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4485A">
      <w:pPr>
        <w:pStyle w:val="Ttulo1"/>
        <w:jc w:val="center"/>
        <w:rPr>
          <w:rFonts w:eastAsia="Times New Roman"/>
        </w:rPr>
      </w:pPr>
      <w:bookmarkStart w:id="0" w:name="_GoBack"/>
      <w:bookmarkEnd w:id="0"/>
      <w:r>
        <w:rPr>
          <w:rFonts w:ascii="Tahoma" w:eastAsia="Times New Roman" w:hAnsi="Tahoma" w:cs="Tahoma"/>
          <w:sz w:val="44"/>
          <w:szCs w:val="44"/>
          <w:u w:val="single"/>
        </w:rPr>
        <w:t>Constantino - Herege Pai do Catolicismo, que é Herético</w:t>
      </w:r>
    </w:p>
    <w:p w:rsidR="00000000" w:rsidRDefault="00B4485A">
      <w:r>
        <w:rPr>
          <w:rFonts w:ascii="Tahoma" w:hAnsi="Tahoma" w:cs="Tahoma"/>
        </w:rPr>
        <w:br/>
      </w:r>
      <w:r>
        <w:rPr>
          <w:rFonts w:eastAsia="Times New Roman"/>
          <w:noProof/>
        </w:rPr>
        <w:drawing>
          <wp:anchor distT="19050" distB="190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43125" cy="2857500"/>
            <wp:effectExtent l="0" t="0" r="9525" b="0"/>
            <wp:wrapSquare wrapText="bothSides"/>
            <wp:docPr id="2" name="Imagem 2" descr="http://kjv.landmarkbiblebaptist.net/Chart-KJV-Constan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jv.landmarkbiblebaptist.net/Chart-KJV-Constantine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22"/>
          <w:szCs w:val="22"/>
        </w:rPr>
        <w:t xml:space="preserve">Constantino (272-337 AD) tornou-se Imperador de Roma em 312 dC e, um pouco mais tarde, supostamente se tornou um cristão. </w:t>
      </w:r>
      <w:r>
        <w:rPr>
          <w:rFonts w:ascii="Tahoma" w:hAnsi="Tahoma" w:cs="Tahoma"/>
          <w:sz w:val="22"/>
          <w:szCs w:val="22"/>
        </w:rPr>
        <w:br/>
        <w:t xml:space="preserve">Ele imediatamente </w:t>
      </w:r>
      <w:r>
        <w:rPr>
          <w:rFonts w:ascii="Tahoma" w:hAnsi="Tahoma" w:cs="Tahoma"/>
          <w:color w:val="FF0000"/>
          <w:sz w:val="22"/>
          <w:szCs w:val="22"/>
        </w:rPr>
        <w:t>colocou a igreja sob o controle e "proteção" do Estado</w:t>
      </w:r>
      <w:r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br/>
        <w:t xml:space="preserve">e </w:t>
      </w:r>
      <w:r>
        <w:rPr>
          <w:rFonts w:ascii="Tahoma" w:hAnsi="Tahoma" w:cs="Tahoma"/>
          <w:color w:val="FF0000"/>
          <w:sz w:val="22"/>
          <w:szCs w:val="22"/>
        </w:rPr>
        <w:t>começou a amalgamação do paganismo com o cristianismo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Em 331 dC Constantino encomendou 50 exemplares da Bíblia para a sua Igreja do Estado. Ele escolheu seu teólogo favorito, [o mau, herético] E</w:t>
      </w:r>
      <w:r>
        <w:rPr>
          <w:rFonts w:ascii="Tahoma" w:hAnsi="Tahoma" w:cs="Tahoma"/>
          <w:sz w:val="22"/>
          <w:szCs w:val="22"/>
        </w:rPr>
        <w:t xml:space="preserve">usébio, para dirigir a tarefa.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Ao publicar a Bíblia encomendada pelo imperador, Eusébio baseou-se em manuscritos de [o mal, herético] Orígenes. </w:t>
      </w:r>
      <w:r>
        <w:rPr>
          <w:rFonts w:ascii="Tahoma" w:hAnsi="Tahoma" w:cs="Tahoma"/>
          <w:sz w:val="22"/>
          <w:szCs w:val="22"/>
        </w:rPr>
        <w:br/>
        <w:t>Eusébio editou e publicou o texto do Novo Testamento em Grego, de Orígenes e a quinta coluna da sua Hexapla p</w:t>
      </w:r>
      <w:r>
        <w:rPr>
          <w:rFonts w:ascii="Tahoma" w:hAnsi="Tahoma" w:cs="Tahoma"/>
          <w:sz w:val="22"/>
          <w:szCs w:val="22"/>
        </w:rPr>
        <w:t xml:space="preserve">ara o Antigo Testamento.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 xml:space="preserve">Estes textos híbridos gnóstico-cristãos eram perfeitos para o primeiro "cristão" [Constantino, ser reverenciado como o] </w:t>
      </w:r>
      <w:r>
        <w:rPr>
          <w:rFonts w:ascii="Tahoma" w:hAnsi="Tahoma" w:cs="Tahoma"/>
          <w:color w:val="FF0000"/>
          <w:sz w:val="22"/>
          <w:szCs w:val="22"/>
        </w:rPr>
        <w:t xml:space="preserve">Pontífice Máximo </w:t>
      </w:r>
      <w:r>
        <w:rPr>
          <w:rFonts w:ascii="Tahoma" w:hAnsi="Tahoma" w:cs="Tahoma"/>
          <w:sz w:val="22"/>
          <w:szCs w:val="22"/>
        </w:rPr>
        <w:t xml:space="preserve">e para </w:t>
      </w:r>
      <w:r>
        <w:rPr>
          <w:rFonts w:ascii="Tahoma" w:hAnsi="Tahoma" w:cs="Tahoma"/>
          <w:color w:val="FF0000"/>
          <w:sz w:val="22"/>
          <w:szCs w:val="22"/>
        </w:rPr>
        <w:t>sua Igreja ser a englobadora de todo o mundo</w:t>
      </w:r>
      <w:r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  <w:t>Dois sobreviventes das 50 bíblias enc</w:t>
      </w:r>
      <w:r>
        <w:rPr>
          <w:rFonts w:ascii="Tahoma" w:hAnsi="Tahoma" w:cs="Tahoma"/>
          <w:sz w:val="22"/>
          <w:szCs w:val="22"/>
        </w:rPr>
        <w:t>omendadas por Constantino são os [super-rasurados] manuscritos que os modernos críticos textuais encontraram abandonados no Vaticano e no Sinai, respectivamente chamados de Codex Vaticanus (B) e Codex Sinaiticus (Aleph).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>traduzido por Valdenira NMS, maio.2015</w:t>
      </w:r>
    </w:p>
    <w:p w:rsidR="00B4485A" w:rsidRDefault="00B4485A">
      <w:r>
        <w:rPr>
          <w:rFonts w:ascii="Tahoma" w:hAnsi="Tahoma" w:cs="Tahoma"/>
        </w:rPr>
        <w:t> </w:t>
      </w:r>
    </w:p>
    <w:sectPr w:rsidR="00B44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B4485A"/>
    <w:rsid w:val="00C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BF002-D3B9-464B-9E65-6E1FE459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Constantino-HeregePaiCatolicismoHeretico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Constantino - Herege Pai do Catolicismo, que é Herético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Constantino - Herege Pai do Catolicismo, que é Herético</dc:title>
  <dc:subject/>
  <dc:creator>Hélio de Menezes Silva</dc:creator>
  <cp:keywords/>
  <dc:description/>
  <cp:lastModifiedBy>Hélio de Menezes Silva</cp:lastModifiedBy>
  <cp:revision>2</cp:revision>
  <dcterms:created xsi:type="dcterms:W3CDTF">2018-12-14T19:48:00Z</dcterms:created>
  <dcterms:modified xsi:type="dcterms:W3CDTF">2018-12-14T19:48:00Z</dcterms:modified>
</cp:coreProperties>
</file>