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AEBA" w14:textId="7050FF66" w:rsidR="003654A2" w:rsidRPr="004D1E9E" w:rsidRDefault="0010454B" w:rsidP="00D963B5">
      <w:pPr>
        <w:pStyle w:val="Ttulo1"/>
        <w:spacing w:afterLines="100"/>
      </w:pPr>
      <w:r w:rsidRPr="0010454B">
        <w:t>At.8-37;15.34;28.29.Escrituras-Inspiradas-Ou-Nao.Will-Kinney</w:t>
      </w:r>
    </w:p>
    <w:p w14:paraId="3EB0C826" w14:textId="4587BF5E" w:rsidR="003654A2" w:rsidRDefault="00C82F5B" w:rsidP="00D963B5">
      <w:pPr>
        <w:spacing w:afterLines="100"/>
        <w:jc w:val="center"/>
        <w:rPr>
          <w:color w:val="00B050"/>
        </w:rPr>
      </w:pPr>
      <w:r>
        <w:rPr>
          <w:b/>
          <w:color w:val="00B050"/>
          <w:sz w:val="40"/>
        </w:rPr>
        <w:t>Will</w:t>
      </w:r>
      <w:r w:rsidR="00664701">
        <w:rPr>
          <w:b/>
          <w:color w:val="00B050"/>
          <w:sz w:val="40"/>
        </w:rPr>
        <w:t xml:space="preserve"> </w:t>
      </w:r>
      <w:proofErr w:type="spellStart"/>
      <w:r>
        <w:rPr>
          <w:b/>
          <w:color w:val="00B050"/>
          <w:sz w:val="40"/>
        </w:rPr>
        <w:t>Kinney</w:t>
      </w:r>
      <w:proofErr w:type="spellEnd"/>
      <w:r w:rsidR="003654A2">
        <w:rPr>
          <w:color w:val="00B050"/>
        </w:rPr>
        <w:t>.</w:t>
      </w:r>
    </w:p>
    <w:p w14:paraId="23B74C9C" w14:textId="42333AEC" w:rsidR="003654A2" w:rsidRPr="00664701" w:rsidRDefault="00000000" w:rsidP="00D963B5">
      <w:pPr>
        <w:spacing w:afterLines="100"/>
        <w:jc w:val="center"/>
      </w:pPr>
      <w:hyperlink r:id="rId5" w:history="1">
        <w:r w:rsidR="00C82F5B" w:rsidRPr="00664701">
          <w:rPr>
            <w:rStyle w:val="Hyperlink"/>
            <w:rFonts w:ascii="Merriweather" w:hAnsi="Merriweather"/>
            <w:sz w:val="32"/>
          </w:rPr>
          <w:t>https://brandplucked.webs.com/acts8372829.htm</w:t>
        </w:r>
      </w:hyperlink>
      <w:r w:rsidR="00664701">
        <w:t xml:space="preserve"> </w:t>
      </w:r>
    </w:p>
    <w:p w14:paraId="4A02C667" w14:textId="77777777" w:rsidR="003654A2" w:rsidRPr="00664701" w:rsidRDefault="003654A2" w:rsidP="00D963B5">
      <w:pPr>
        <w:spacing w:afterLines="100"/>
        <w:jc w:val="center"/>
      </w:pPr>
    </w:p>
    <w:p w14:paraId="67822D11" w14:textId="04935E96" w:rsidR="003654A2" w:rsidRPr="00664701" w:rsidRDefault="003654A2" w:rsidP="00D963B5">
      <w:pPr>
        <w:spacing w:afterLines="100"/>
        <w:jc w:val="center"/>
      </w:pPr>
      <w:r w:rsidRPr="00664701">
        <w:t>(traduzido</w:t>
      </w:r>
      <w:r w:rsidR="00664701">
        <w:t xml:space="preserve"> </w:t>
      </w:r>
      <w:r w:rsidRPr="00664701">
        <w:t>e</w:t>
      </w:r>
      <w:r w:rsidR="00664701">
        <w:t xml:space="preserve"> </w:t>
      </w:r>
      <w:r w:rsidRPr="00664701">
        <w:t>adaptado</w:t>
      </w:r>
      <w:r w:rsidR="00664701">
        <w:t xml:space="preserve"> </w:t>
      </w:r>
      <w:r w:rsidRPr="00664701">
        <w:t>por</w:t>
      </w:r>
      <w:r w:rsidR="00664701">
        <w:t xml:space="preserve"> </w:t>
      </w:r>
      <w:r w:rsidR="00C82F5B" w:rsidRPr="00664701">
        <w:rPr>
          <w:b/>
          <w:i/>
          <w:color w:val="00B050"/>
        </w:rPr>
        <w:t>Hélio</w:t>
      </w:r>
      <w:r w:rsidR="00664701">
        <w:rPr>
          <w:b/>
          <w:i/>
          <w:color w:val="00B050"/>
        </w:rPr>
        <w:t xml:space="preserve"> </w:t>
      </w:r>
      <w:r w:rsidR="00C82F5B" w:rsidRPr="00664701">
        <w:rPr>
          <w:b/>
          <w:i/>
          <w:color w:val="00B050"/>
        </w:rPr>
        <w:t>de</w:t>
      </w:r>
      <w:r w:rsidR="00664701">
        <w:rPr>
          <w:b/>
          <w:i/>
          <w:color w:val="00B050"/>
        </w:rPr>
        <w:t xml:space="preserve"> </w:t>
      </w:r>
      <w:r w:rsidR="00C82F5B" w:rsidRPr="00664701">
        <w:rPr>
          <w:b/>
          <w:i/>
          <w:color w:val="00B050"/>
        </w:rPr>
        <w:t>M.S.,</w:t>
      </w:r>
      <w:r w:rsidR="00664701">
        <w:t xml:space="preserve"> </w:t>
      </w:r>
      <w:r w:rsidR="00C82F5B" w:rsidRPr="00664701">
        <w:t>03.2023</w:t>
      </w:r>
      <w:r w:rsidRPr="00664701">
        <w:t>)</w:t>
      </w:r>
    </w:p>
    <w:p w14:paraId="23EE5BEC" w14:textId="34B44BF4" w:rsidR="00BB5E2F" w:rsidRPr="00664701" w:rsidRDefault="00C82F5B" w:rsidP="00D963B5">
      <w:pPr>
        <w:pStyle w:val="Ttulo3"/>
        <w:spacing w:afterLines="100"/>
        <w:textAlignment w:val="baseline"/>
        <w:rPr>
          <w:rFonts w:ascii="Merriweather" w:hAnsi="Merriweather"/>
          <w:color w:val="D17906"/>
          <w:sz w:val="32"/>
          <w:szCs w:val="32"/>
        </w:rPr>
      </w:pPr>
      <w:r w:rsidRPr="00664701">
        <w:rPr>
          <w:rFonts w:ascii="Merriweather" w:hAnsi="Merriweather"/>
          <w:color w:val="D17906"/>
          <w:sz w:val="32"/>
          <w:szCs w:val="32"/>
        </w:rPr>
        <w:br/>
      </w:r>
      <w:r w:rsidRPr="00664701">
        <w:rPr>
          <w:rFonts w:ascii="Merriweather" w:hAnsi="Merriweather"/>
          <w:color w:val="D17906"/>
          <w:sz w:val="32"/>
          <w:szCs w:val="32"/>
        </w:rPr>
        <w:br/>
      </w:r>
      <w:r w:rsidR="00BB5E2F" w:rsidRPr="00664701">
        <w:rPr>
          <w:rFonts w:ascii="Merriweather" w:hAnsi="Merriweather"/>
          <w:color w:val="D17906"/>
          <w:sz w:val="32"/>
          <w:szCs w:val="32"/>
        </w:rPr>
        <w:t>Atos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8:37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–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É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inspirada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a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Escritura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ou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não?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Atos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15:34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e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Atos</w:t>
      </w:r>
      <w:r w:rsidR="00664701">
        <w:rPr>
          <w:rFonts w:ascii="Merriweather" w:hAnsi="Merriweather"/>
          <w:color w:val="D17906"/>
          <w:sz w:val="32"/>
          <w:szCs w:val="32"/>
        </w:rPr>
        <w:t xml:space="preserve"> </w:t>
      </w:r>
      <w:r w:rsidR="00BB5E2F" w:rsidRPr="00664701">
        <w:rPr>
          <w:rFonts w:ascii="Merriweather" w:hAnsi="Merriweather"/>
          <w:color w:val="D17906"/>
          <w:sz w:val="32"/>
          <w:szCs w:val="32"/>
        </w:rPr>
        <w:t>28:29</w:t>
      </w:r>
    </w:p>
    <w:p w14:paraId="0A493126" w14:textId="2EE78CE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8:37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King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James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[LTT]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</w:p>
    <w:p w14:paraId="6D6537A6" w14:textId="44318391" w:rsidR="00C82F5B" w:rsidRPr="00664701" w:rsidRDefault="00C82F5B" w:rsidP="00D963B5">
      <w:pPr>
        <w:autoSpaceDE w:val="0"/>
        <w:autoSpaceDN w:val="0"/>
        <w:adjustRightInd w:val="0"/>
        <w:spacing w:afterLines="100"/>
        <w:rPr>
          <w:rFonts w:ascii="Old English Text MT" w:hAnsi="Old English Text MT" w:cs="Old English Text MT"/>
          <w:color w:val="3366FF"/>
          <w:kern w:val="0"/>
        </w:rPr>
      </w:pPr>
      <w:r w:rsidRPr="00664701">
        <w:rPr>
          <w:rFonts w:ascii="Old English Text MT" w:hAnsi="Old English Text MT" w:cs="Old English Text MT"/>
          <w:color w:val="3366FF"/>
          <w:kern w:val="0"/>
        </w:rPr>
        <w:t>"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disse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Filipe: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"Se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crês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proveniente-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de-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dentro-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todo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i/>
          <w:iCs/>
          <w:color w:val="808080"/>
          <w:kern w:val="0"/>
          <w:lang w:val="x-none"/>
        </w:rPr>
        <w:t>teu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coração,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i/>
          <w:iCs/>
          <w:color w:val="808080"/>
          <w:kern w:val="0"/>
          <w:lang w:val="x-none"/>
        </w:rPr>
        <w:t>então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é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lícito."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E,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havendo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respondido,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disse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ele: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"Eu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creio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Jesus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Cristo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ser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Filho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de</w:t>
      </w:r>
      <w:r w:rsidR="00664701">
        <w:rPr>
          <w:rFonts w:ascii="Old English Text MT" w:hAnsi="Old English Text MT" w:cs="Old English Text MT"/>
          <w:color w:val="3366FF"/>
          <w:kern w:val="0"/>
          <w:lang w:val="x-none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  <w:lang w:val="x-none"/>
        </w:rPr>
        <w:t>Deus."</w:t>
      </w:r>
      <w:r w:rsidR="00664701">
        <w:rPr>
          <w:rFonts w:ascii="Old English Text MT" w:hAnsi="Old English Text MT" w:cs="Old English Text MT"/>
          <w:color w:val="3366FF"/>
          <w:kern w:val="0"/>
        </w:rPr>
        <w:t xml:space="preserve"> </w:t>
      </w:r>
      <w:r w:rsidRPr="00664701">
        <w:rPr>
          <w:rFonts w:ascii="Old English Text MT" w:hAnsi="Old English Text MT" w:cs="Old English Text MT"/>
          <w:color w:val="3366FF"/>
          <w:kern w:val="0"/>
        </w:rPr>
        <w:t>"</w:t>
      </w:r>
    </w:p>
    <w:p w14:paraId="0C4A62B7" w14:textId="77777777" w:rsidR="00C82F5B" w:rsidRPr="00664701" w:rsidRDefault="00C82F5B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7DE58B2" w14:textId="3EDB0B31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ESV,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[NASB],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Catholic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Joseph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NAB,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New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Jerusalem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ible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1985,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Mundo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Testemunhas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Jeová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</w:p>
    <w:p w14:paraId="37FD8D44" w14:textId="37434510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8:37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"......</w:t>
      </w:r>
      <w:r w:rsidR="00C82F5B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   </w:t>
      </w:r>
      <w:r w:rsidR="00C82F5B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[omissão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completa]</w:t>
      </w:r>
    </w:p>
    <w:p w14:paraId="53023410" w14:textId="391CE740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br/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169438B6" w14:textId="32946513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importância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precisamos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olhar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contexto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circundante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eunuco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etíope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direta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resposta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vital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à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faltando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(edições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1963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1972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colchetes,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convenção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merece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confiabilidade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]),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NET,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Testemunhas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Jeová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maioria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católicas.</w:t>
      </w:r>
    </w:p>
    <w:p w14:paraId="4F504B00" w14:textId="653A97BC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565A1145" w14:textId="2E0CF03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8:36-38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p w14:paraId="1D2E7862" w14:textId="513A3552" w:rsidR="00C82F5B" w:rsidRPr="00664701" w:rsidRDefault="00C82F5B" w:rsidP="00D963B5">
      <w:pPr>
        <w:autoSpaceDE w:val="0"/>
        <w:autoSpaceDN w:val="0"/>
        <w:adjustRightInd w:val="0"/>
        <w:spacing w:afterLines="100"/>
        <w:rPr>
          <w:rFonts w:cs="Old English Text MT"/>
          <w:color w:val="3366FF"/>
          <w:kern w:val="0"/>
          <w:lang w:val="x-none"/>
        </w:rPr>
      </w:pPr>
      <w:r w:rsidRPr="00664701">
        <w:rPr>
          <w:rFonts w:cs="Old English Text MT"/>
          <w:color w:val="3366FF"/>
          <w:kern w:val="0"/>
          <w:lang w:val="x-none"/>
        </w:rPr>
        <w:t>E,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enquanto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eles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iam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ao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longo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do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caminho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i/>
          <w:iCs/>
          <w:color w:val="808080"/>
          <w:kern w:val="0"/>
          <w:lang w:val="x-none"/>
        </w:rPr>
        <w:t>deles</w:t>
      </w:r>
      <w:r w:rsidRPr="00664701">
        <w:rPr>
          <w:rFonts w:cs="Old English Text MT"/>
          <w:color w:val="3366FF"/>
          <w:kern w:val="0"/>
          <w:lang w:val="x-none"/>
        </w:rPr>
        <w:t>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chegaram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acima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de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certa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água,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diz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eunuco: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"Vê,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i/>
          <w:iCs/>
          <w:color w:val="808080"/>
          <w:kern w:val="0"/>
          <w:lang w:val="x-none"/>
        </w:rPr>
        <w:t>aqui</w:t>
      </w:r>
      <w:r w:rsidR="00664701">
        <w:rPr>
          <w:rFonts w:cs="Old English Text MT"/>
          <w:i/>
          <w:iCs/>
          <w:color w:val="808080"/>
          <w:kern w:val="0"/>
          <w:lang w:val="x-none"/>
        </w:rPr>
        <w:t xml:space="preserve"> </w:t>
      </w:r>
      <w:r w:rsidRPr="00664701">
        <w:rPr>
          <w:rFonts w:cs="Old English Text MT"/>
          <w:i/>
          <w:iCs/>
          <w:color w:val="808080"/>
          <w:kern w:val="0"/>
          <w:lang w:val="x-none"/>
        </w:rPr>
        <w:t>há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água.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Que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me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impede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de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ser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Pr="00664701">
        <w:rPr>
          <w:rFonts w:cs="Old English Text MT"/>
          <w:color w:val="3366FF"/>
          <w:kern w:val="0"/>
          <w:lang w:val="x-none"/>
        </w:rPr>
        <w:t>submerso?"</w:t>
      </w:r>
    </w:p>
    <w:p w14:paraId="58556ED7" w14:textId="76080FAC" w:rsidR="00BB5E2F" w:rsidRPr="00664701" w:rsidRDefault="00C82F5B" w:rsidP="00D963B5">
      <w:pPr>
        <w:pStyle w:val="NormalWeb"/>
        <w:spacing w:afterLines="100"/>
        <w:textAlignment w:val="baseline"/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(Observe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direta: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impede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submerso?")</w:t>
      </w:r>
    </w:p>
    <w:p w14:paraId="78019591" w14:textId="5FC6BBD2" w:rsidR="00C82F5B" w:rsidRPr="00664701" w:rsidRDefault="00C82F5B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próximo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inteiro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modernas.</w:t>
      </w:r>
    </w:p>
    <w:p w14:paraId="123E3846" w14:textId="77777777" w:rsidR="00C82F5B" w:rsidRPr="00664701" w:rsidRDefault="00C82F5B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08A01B9" w14:textId="66CBE43B" w:rsidR="00BB5E2F" w:rsidRPr="00664701" w:rsidRDefault="00BB5E2F" w:rsidP="00D963B5">
      <w:pPr>
        <w:autoSpaceDE w:val="0"/>
        <w:autoSpaceDN w:val="0"/>
        <w:adjustRightInd w:val="0"/>
        <w:spacing w:afterLines="100"/>
        <w:rPr>
          <w:rFonts w:cs="Tahoma"/>
          <w:color w:val="3C3A3A"/>
        </w:rPr>
      </w:pP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Atos</w:t>
      </w:r>
      <w:r w:rsidR="00664701">
        <w:rPr>
          <w:rStyle w:val="apple-style-span"/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8:37</w:t>
      </w:r>
      <w:r w:rsidR="00664701">
        <w:rPr>
          <w:rStyle w:val="apple-style-span"/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"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DISSE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FILIPE: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"SE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CRÊS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PROVENIENTE-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DE-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DENTRO-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TODO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i/>
          <w:iCs/>
          <w:color w:val="808080"/>
          <w:kern w:val="0"/>
          <w:lang w:val="x-none"/>
        </w:rPr>
        <w:t>TEU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CORAÇÃO,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i/>
          <w:iCs/>
          <w:color w:val="808080"/>
          <w:kern w:val="0"/>
          <w:lang w:val="x-none"/>
        </w:rPr>
        <w:t>ENTÃO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É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LÍCITO."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HAVENDO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RESPONDIDO,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DISSE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ELE: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"EU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CREIO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JESUS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CRISTO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SER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FILHO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DEUS."</w:t>
      </w:r>
      <w:r w:rsidR="00664701">
        <w:rPr>
          <w:rFonts w:cs="Old English Text MT"/>
          <w:color w:val="3366FF"/>
          <w:kern w:val="0"/>
        </w:rPr>
        <w:t xml:space="preserve"> 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."</w:t>
      </w:r>
    </w:p>
    <w:p w14:paraId="29710B52" w14:textId="0970FD81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70CC1EF4" w14:textId="2543B0D0" w:rsidR="00BB5E2F" w:rsidRPr="00664701" w:rsidRDefault="00BB5E2F" w:rsidP="00D963B5">
      <w:pPr>
        <w:autoSpaceDE w:val="0"/>
        <w:autoSpaceDN w:val="0"/>
        <w:adjustRightInd w:val="0"/>
        <w:spacing w:afterLines="100"/>
        <w:rPr>
          <w:rFonts w:cs="Tahoma"/>
          <w:color w:val="3C3A3A"/>
        </w:rPr>
      </w:pP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Atos</w:t>
      </w:r>
      <w:r w:rsidR="00664701">
        <w:rPr>
          <w:rStyle w:val="apple-style-span"/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8:38</w:t>
      </w:r>
      <w:r w:rsidR="00664701">
        <w:rPr>
          <w:rStyle w:val="apple-style-span"/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"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ele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ordenou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parar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a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carruagem,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desceram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ambos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para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dentro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da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água,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tanto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Filipe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como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eunuco,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i/>
          <w:iCs/>
          <w:color w:val="808080"/>
          <w:kern w:val="0"/>
          <w:lang w:val="x-none"/>
        </w:rPr>
        <w:t>Filipe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o</w:t>
      </w:r>
      <w:r w:rsidR="00664701">
        <w:rPr>
          <w:rFonts w:cs="Old English Text MT"/>
          <w:color w:val="3366FF"/>
          <w:kern w:val="0"/>
          <w:lang w:val="x-none"/>
        </w:rPr>
        <w:t xml:space="preserve"> </w:t>
      </w:r>
      <w:r w:rsidR="00C82F5B" w:rsidRPr="00664701">
        <w:rPr>
          <w:rFonts w:cs="Old English Text MT"/>
          <w:color w:val="3366FF"/>
          <w:kern w:val="0"/>
          <w:lang w:val="x-none"/>
        </w:rPr>
        <w:t>submergiu.</w:t>
      </w:r>
      <w:r w:rsidRPr="00664701">
        <w:rPr>
          <w:rStyle w:val="apple-style-span"/>
          <w:rFonts w:cs="Tahoma"/>
          <w:color w:val="3C3A3A"/>
          <w:bdr w:val="none" w:sz="0" w:space="0" w:color="auto" w:frame="1"/>
        </w:rPr>
        <w:t>".</w:t>
      </w:r>
    </w:p>
    <w:p w14:paraId="61CC727F" w14:textId="0869E198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7B5155B7" w14:textId="2F12283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considerado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adeptos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C82F5B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"leitura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minoritária",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maioria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restantes,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Sinaiticus,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Vaticanus,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faltando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8:29b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10:14,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isso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nenhuma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ajuda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forma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outra.</w:t>
      </w:r>
    </w:p>
    <w:p w14:paraId="7A5236AD" w14:textId="20C77996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Deve-se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ressaltar,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entanto,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"leitura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minoritária"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KJB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facilmente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proporção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leituras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minoritárias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ESV.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Há,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grande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quantidade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evidências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históricas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tenho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dúvida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importante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inspirada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Deus.</w:t>
      </w:r>
    </w:p>
    <w:p w14:paraId="098E7716" w14:textId="6998EBBF" w:rsidR="00D963B5" w:rsidRPr="00664701" w:rsidRDefault="00BB5E2F" w:rsidP="00D963B5">
      <w:pPr>
        <w:pStyle w:val="NormalWeb"/>
        <w:spacing w:afterLines="100"/>
        <w:textAlignment w:val="baseline"/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evidência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favor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bastante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maciça.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p w14:paraId="6D3967D1" w14:textId="03DE0A09" w:rsidR="00D963B5" w:rsidRPr="00664701" w:rsidRDefault="00BB5E2F" w:rsidP="00D963B5">
      <w:pPr>
        <w:pStyle w:val="NormalWeb"/>
        <w:spacing w:afterLines="100"/>
        <w:textAlignment w:val="baseline"/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Erasmo,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Stephanus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1550,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Beza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Elzevir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1633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Scrivener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1894.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p w14:paraId="3F088BF3" w14:textId="797A11A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36,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97,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103,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104,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242,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257,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307,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322,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323,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385,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429,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453,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464,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467,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629,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630,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913,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945,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1522,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1739,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1765,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1877,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1891,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outros.</w:t>
      </w:r>
    </w:p>
    <w:p w14:paraId="45EDC1EB" w14:textId="7777777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D3529A4" w14:textId="67068161" w:rsidR="00BB5E2F" w:rsidRPr="00664701" w:rsidRDefault="00BB5E2F" w:rsidP="00D963B5">
      <w:pPr>
        <w:spacing w:afterLines="100"/>
        <w:textAlignment w:val="baseline"/>
        <w:rPr>
          <w:rFonts w:cs="Tahoma"/>
          <w:color w:val="323333"/>
        </w:rPr>
      </w:pPr>
      <w:r w:rsidRPr="00664701">
        <w:rPr>
          <w:rFonts w:cs="Tahoma"/>
          <w:color w:val="323333"/>
        </w:rPr>
        <w:t>Atos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8:37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está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no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texto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grego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bizantino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usado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pelas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Igrejas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Ortodoxas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Gregas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em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todo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mundo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hoje.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Aqui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está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Arquidiocese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Ortodoxa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Grega</w:t>
      </w:r>
    </w:p>
    <w:p w14:paraId="793677F0" w14:textId="01244053" w:rsidR="00BB5E2F" w:rsidRPr="00664701" w:rsidRDefault="00000000" w:rsidP="00D963B5">
      <w:pPr>
        <w:spacing w:afterLines="100"/>
        <w:textAlignment w:val="baseline"/>
        <w:rPr>
          <w:rFonts w:cs="Tahoma"/>
          <w:color w:val="323333"/>
        </w:rPr>
      </w:pPr>
      <w:hyperlink r:id="rId6" w:history="1">
        <w:r w:rsidR="00D963B5" w:rsidRPr="00664701">
          <w:rPr>
            <w:rStyle w:val="Hyperlink"/>
            <w:rFonts w:ascii="Merriweather" w:hAnsi="Merriweather" w:cs="Tahoma"/>
            <w:sz w:val="32"/>
            <w:bdr w:val="none" w:sz="0" w:space="0" w:color="auto" w:frame="1"/>
          </w:rPr>
          <w:t>http://onlinechapel.goarch.org/biblegreek/?id=4&amp;book=Acts&amp;chapter=8</w:t>
        </w:r>
      </w:hyperlink>
    </w:p>
    <w:p w14:paraId="0FF30C24" w14:textId="20A91C5F" w:rsidR="00BB5E2F" w:rsidRPr="00664701" w:rsidRDefault="00BB5E2F" w:rsidP="00D963B5">
      <w:pPr>
        <w:spacing w:afterLines="100"/>
        <w:textAlignment w:val="baseline"/>
        <w:rPr>
          <w:rFonts w:cs="Tahoma"/>
          <w:color w:val="323333"/>
        </w:rPr>
      </w:pPr>
      <w:r w:rsidRPr="00664701">
        <w:rPr>
          <w:rFonts w:cs="Tahoma"/>
          <w:color w:val="323333"/>
        </w:rPr>
        <w:t>Está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também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na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Bíblia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Grega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Moderna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e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na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Bíblia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Hebraica</w:t>
      </w:r>
      <w:r w:rsidR="00664701">
        <w:rPr>
          <w:rFonts w:cs="Tahoma"/>
          <w:color w:val="323333"/>
        </w:rPr>
        <w:t xml:space="preserve"> </w:t>
      </w:r>
      <w:r w:rsidRPr="00664701">
        <w:rPr>
          <w:rFonts w:cs="Tahoma"/>
          <w:color w:val="323333"/>
        </w:rPr>
        <w:t>Moderna.</w:t>
      </w:r>
    </w:p>
    <w:p w14:paraId="56616646" w14:textId="5281852A" w:rsidR="00D963B5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partir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linha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antecede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qualquer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incluindo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latim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antigo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de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ar,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dem</w:t>
      </w:r>
      <w:proofErr w:type="spellEnd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gig</w:t>
      </w:r>
      <w:proofErr w:type="spellEnd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h,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l,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m,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ph</w:t>
      </w:r>
      <w:proofErr w:type="spellEnd"/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r,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t,</w:t>
      </w:r>
      <w:r w:rsidR="00664701"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94569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w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p w14:paraId="7A257D78" w14:textId="1FBE207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Mesmo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notas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edições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crítico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esse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existia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cópias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copta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Egito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Médio,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etíope,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georgiana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eslava,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Lamsa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1933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Peshitta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siríaca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primeiras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armênia.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Vulgata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Vulgata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Clementina.</w:t>
      </w:r>
    </w:p>
    <w:p w14:paraId="62F71F6E" w14:textId="1208903B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Vulgata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Latina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Novo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Testamento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traduzido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gregos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385-405</w:t>
      </w:r>
      <w:r w:rsid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50505"/>
          <w:sz w:val="32"/>
          <w:szCs w:val="32"/>
          <w:bdr w:val="none" w:sz="0" w:space="0" w:color="auto" w:frame="1"/>
        </w:rPr>
        <w:t>d.C.</w:t>
      </w:r>
    </w:p>
    <w:p w14:paraId="3D7D9A60" w14:textId="11AA52D4" w:rsidR="00BB5E2F" w:rsidRPr="00664701" w:rsidRDefault="00BB5E2F" w:rsidP="00D963B5">
      <w:pPr>
        <w:spacing w:afterLines="100"/>
        <w:textAlignment w:val="baseline"/>
        <w:rPr>
          <w:rFonts w:cs="Arial"/>
          <w:color w:val="050505"/>
        </w:rPr>
      </w:pPr>
    </w:p>
    <w:p w14:paraId="16981F6E" w14:textId="6B61396B" w:rsidR="00BB5E2F" w:rsidRPr="00664701" w:rsidRDefault="00BB5E2F" w:rsidP="00D963B5">
      <w:pPr>
        <w:spacing w:afterLines="100"/>
        <w:textAlignment w:val="baseline"/>
        <w:rPr>
          <w:rFonts w:cs="Arial"/>
          <w:color w:val="050505"/>
        </w:rPr>
      </w:pPr>
      <w:r w:rsidRPr="00664701">
        <w:rPr>
          <w:rFonts w:cs="Arial"/>
          <w:color w:val="050505"/>
          <w:bdr w:val="none" w:sz="0" w:space="0" w:color="auto" w:frame="1"/>
        </w:rPr>
        <w:t>36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Et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dum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irent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per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viam,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venerunt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ad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quamdam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aquam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: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et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ait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eunuchus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: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Ecce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aqua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: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quid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prohibet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me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baptizari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?</w:t>
      </w:r>
    </w:p>
    <w:p w14:paraId="7B3AF3DC" w14:textId="1B5CE148" w:rsidR="00BB5E2F" w:rsidRPr="00664701" w:rsidRDefault="00BB5E2F" w:rsidP="00D963B5">
      <w:pPr>
        <w:spacing w:afterLines="100"/>
        <w:textAlignment w:val="baseline"/>
        <w:rPr>
          <w:rFonts w:cs="Arial"/>
          <w:color w:val="050505"/>
        </w:rPr>
      </w:pPr>
      <w:r w:rsidRPr="00664701">
        <w:rPr>
          <w:rFonts w:cs="Arial"/>
          <w:color w:val="050505"/>
          <w:bdr w:val="none" w:sz="0" w:space="0" w:color="auto" w:frame="1"/>
        </w:rPr>
        <w:t>37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Dixit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autem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Philippus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: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Si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credis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ex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toto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corde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,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licet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.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Et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respondens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ait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: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Credo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Filium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Dei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r w:rsidRPr="00664701">
        <w:rPr>
          <w:rFonts w:cs="Arial"/>
          <w:color w:val="050505"/>
          <w:bdr w:val="none" w:sz="0" w:space="0" w:color="auto" w:frame="1"/>
        </w:rPr>
        <w:t>esse</w:t>
      </w:r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Jesum</w:t>
      </w:r>
      <w:proofErr w:type="spellEnd"/>
      <w:r w:rsidR="00664701">
        <w:rPr>
          <w:rFonts w:cs="Arial"/>
          <w:color w:val="050505"/>
          <w:bdr w:val="none" w:sz="0" w:space="0" w:color="auto" w:frame="1"/>
        </w:rPr>
        <w:t xml:space="preserve"> </w:t>
      </w:r>
      <w:proofErr w:type="spellStart"/>
      <w:r w:rsidRPr="00664701">
        <w:rPr>
          <w:rFonts w:cs="Arial"/>
          <w:color w:val="050505"/>
          <w:bdr w:val="none" w:sz="0" w:space="0" w:color="auto" w:frame="1"/>
        </w:rPr>
        <w:t>Christum</w:t>
      </w:r>
      <w:proofErr w:type="spellEnd"/>
      <w:r w:rsidRPr="00664701">
        <w:rPr>
          <w:rFonts w:cs="Arial"/>
          <w:color w:val="050505"/>
          <w:bdr w:val="none" w:sz="0" w:space="0" w:color="auto" w:frame="1"/>
        </w:rPr>
        <w:t>.</w:t>
      </w:r>
    </w:p>
    <w:p w14:paraId="5F9273D3" w14:textId="77777777" w:rsidR="00BB5E2F" w:rsidRPr="00664701" w:rsidRDefault="00BB5E2F" w:rsidP="00D963B5">
      <w:pPr>
        <w:spacing w:afterLines="100"/>
        <w:textAlignment w:val="baseline"/>
        <w:rPr>
          <w:rFonts w:cs="Arial"/>
          <w:color w:val="050505"/>
        </w:rPr>
      </w:pPr>
      <w:r w:rsidRPr="00664701">
        <w:rPr>
          <w:rFonts w:cs="Arial"/>
          <w:color w:val="216FDB"/>
          <w:bdr w:val="none" w:sz="0" w:space="0" w:color="auto" w:frame="1"/>
          <w:shd w:val="clear" w:color="auto" w:fill="FFFFFF"/>
        </w:rPr>
        <w:t>https://www.sacred-texts.com/bib/vul/act008.htm#037</w:t>
      </w:r>
    </w:p>
    <w:p w14:paraId="10724783" w14:textId="104FAB6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igreja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[católica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romana]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viveram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qualquer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coisa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temos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caminho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cópias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citam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diretamente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incluindo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Irineu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178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dC,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Tertuliano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220,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Cipriano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morreu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258</w:t>
      </w:r>
      <w:r w:rsidR="00D963B5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)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Ambrosiaster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384,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Ambrósio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397,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Agostinho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430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Venerável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Beda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Inglaterra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735.</w:t>
      </w:r>
    </w:p>
    <w:p w14:paraId="0B2E289C" w14:textId="2806784C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exemplo,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Cipriano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(200-258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d.C.)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apóia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36-37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Receptus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quando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Apóstolos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Tratado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12:3: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Eis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aqui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água;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há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me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impede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batizado?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Então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disse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Filipe: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creres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teu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coração,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podes.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Tratados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Cipriano)</w:t>
      </w:r>
    </w:p>
    <w:p w14:paraId="04D8AF1C" w14:textId="42316D4D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07C26EC3" w14:textId="5C8178F5" w:rsidR="00BB5E2F" w:rsidRDefault="00BB5E2F" w:rsidP="00D963B5">
      <w:pPr>
        <w:pStyle w:val="NormalWeb"/>
        <w:spacing w:afterLines="100"/>
        <w:textAlignment w:val="baseline"/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Irineu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(115-202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d.C.),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heresias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3:12: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Filipe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declarou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era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Jesus,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Escritura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cumpriu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nele;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fez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próprio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eunuco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crente: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e,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imediatamente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pedindo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batizado,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ele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disse: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Creio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Jesus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Cristo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Filho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Deus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".</w:t>
      </w:r>
    </w:p>
    <w:p w14:paraId="61B4726A" w14:textId="77777777" w:rsidR="00664701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91FDB0C" w14:textId="3C28D83E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Helvetica"/>
          <w:color w:val="141923"/>
          <w:sz w:val="32"/>
          <w:szCs w:val="32"/>
        </w:rPr>
      </w:pP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Cipriano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(200-258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dC),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"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Porque,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embora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nos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Atos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dos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Apóstolos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eunuco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seja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descrito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imediatamente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batizado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por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Filipe,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porque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"ele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creu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todo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coração",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este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não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um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paralelo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justo.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Pois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ele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era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judeu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e,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ao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vir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templo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Senhor,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estava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lendo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profeta</w:t>
      </w:r>
      <w:r w:rsid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i/>
          <w:iCs/>
          <w:color w:val="141923"/>
          <w:sz w:val="32"/>
          <w:szCs w:val="32"/>
          <w:bdr w:val="none" w:sz="0" w:space="0" w:color="auto" w:frame="1"/>
        </w:rPr>
        <w:t>Isaías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"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(Cipriano)-Cipriano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VIDA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PAIXÃO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CIPRIANO,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BISPO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MÁRTIR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200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258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parágrafo</w:t>
      </w:r>
      <w:r w:rsid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141923"/>
          <w:sz w:val="32"/>
          <w:szCs w:val="32"/>
          <w:bdr w:val="none" w:sz="0" w:space="0" w:color="auto" w:frame="1"/>
        </w:rPr>
        <w:t>3</w:t>
      </w:r>
    </w:p>
    <w:p w14:paraId="66233BA4" w14:textId="0D1F9C82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</w:p>
    <w:p w14:paraId="70B3EC13" w14:textId="0A6A8D6D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  <w:r w:rsidRPr="00664701">
        <w:rPr>
          <w:rFonts w:cs="Tahoma"/>
          <w:color w:val="3C3A3A"/>
          <w:bdr w:val="none" w:sz="0" w:space="0" w:color="auto" w:frame="1"/>
        </w:rPr>
        <w:t>Agostinho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(354-430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dC),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Sermões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sobre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Lições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Selecionadas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do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Novo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Testamento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-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Sermão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49: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"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eunuco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creu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em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Cristo,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disse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quando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chegaram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a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uma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certa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água: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Vê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água,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quem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me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impede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ser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batizado?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Filipe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disse-lhe: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Crês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em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Jesus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Cristo?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Ele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respondeu: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Creio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que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Jesus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Cristo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é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Filho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Deus.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Imediatamente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ele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desceu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com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ele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="00D963B5" w:rsidRPr="00664701">
        <w:rPr>
          <w:rFonts w:cs="Tahoma"/>
          <w:i/>
          <w:iCs/>
          <w:color w:val="3C3A3A"/>
          <w:bdr w:val="none" w:sz="0" w:space="0" w:color="auto" w:frame="1"/>
        </w:rPr>
        <w:t>para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="00D963B5" w:rsidRPr="00664701">
        <w:rPr>
          <w:rFonts w:cs="Tahoma"/>
          <w:i/>
          <w:iCs/>
          <w:color w:val="3C3A3A"/>
          <w:bdr w:val="none" w:sz="0" w:space="0" w:color="auto" w:frame="1"/>
        </w:rPr>
        <w:t>dentro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="00D963B5" w:rsidRPr="00664701">
        <w:rPr>
          <w:rFonts w:cs="Tahoma"/>
          <w:i/>
          <w:iCs/>
          <w:color w:val="3C3A3A"/>
          <w:bdr w:val="none" w:sz="0" w:space="0" w:color="auto" w:frame="1"/>
        </w:rPr>
        <w:t>da</w:t>
      </w:r>
      <w:r w:rsidR="00664701">
        <w:rPr>
          <w:rFonts w:cs="Tahoma"/>
          <w:i/>
          <w:i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i/>
          <w:iCs/>
          <w:color w:val="3C3A3A"/>
          <w:bdr w:val="none" w:sz="0" w:space="0" w:color="auto" w:frame="1"/>
        </w:rPr>
        <w:t>água.</w:t>
      </w:r>
      <w:r w:rsidRPr="00664701">
        <w:rPr>
          <w:rFonts w:cs="Tahoma"/>
          <w:color w:val="3C3A3A"/>
          <w:bdr w:val="none" w:sz="0" w:space="0" w:color="auto" w:frame="1"/>
        </w:rPr>
        <w:t>"</w:t>
      </w:r>
    </w:p>
    <w:p w14:paraId="41748B84" w14:textId="4F54ACBC" w:rsidR="00BB5E2F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teólogos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conhecidos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comentaristas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bíblicos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tempos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passados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confessaram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crença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8:37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inspirado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Escrituras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pertence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à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Calvino,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Matthew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Henry,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John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Gill,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Theodore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Beza,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John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Owen,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John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Dick,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Charles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Hodge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Charles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Haddon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Spurgeon,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Charles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Finney,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John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Charles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Ryle,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Abraham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Kuyper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Jonathan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Edwards.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citado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Confissão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Westminster,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Capítulo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XXVIII,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Batismo,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Seção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IV.</w:t>
      </w:r>
    </w:p>
    <w:p w14:paraId="38607271" w14:textId="67131DAF" w:rsid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</w:p>
    <w:p w14:paraId="6366AB19" w14:textId="77777777" w:rsidR="00664701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F190F1C" w14:textId="3337092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b/>
          <w:bCs/>
          <w:color w:val="3C3A3A"/>
          <w:sz w:val="32"/>
          <w:szCs w:val="32"/>
          <w:u w:val="single"/>
        </w:rPr>
      </w:pPr>
      <w:r w:rsidRPr="00664701">
        <w:rPr>
          <w:rFonts w:ascii="Merriweather" w:hAnsi="Merriweather" w:cs="Tahoma"/>
          <w:b/>
          <w:bCs/>
          <w:color w:val="3C3A3A"/>
          <w:sz w:val="32"/>
          <w:szCs w:val="32"/>
          <w:u w:val="single"/>
        </w:rPr>
        <w:t>Atos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u w:val="single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u w:val="single"/>
        </w:rPr>
        <w:t>8:37</w:t>
      </w:r>
    </w:p>
    <w:p w14:paraId="6F657BF0" w14:textId="58BC5112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  <w:r w:rsidRPr="00664701">
        <w:rPr>
          <w:rFonts w:cs="Tahoma"/>
          <w:color w:val="3C3A3A"/>
        </w:rPr>
        <w:t>Todo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versículo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está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em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uma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infinidade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versões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antigas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novas,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inglesas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estrangeiras.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Pode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ser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encontrada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em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Wycliffe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1395,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Tyndale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1525,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Coverdale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1545,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Grande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1540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-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"Philip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sayde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vnto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him: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If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þu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beleue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with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all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thyne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hert</w:t>
      </w:r>
      <w:proofErr w:type="spellEnd"/>
      <w:r w:rsidRPr="00664701">
        <w:rPr>
          <w:rFonts w:cs="Tahoma"/>
          <w:color w:val="3C3A3A"/>
        </w:rPr>
        <w:t>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tu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podes.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respondeu,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disse: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beleue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que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Iesus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Christ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é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filho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Deus.",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Mateus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1549,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Bispo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1568,</w:t>
      </w:r>
      <w:r w:rsidR="00664701">
        <w:rPr>
          <w:rFonts w:cs="Tahoma"/>
          <w:color w:val="3C3A3A"/>
        </w:rPr>
        <w:t xml:space="preserve"> a </w:t>
      </w:r>
      <w:r w:rsidRPr="00664701">
        <w:rPr>
          <w:rFonts w:cs="Tahoma"/>
          <w:color w:val="3C3A3A"/>
        </w:rPr>
        <w:t>Douay-Rheims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1582,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Genebra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1587,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Beza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1599,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Bill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1671,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Mace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1729,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tradução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Wesley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1755,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Primitive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Whiston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1745,</w:t>
      </w:r>
      <w:r w:rsidR="00664701">
        <w:rPr>
          <w:rFonts w:cs="Tahoma"/>
          <w:color w:val="3C3A3A"/>
        </w:rPr>
        <w:t xml:space="preserve"> </w:t>
      </w:r>
      <w:proofErr w:type="spellStart"/>
      <w:r w:rsidR="00664701" w:rsidRPr="00664701">
        <w:rPr>
          <w:rFonts w:cs="Tahoma"/>
          <w:color w:val="3C3A3A"/>
        </w:rPr>
        <w:t>Worsley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="00664701" w:rsidRPr="00664701">
        <w:rPr>
          <w:rFonts w:cs="Tahoma"/>
          <w:color w:val="3C3A3A"/>
        </w:rPr>
        <w:t>Version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1770,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Haweis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1795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Thomson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1808,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Revised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Translation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1815,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Thomson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1816,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Wakefield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1820,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Webster's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translation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1833,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Longman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Version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1841,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Hammond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1845,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Hussey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1845,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Morgan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1848,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Hewett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1850,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Murdock's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Translation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1851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of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Syriac</w:t>
      </w:r>
      <w:proofErr w:type="spellEnd"/>
      <w:r w:rsidRPr="00664701">
        <w:rPr>
          <w:rFonts w:cs="Tahoma"/>
          <w:color w:val="3C3A3A"/>
        </w:rPr>
        <w:t>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Commonly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Received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Version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1851,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Kenrick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1862,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Revised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New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Testament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1862,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American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Union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1865,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Smith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1876,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Revised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English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1877,</w:t>
      </w:r>
      <w:r w:rsidR="00664701">
        <w:rPr>
          <w:rFonts w:cs="Tahoma"/>
          <w:color w:val="3C3A3A"/>
        </w:rPr>
        <w:t xml:space="preserve"> o </w:t>
      </w:r>
      <w:proofErr w:type="spellStart"/>
      <w:r w:rsidRPr="00664701">
        <w:rPr>
          <w:rFonts w:cs="Tahoma"/>
          <w:color w:val="3C3A3A"/>
        </w:rPr>
        <w:t>Dillard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1885,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Bíblia </w:t>
      </w:r>
      <w:proofErr w:type="spellStart"/>
      <w:r w:rsidRPr="00664701">
        <w:rPr>
          <w:rFonts w:cs="Tahoma"/>
          <w:color w:val="3C3A3A"/>
        </w:rPr>
        <w:t>Young's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1898,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Clarke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1913,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Montgomery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1924,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Amplified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1987,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NKJV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1982,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Recovery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1985,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KJV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21st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Century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Version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1994,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Interlinear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Greek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1997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(Larry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Pierce),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Third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Millennium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1998,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Lawrie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Translation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1998.</w:t>
      </w:r>
    </w:p>
    <w:p w14:paraId="23508D11" w14:textId="4B7F0C1C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</w:p>
    <w:p w14:paraId="644087C9" w14:textId="375FDAFC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  <w:r w:rsidRPr="00664701">
        <w:rPr>
          <w:rFonts w:cs="Tahoma"/>
          <w:color w:val="3C3A3A"/>
        </w:rPr>
        <w:t>Atos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8:37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também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está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em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Koster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Scriptures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1998,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Worldwide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English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New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Testament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1998,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Last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Days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1999,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Sacred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Scriptures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Family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of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Yah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2001,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Tomson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2002,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Apostolic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Polyglot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2003,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Green's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Literal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2005,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Resurrection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Life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N.T.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2005,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  <w:bdr w:val="none" w:sz="0" w:space="0" w:color="auto" w:frame="1"/>
        </w:rPr>
        <w:t>the</w:t>
      </w:r>
      <w:proofErr w:type="spellEnd"/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proofErr w:type="spellStart"/>
      <w:r w:rsidRPr="00664701">
        <w:rPr>
          <w:rFonts w:cs="Tahoma"/>
          <w:color w:val="3C3A3A"/>
          <w:bdr w:val="none" w:sz="0" w:space="0" w:color="auto" w:frame="1"/>
        </w:rPr>
        <w:t>Catholic</w:t>
      </w:r>
      <w:proofErr w:type="spellEnd"/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proofErr w:type="spellStart"/>
      <w:r w:rsidRPr="00664701">
        <w:rPr>
          <w:rFonts w:cs="Tahoma"/>
          <w:color w:val="3C3A3A"/>
          <w:bdr w:val="none" w:sz="0" w:space="0" w:color="auto" w:frame="1"/>
        </w:rPr>
        <w:t>Public</w:t>
      </w:r>
      <w:proofErr w:type="spellEnd"/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Domain</w:t>
      </w:r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proofErr w:type="spellStart"/>
      <w:r w:rsidRPr="00664701">
        <w:rPr>
          <w:rFonts w:cs="Tahoma"/>
          <w:color w:val="3C3A3A"/>
          <w:bdr w:val="none" w:sz="0" w:space="0" w:color="auto" w:frame="1"/>
        </w:rPr>
        <w:t>Version</w:t>
      </w:r>
      <w:proofErr w:type="spellEnd"/>
      <w:r w:rsidR="00664701">
        <w:rPr>
          <w:rFonts w:cs="Tahoma"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  <w:bdr w:val="none" w:sz="0" w:space="0" w:color="auto" w:frame="1"/>
        </w:rPr>
        <w:t>2009</w:t>
      </w:r>
      <w:r w:rsidRPr="00664701">
        <w:rPr>
          <w:rFonts w:cs="Tahoma"/>
          <w:color w:val="3C3A3A"/>
        </w:rPr>
        <w:t>,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the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Aramaic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Plain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English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of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2010,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Judaica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Ortodoxa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2011,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Conservadora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2010,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Nova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Versão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Europeia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2010,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Interlinear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Online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2010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(André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Mol),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Israelita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Natural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2012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-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"</w:t>
      </w:r>
      <w:r w:rsidRPr="00664701">
        <w:rPr>
          <w:rFonts w:ascii="KJV1611" w:hAnsi="KJV1611" w:cs="Tahoma"/>
          <w:color w:val="0070C0"/>
        </w:rPr>
        <w:t>Então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Filipe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disse: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"Se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você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crê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todo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seu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coração,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você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pode</w:t>
      </w:r>
      <w:r w:rsidRPr="00664701">
        <w:rPr>
          <w:rFonts w:cs="Tahoma"/>
          <w:color w:val="3C3A3A"/>
        </w:rPr>
        <w:t>."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respondeu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disse: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"</w:t>
      </w:r>
      <w:r w:rsidRPr="00664701">
        <w:rPr>
          <w:rFonts w:ascii="KJV1611" w:hAnsi="KJV1611" w:cs="Tahoma"/>
          <w:color w:val="0070C0"/>
        </w:rPr>
        <w:t>Creio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que</w:t>
      </w:r>
      <w:r w:rsidR="00664701" w:rsidRPr="00664701">
        <w:rPr>
          <w:rFonts w:ascii="KJV1611" w:hAnsi="KJV1611" w:cs="Tahoma"/>
          <w:color w:val="0070C0"/>
        </w:rPr>
        <w:t xml:space="preserve"> </w:t>
      </w:r>
      <w:proofErr w:type="spellStart"/>
      <w:r w:rsidRPr="00664701">
        <w:rPr>
          <w:rFonts w:ascii="KJV1611" w:hAnsi="KJV1611" w:cs="Tahoma"/>
          <w:color w:val="0070C0"/>
        </w:rPr>
        <w:t>Yah?shua</w:t>
      </w:r>
      <w:proofErr w:type="spellEnd"/>
      <w:r w:rsidRPr="00664701">
        <w:rPr>
          <w:rFonts w:ascii="KJV1611" w:hAnsi="KJV1611" w:cs="Tahoma"/>
          <w:color w:val="0070C0"/>
        </w:rPr>
        <w:t>,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Messias,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é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Filho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de</w:t>
      </w:r>
      <w:r w:rsidR="00664701" w:rsidRPr="00664701">
        <w:rPr>
          <w:rFonts w:ascii="KJV1611" w:hAnsi="KJV1611" w:cs="Tahoma"/>
          <w:color w:val="0070C0"/>
        </w:rPr>
        <w:t xml:space="preserve"> </w:t>
      </w:r>
      <w:proofErr w:type="spellStart"/>
      <w:r w:rsidRPr="00664701">
        <w:rPr>
          <w:rFonts w:ascii="KJV1611" w:hAnsi="KJV1611" w:cs="Tahoma"/>
          <w:color w:val="0070C0"/>
        </w:rPr>
        <w:t>Yahweh</w:t>
      </w:r>
      <w:proofErr w:type="spellEnd"/>
      <w:r w:rsidRPr="00664701">
        <w:rPr>
          <w:rFonts w:ascii="KJV1611" w:hAnsi="KJV1611" w:cs="Tahoma"/>
          <w:color w:val="0070C0"/>
        </w:rPr>
        <w:t>.</w:t>
      </w:r>
      <w:r w:rsidRPr="00664701">
        <w:rPr>
          <w:rFonts w:cs="Tahoma"/>
          <w:color w:val="3C3A3A"/>
        </w:rPr>
        <w:t>",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Hebraic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Transliteration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Scripture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2010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-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"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proofErr w:type="spellStart"/>
      <w:r w:rsidRPr="00664701">
        <w:rPr>
          <w:rFonts w:ascii="KJV1611" w:hAnsi="KJV1611" w:cs="Tahoma"/>
          <w:color w:val="0070C0"/>
        </w:rPr>
        <w:t>Filipas</w:t>
      </w:r>
      <w:proofErr w:type="spellEnd"/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disse: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Se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creres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todo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teu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coração,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podes.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ele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respondeu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disse: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creia</w:t>
      </w:r>
      <w:r w:rsidR="00664701" w:rsidRPr="00664701">
        <w:rPr>
          <w:rFonts w:ascii="Kristen ITC" w:hAnsi="Kristen ITC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que</w:t>
      </w:r>
      <w:r w:rsidR="00664701" w:rsidRPr="00664701">
        <w:rPr>
          <w:rFonts w:ascii="Kristen ITC" w:hAnsi="Kristen ITC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Yeshua</w:t>
      </w:r>
      <w:r w:rsidR="00664701" w:rsidRPr="00664701">
        <w:rPr>
          <w:rFonts w:ascii="Kristen ITC" w:hAnsi="Kristen ITC" w:cs="Tahoma"/>
          <w:color w:val="0070C0"/>
        </w:rPr>
        <w:t xml:space="preserve"> </w:t>
      </w:r>
      <w:proofErr w:type="spellStart"/>
      <w:r w:rsidRPr="00664701">
        <w:rPr>
          <w:rFonts w:ascii="Kristen ITC" w:hAnsi="Kristen ITC" w:cs="Tahoma"/>
          <w:color w:val="0070C0"/>
        </w:rPr>
        <w:t>Mashiach</w:t>
      </w:r>
      <w:proofErr w:type="spellEnd"/>
      <w:r w:rsidR="00664701" w:rsidRPr="00664701">
        <w:rPr>
          <w:rFonts w:ascii="Kristen ITC" w:hAnsi="Kristen ITC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é</w:t>
      </w:r>
      <w:r w:rsidR="00664701" w:rsidRPr="00664701">
        <w:rPr>
          <w:rFonts w:ascii="Kristen ITC" w:hAnsi="Kristen ITC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BEN</w:t>
      </w:r>
      <w:r w:rsidR="00664701" w:rsidRPr="00664701">
        <w:rPr>
          <w:rFonts w:ascii="Kristen ITC" w:hAnsi="Kristen ITC" w:cs="Tahoma"/>
          <w:color w:val="0070C0"/>
        </w:rPr>
        <w:t xml:space="preserve"> </w:t>
      </w:r>
      <w:r w:rsidRPr="00664701">
        <w:rPr>
          <w:rFonts w:ascii="Kristen ITC" w:hAnsi="Kristen ITC" w:cs="Tahoma"/>
          <w:color w:val="0070C0"/>
        </w:rPr>
        <w:t>Elohim</w:t>
      </w:r>
      <w:r w:rsidR="00664701" w:rsidRPr="00664701">
        <w:rPr>
          <w:rFonts w:ascii="Kristen ITC" w:hAnsi="Kristen ITC" w:cs="Tahoma"/>
          <w:b/>
          <w:b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b/>
          <w:bCs/>
          <w:color w:val="3C3A3A"/>
          <w:bdr w:val="none" w:sz="0" w:space="0" w:color="auto" w:frame="1"/>
        </w:rPr>
        <w:t>",</w:t>
      </w:r>
      <w:r w:rsidR="00664701">
        <w:rPr>
          <w:rFonts w:cs="Tahoma"/>
          <w:b/>
          <w:bCs/>
          <w:color w:val="3C3A3A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</w:rPr>
        <w:t>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Obra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dos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Filhos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Deus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Bíblia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Ilustrada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2011,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Novo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Testamento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Aramaico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2011,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Escrituras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Interlineares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Hebraico-Gregas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2012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(</w:t>
      </w:r>
      <w:proofErr w:type="spellStart"/>
      <w:r w:rsidRPr="00664701">
        <w:rPr>
          <w:rFonts w:cs="Tahoma"/>
          <w:color w:val="3C3A3A"/>
        </w:rPr>
        <w:t>Mebust</w:t>
      </w:r>
      <w:proofErr w:type="spellEnd"/>
      <w:r w:rsidRPr="00664701">
        <w:rPr>
          <w:rFonts w:cs="Tahoma"/>
          <w:color w:val="3C3A3A"/>
        </w:rPr>
        <w:t>)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-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"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Filipe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disse: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Se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você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crê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todo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seu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coração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,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você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pode.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ele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respondeu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disse: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"Eu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acredito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que</w:t>
      </w:r>
      <w:r w:rsidR="00664701" w:rsidRPr="00664701">
        <w:rPr>
          <w:rFonts w:ascii="KJV1611" w:hAnsi="KJV1611" w:cs="Tahoma"/>
          <w:color w:val="0070C0"/>
        </w:rPr>
        <w:t xml:space="preserve"> </w:t>
      </w:r>
      <w:proofErr w:type="spellStart"/>
      <w:r w:rsidRPr="00664701">
        <w:rPr>
          <w:rFonts w:ascii="KJV1611" w:hAnsi="KJV1611" w:cs="Tahoma"/>
          <w:color w:val="0070C0"/>
        </w:rPr>
        <w:t>Yahushua</w:t>
      </w:r>
      <w:proofErr w:type="spellEnd"/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proofErr w:type="spellStart"/>
      <w:r w:rsidRPr="00664701">
        <w:rPr>
          <w:rFonts w:ascii="KJV1611" w:hAnsi="KJV1611" w:cs="Tahoma"/>
          <w:color w:val="0070C0"/>
        </w:rPr>
        <w:t>Mashiyach</w:t>
      </w:r>
      <w:proofErr w:type="spellEnd"/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é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Filho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dos</w:t>
      </w:r>
      <w:r w:rsidR="00664701" w:rsidRPr="00664701">
        <w:rPr>
          <w:rFonts w:ascii="KJV1611" w:hAnsi="KJV1611" w:cs="Tahoma"/>
          <w:color w:val="0070C0"/>
        </w:rPr>
        <w:t xml:space="preserve"> </w:t>
      </w:r>
      <w:r w:rsidRPr="00664701">
        <w:rPr>
          <w:rFonts w:ascii="KJV1611" w:hAnsi="KJV1611" w:cs="Tahoma"/>
          <w:color w:val="0070C0"/>
        </w:rPr>
        <w:t>Elohim.</w:t>
      </w:r>
      <w:r w:rsidRPr="00664701">
        <w:rPr>
          <w:rFonts w:cs="Tahoma"/>
          <w:b/>
          <w:bCs/>
          <w:color w:val="1A0A53"/>
          <w:bdr w:val="none" w:sz="0" w:space="0" w:color="auto" w:frame="1"/>
        </w:rPr>
        <w:t>",</w:t>
      </w:r>
      <w:r w:rsidR="00664701">
        <w:rPr>
          <w:rFonts w:cs="Tahoma"/>
          <w:b/>
          <w:bCs/>
          <w:color w:val="1A0A53"/>
          <w:bdr w:val="none" w:sz="0" w:space="0" w:color="auto" w:frame="1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Voice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o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Knox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Hebraic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Roots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2012,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Biblos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Interlinear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Bible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2013,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The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Modern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Literal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New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Testament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2014</w:t>
      </w:r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e</w:t>
      </w:r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Modern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English</w:t>
      </w:r>
      <w:proofErr w:type="spellEnd"/>
      <w:r w:rsidR="00664701">
        <w:rPr>
          <w:rFonts w:cs="Tahoma"/>
          <w:color w:val="3C3A3A"/>
        </w:rPr>
        <w:t xml:space="preserve"> </w:t>
      </w:r>
      <w:proofErr w:type="spellStart"/>
      <w:r w:rsidRPr="00664701">
        <w:rPr>
          <w:rFonts w:cs="Tahoma"/>
          <w:color w:val="3C3A3A"/>
        </w:rPr>
        <w:t>Version</w:t>
      </w:r>
      <w:proofErr w:type="spellEnd"/>
      <w:r w:rsidR="00664701">
        <w:rPr>
          <w:rFonts w:cs="Tahoma"/>
          <w:color w:val="3C3A3A"/>
        </w:rPr>
        <w:t xml:space="preserve"> </w:t>
      </w:r>
      <w:r w:rsidRPr="00664701">
        <w:rPr>
          <w:rFonts w:cs="Tahoma"/>
          <w:color w:val="3C3A3A"/>
        </w:rPr>
        <w:t>2014.</w:t>
      </w:r>
    </w:p>
    <w:p w14:paraId="1AA61638" w14:textId="77777777" w:rsidR="00BB5E2F" w:rsidRPr="00664701" w:rsidRDefault="00BB5E2F" w:rsidP="00D963B5">
      <w:pPr>
        <w:spacing w:afterLines="100"/>
        <w:textAlignment w:val="baseline"/>
        <w:rPr>
          <w:rFonts w:cs="Tahoma"/>
          <w:color w:val="3C3A3A"/>
        </w:rPr>
      </w:pPr>
    </w:p>
    <w:p w14:paraId="70AF20E8" w14:textId="06629FE2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incluído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seguintes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língua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estrangeira: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Vulgata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Clementina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Dixit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autem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Philippus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Si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credis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ex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toto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corde</w:t>
      </w:r>
      <w:proofErr w:type="spellEnd"/>
      <w:r w:rsidRPr="00FC727A">
        <w:rPr>
          <w:rFonts w:ascii="KJV1611" w:hAnsi="KJV1611"/>
          <w:color w:val="0070C0"/>
        </w:rPr>
        <w:t>,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licet</w:t>
      </w:r>
      <w:proofErr w:type="spellEnd"/>
      <w:r w:rsidRPr="00FC727A">
        <w:rPr>
          <w:rFonts w:ascii="KJV1611" w:hAnsi="KJV1611"/>
          <w:color w:val="0070C0"/>
        </w:rPr>
        <w:t>.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Et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respondens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ait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Credo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Filium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Dei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esse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Jesum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Christum</w:t>
      </w:r>
      <w:proofErr w:type="spellEnd"/>
      <w:r w:rsidRPr="00FC727A">
        <w:rPr>
          <w:rFonts w:ascii="KJV1611" w:hAnsi="KJV1611"/>
          <w:color w:val="0070C0"/>
        </w:rPr>
        <w:t>.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Africâner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1953,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Aplicação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Árabe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Albanês,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Búlgara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1940,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Tradicional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União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Chinesa,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Staterling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Holandesa,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Alemã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Lutero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1545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alemãs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Schlachter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Da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sprach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Philippus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Wenn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du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von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ganzem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Herzen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glaubst</w:t>
      </w:r>
      <w:proofErr w:type="spellEnd"/>
      <w:r w:rsidRPr="00FC727A">
        <w:rPr>
          <w:rFonts w:ascii="KJV1611" w:hAnsi="KJV1611"/>
          <w:color w:val="0070C0"/>
        </w:rPr>
        <w:t>,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so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ist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es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erlaubt</w:t>
      </w:r>
      <w:proofErr w:type="spellEnd"/>
      <w:r w:rsidRPr="00FC727A">
        <w:rPr>
          <w:rFonts w:ascii="KJV1611" w:hAnsi="KJV1611"/>
          <w:color w:val="0070C0"/>
        </w:rPr>
        <w:t>!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Er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antwortete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und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sprach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Ich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glaube</w:t>
      </w:r>
      <w:proofErr w:type="spellEnd"/>
      <w:r w:rsidRPr="00FC727A">
        <w:rPr>
          <w:rFonts w:ascii="KJV1611" w:hAnsi="KJV1611"/>
          <w:color w:val="0070C0"/>
        </w:rPr>
        <w:t>,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dass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Jesus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Christus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der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Sohn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Gottes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ist</w:t>
      </w:r>
      <w:proofErr w:type="spellEnd"/>
      <w:r w:rsidRPr="00FC727A">
        <w:rPr>
          <w:rFonts w:ascii="KJV1611" w:hAnsi="KJV1611"/>
          <w:color w:val="0070C0"/>
        </w:rPr>
        <w:t>!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dinamarquês,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holandês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Staten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Vertaling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finlandês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1776,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francês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Genebra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1669,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francês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Martin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1744,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Louis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Segond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1910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francês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Ostervald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1996,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francês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du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Semeur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1999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 w:cs="Tahoma"/>
          <w:color w:val="0070C0"/>
          <w:sz w:val="32"/>
          <w:szCs w:val="32"/>
        </w:rPr>
        <w:t>Si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tu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crois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de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tout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ton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c?your</w:t>
      </w:r>
      <w:proofErr w:type="spellEnd"/>
      <w:r w:rsidRPr="00FC727A">
        <w:rPr>
          <w:rFonts w:ascii="KJV1611" w:hAnsi="KJV1611" w:cs="Tahoma"/>
          <w:color w:val="0070C0"/>
          <w:sz w:val="32"/>
          <w:szCs w:val="32"/>
        </w:rPr>
        <w:t>,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tu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peux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être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baptisé</w:t>
      </w:r>
      <w:proofErr w:type="spellEnd"/>
      <w:r w:rsidRPr="00FC727A">
        <w:rPr>
          <w:rFonts w:ascii="KJV1611" w:hAnsi="KJV1611" w:cs="Tahoma"/>
          <w:color w:val="0070C0"/>
          <w:sz w:val="32"/>
          <w:szCs w:val="32"/>
        </w:rPr>
        <w:t>.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---Oui,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répondit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le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dignitaire</w:t>
      </w:r>
      <w:proofErr w:type="spellEnd"/>
      <w:r w:rsidRPr="00FC727A">
        <w:rPr>
          <w:rFonts w:ascii="KJV1611" w:hAnsi="KJV1611" w:cs="Tahoma"/>
          <w:color w:val="0070C0"/>
          <w:sz w:val="32"/>
          <w:szCs w:val="32"/>
        </w:rPr>
        <w:t>,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je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crois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que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Jésus-Christ</w:t>
      </w:r>
      <w:proofErr w:type="spellEnd"/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est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le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Fils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r w:rsidRPr="00FC727A">
        <w:rPr>
          <w:rFonts w:ascii="KJV1611" w:hAnsi="KJV1611" w:cs="Tahoma"/>
          <w:color w:val="0070C0"/>
          <w:sz w:val="32"/>
          <w:szCs w:val="32"/>
        </w:rPr>
        <w:t>de</w:t>
      </w:r>
      <w:r w:rsidR="00664701" w:rsidRPr="00FC727A">
        <w:rPr>
          <w:rFonts w:ascii="KJV1611" w:hAnsi="KJV1611" w:cs="Tahoma"/>
          <w:color w:val="0070C0"/>
          <w:sz w:val="32"/>
          <w:szCs w:val="32"/>
        </w:rPr>
        <w:t xml:space="preserve"> </w:t>
      </w:r>
      <w:proofErr w:type="spellStart"/>
      <w:r w:rsidRPr="00FC727A">
        <w:rPr>
          <w:rFonts w:ascii="KJV1611" w:hAnsi="KJV1611" w:cs="Tahoma"/>
          <w:color w:val="0070C0"/>
          <w:sz w:val="32"/>
          <w:szCs w:val="32"/>
        </w:rPr>
        <w:t>Dieu</w:t>
      </w:r>
      <w:proofErr w:type="spellEnd"/>
      <w:r w:rsidRPr="00FC727A">
        <w:rPr>
          <w:rFonts w:ascii="KJV1611" w:hAnsi="KJV1611" w:cs="Tahoma"/>
          <w:color w:val="0070C0"/>
          <w:sz w:val="32"/>
          <w:szCs w:val="32"/>
        </w:rPr>
        <w:t>.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Crioula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Hatian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Karoli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Húngaro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Húngara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taliano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Diodati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1649,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Riveduta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2006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Diodati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1991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Filippo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disse: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«Se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tu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credi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con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tutto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il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cuore</w:t>
      </w:r>
      <w:proofErr w:type="spellEnd"/>
      <w:r w:rsidRPr="00FC727A">
        <w:rPr>
          <w:rFonts w:ascii="KJV1611" w:hAnsi="KJV1611"/>
          <w:color w:val="0070C0"/>
        </w:rPr>
        <w:t>,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è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possibile</w:t>
      </w:r>
      <w:proofErr w:type="spellEnd"/>
      <w:r w:rsidRPr="00FC727A">
        <w:rPr>
          <w:rFonts w:ascii="KJV1611" w:hAnsi="KJV1611"/>
          <w:color w:val="0070C0"/>
        </w:rPr>
        <w:t>».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L?eunuco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rispose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«Io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credo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che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Gesù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Cristo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è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il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Figlio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di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Dio».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JKUG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japonês,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coreano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colchetes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letão,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Maori</w:t>
      </w:r>
    </w:p>
    <w:p w14:paraId="098E57D3" w14:textId="2A62D748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4CBF0BA" w14:textId="598AB63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leitura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Handelingen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neerlandês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Norsk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norueguês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1930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Levende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Bok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n</w:t>
      </w:r>
      <w:r w:rsidR="00FC727A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Almeida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português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de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1681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e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no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moderno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Almeida,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e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na</w:t>
      </w:r>
      <w:proofErr w:type="spellEnd"/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Biblia</w:t>
      </w:r>
      <w:proofErr w:type="spellEnd"/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Sagrada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em</w:t>
      </w:r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>Portugués</w:t>
      </w:r>
      <w:proofErr w:type="spellEnd"/>
      <w:r w:rsidR="00664701" w:rsidRPr="00FC727A">
        <w:rPr>
          <w:rStyle w:val="apple-style-span"/>
          <w:rFonts w:ascii="Merriweather" w:hAnsi="Merriweather" w:cs="Tahoma"/>
          <w:color w:val="C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disse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Filipe: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É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lícito,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se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crês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todo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coraçäo</w:t>
      </w:r>
      <w:proofErr w:type="spellEnd"/>
      <w:r w:rsidRPr="00FC727A">
        <w:rPr>
          <w:rFonts w:ascii="KJV1611" w:hAnsi="KJV1611"/>
          <w:color w:val="0070C0"/>
        </w:rPr>
        <w:t>.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E,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respondendo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ele,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disse: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Creio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que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Jesus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Cristo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é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Filho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Deus.</w:t>
      </w:r>
      <w:r w:rsidRPr="00664701">
        <w:rPr>
          <w:rStyle w:val="apple-style-span"/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português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Libro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romeno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Cornilescu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romeno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romeno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Nou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Traducere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În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Limba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Român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?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Sinodal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russo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1876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Zhuromsky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polonês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Nowe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Przymierze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espanhol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Reina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Valera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1909,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espanhol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Biblia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Américas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(Fundação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Lockman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Contemporánea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Reina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Valera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Gomez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2010,-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Felipe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le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dijo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«Si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crees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todo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corazón</w:t>
      </w:r>
      <w:proofErr w:type="spellEnd"/>
      <w:r w:rsidRPr="00FC727A">
        <w:rPr>
          <w:rFonts w:ascii="KJV1611" w:hAnsi="KJV1611"/>
          <w:color w:val="0070C0"/>
        </w:rPr>
        <w:t>,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puedes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ser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bautizado</w:t>
      </w:r>
      <w:proofErr w:type="spellEnd"/>
      <w:r w:rsidRPr="00FC727A">
        <w:rPr>
          <w:rFonts w:ascii="KJV1611" w:hAnsi="KJV1611"/>
          <w:color w:val="0070C0"/>
        </w:rPr>
        <w:t>.»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Y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el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eunuco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respondió</w:t>
      </w:r>
      <w:proofErr w:type="spellEnd"/>
      <w:r w:rsidRPr="00FC727A">
        <w:rPr>
          <w:rFonts w:ascii="KJV1611" w:hAnsi="KJV1611"/>
          <w:color w:val="0070C0"/>
        </w:rPr>
        <w:t>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«</w:t>
      </w:r>
      <w:proofErr w:type="spellStart"/>
      <w:r w:rsidRPr="00FC727A">
        <w:rPr>
          <w:rFonts w:ascii="KJV1611" w:hAnsi="KJV1611"/>
          <w:color w:val="0070C0"/>
        </w:rPr>
        <w:t>Creo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que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Jesucristo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es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spellStart"/>
      <w:r w:rsidRPr="00FC727A">
        <w:rPr>
          <w:rFonts w:ascii="KJV1611" w:hAnsi="KJV1611"/>
          <w:color w:val="0070C0"/>
        </w:rPr>
        <w:t>el</w:t>
      </w:r>
      <w:proofErr w:type="spell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Hijo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Dios.»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Sinodal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Russa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Russa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Fácil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Tagalog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Salita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ng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Diyos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T.N.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turco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Ucraniana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Ukraniana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Fácil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Somail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Vietnamita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B?n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D?ch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União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Chinesa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Tradicional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Chinesa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Contemporânea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lançadas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pela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Sociedade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Internacional.</w:t>
      </w:r>
    </w:p>
    <w:p w14:paraId="0EDED675" w14:textId="08A5673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entanto,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aqui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EUA,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Holman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Christian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Standard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unem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resulta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no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eunuco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etíope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fazendo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uma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pergunta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para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qual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Felipe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não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dá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resposta.</w:t>
      </w:r>
    </w:p>
    <w:p w14:paraId="15D5F38A" w14:textId="57990E7F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4BECAEFA" w14:textId="11D3C10E" w:rsidR="00BB5E2F" w:rsidRPr="00664701" w:rsidRDefault="00FC727A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constante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mudança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interessantes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medida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1963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completamente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assim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edições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1972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1973,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1977,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[mas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colchetes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]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indicando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dúvidas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quanto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à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autenticidade.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Bom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"bíblia"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[colchetes]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torno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tantas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faz,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é?</w:t>
      </w:r>
    </w:p>
    <w:p w14:paraId="52018F5A" w14:textId="03A1FEB2" w:rsidR="00BB5E2F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deve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então,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colocou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depois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tê-lo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tanto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tempo?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Qual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realmente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inspirada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Deus?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sabemos,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sabe?</w:t>
      </w:r>
    </w:p>
    <w:p w14:paraId="78B4A683" w14:textId="77777777" w:rsidR="00FC727A" w:rsidRPr="00664701" w:rsidRDefault="00FC727A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0E54411" w14:textId="2754AFED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Conexão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Católica</w:t>
      </w:r>
    </w:p>
    <w:p w14:paraId="167107E3" w14:textId="573EDE3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católicas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desacordo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habitual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outras.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Douay-Rheims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1582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a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Douay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1950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contêm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inteiro,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baseadas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UBS,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Jerusalém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Americana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José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Jerusalém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(todas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baseadas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crítico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constante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mudança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Sociedade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Unida)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Católica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Domínio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Público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2009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volta!</w:t>
      </w:r>
    </w:p>
    <w:p w14:paraId="09483C6D" w14:textId="4505F5DC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inconsistência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NVI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vista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versão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em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português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NVI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2000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chamada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Nova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Versão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Internacional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contém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todo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versículo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de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Atos</w:t>
      </w:r>
      <w:r w:rsidR="00664701"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8:37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Fonts w:ascii="KJV1611" w:hAnsi="KJV1611"/>
          <w:color w:val="0070C0"/>
        </w:rPr>
        <w:t>Disse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Filipe: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?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Você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pode,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se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crê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todo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o</w:t>
      </w:r>
      <w:r w:rsidR="00664701" w:rsidRPr="00FC727A">
        <w:rPr>
          <w:rFonts w:ascii="KJV1611" w:hAnsi="KJV1611"/>
          <w:color w:val="0070C0"/>
        </w:rPr>
        <w:t xml:space="preserve"> </w:t>
      </w:r>
      <w:proofErr w:type="gramStart"/>
      <w:r w:rsidRPr="00FC727A">
        <w:rPr>
          <w:rFonts w:ascii="KJV1611" w:hAnsi="KJV1611"/>
          <w:color w:val="0070C0"/>
        </w:rPr>
        <w:t>coração?.</w:t>
      </w:r>
      <w:proofErr w:type="gramEnd"/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eunuco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respondeu: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?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Creio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que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Jesus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Cristo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é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Filho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</w:t>
      </w:r>
      <w:r w:rsidR="00664701" w:rsidRPr="00FC727A">
        <w:rPr>
          <w:rFonts w:ascii="KJV1611" w:hAnsi="KJV1611"/>
          <w:color w:val="0070C0"/>
        </w:rPr>
        <w:t xml:space="preserve"> </w:t>
      </w:r>
      <w:r w:rsidRPr="00FC727A">
        <w:rPr>
          <w:rFonts w:ascii="KJV1611" w:hAnsi="KJV1611"/>
          <w:color w:val="0070C0"/>
        </w:rPr>
        <w:t>Deus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</w:p>
    <w:p w14:paraId="3342D47A" w14:textId="2C0421C3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25DE0C9C" w14:textId="2C20DFFD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Dr.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Thomas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Holland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livro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Coroado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Glória,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evidência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8:37.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adiante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artigo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visto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íntegra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site:</w:t>
      </w:r>
    </w:p>
    <w:p w14:paraId="529690AA" w14:textId="63F97592" w:rsidR="00BB5E2F" w:rsidRPr="00664701" w:rsidRDefault="00000000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hyperlink r:id="rId7" w:history="1">
        <w:r w:rsidR="00BB5E2F" w:rsidRPr="00664701">
          <w:rPr>
            <w:rStyle w:val="Hyperlink"/>
            <w:rFonts w:ascii="Merriweather" w:hAnsi="Merriweather" w:cs="Tahoma"/>
            <w:color w:val="C13C50"/>
            <w:sz w:val="32"/>
            <w:szCs w:val="32"/>
            <w:bdr w:val="none" w:sz="0" w:space="0" w:color="auto" w:frame="1"/>
          </w:rPr>
          <w:t>http://av1611.com/kjbp/faq/holland_ac8_37.html</w:t>
        </w:r>
      </w:hyperlink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BB5E2F"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 </w:t>
      </w:r>
    </w:p>
    <w:p w14:paraId="7538BB59" w14:textId="3865547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texto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for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genuíno,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por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qualquer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escriba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desejaria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apagá-lo?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seu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comentário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sobre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livro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Atos,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Dr.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J.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Alexander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fornece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uma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possível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resposta.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No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final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terceiro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século,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tornou-se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prática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comum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atrasar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batismo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cristãos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convertidos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para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garantir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eles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realmente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tivessem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entendido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seu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compromisso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Cristo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não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estivessem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apegando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uma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várias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crenças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heréticas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predominantes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naquela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época.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É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possível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um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escriba,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acreditando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batismo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não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deve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seguir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imediatamente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conversão,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omitiu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esta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passagem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do</w:t>
      </w:r>
      <w:r w:rsidR="00664701"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b/>
          <w:bCs/>
          <w:i/>
          <w:iCs/>
          <w:color w:val="3C3A3A"/>
          <w:sz w:val="32"/>
          <w:szCs w:val="32"/>
          <w:bdr w:val="none" w:sz="0" w:space="0" w:color="auto" w:frame="1"/>
        </w:rPr>
        <w:t>texto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,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explicaria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sua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ausência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muitos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dos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manuscritos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gregos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seguiram.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Certamente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esta</w:t>
      </w:r>
      <w:proofErr w:type="spellEnd"/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conjectura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é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tão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possível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quanto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várias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explicações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oferecidas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por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aqueles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que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rejeitam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a</w:t>
      </w:r>
      <w:r w:rsidR="00664701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 xml:space="preserve"> </w:t>
      </w:r>
      <w:r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leitura.</w:t>
      </w:r>
      <w:r w:rsidR="00FC727A" w:rsidRPr="00FC727A">
        <w:rPr>
          <w:rStyle w:val="apple-style-span"/>
          <w:rFonts w:ascii="Merriweather" w:hAnsi="Merriweather" w:cs="Tahoma"/>
          <w:i/>
          <w:iCs/>
          <w:color w:val="3C3A3A"/>
          <w:sz w:val="32"/>
          <w:szCs w:val="32"/>
          <w:bdr w:val="none" w:sz="0" w:space="0" w:color="auto" w:frame="1"/>
        </w:rPr>
        <w:t>"</w:t>
      </w:r>
    </w:p>
    <w:p w14:paraId="1C782D43" w14:textId="5756A424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496D146B" w14:textId="2CE1F783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Pessoal,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verdadeiro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"livro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Senhor"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(Isaías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34:16),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Sagrada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King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James.</w:t>
      </w:r>
    </w:p>
    <w:p w14:paraId="78B525BC" w14:textId="1A54C9EB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[verdadeiros]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amigos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fazem tudo para convencer seus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amigos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 nunca usarem [as cor</w:t>
      </w:r>
      <w:r w:rsidR="00732A9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</w:t>
      </w:r>
      <w:r w:rsidR="00FC727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ompidas</w:t>
      </w:r>
      <w:r w:rsidR="00732A9A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]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Vaticano.</w:t>
      </w:r>
    </w:p>
    <w:p w14:paraId="58758778" w14:textId="32ED69B7" w:rsidR="00BB5E2F" w:rsidRDefault="00732A9A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proofErr w:type="spellStart"/>
      <w:r>
        <w:rPr>
          <w:rFonts w:ascii="Merriweather" w:hAnsi="Merriweather" w:cs="Tahoma"/>
          <w:color w:val="3C3A3A"/>
          <w:sz w:val="32"/>
          <w:szCs w:val="32"/>
        </w:rPr>
        <w:t>xxxx</w:t>
      </w:r>
      <w:proofErr w:type="spellEnd"/>
    </w:p>
    <w:p w14:paraId="58FD65C6" w14:textId="0C364409" w:rsidR="00AB1430" w:rsidRDefault="00AB1430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18DCBE5A" w14:textId="77777777" w:rsidR="00AB1430" w:rsidRPr="00664701" w:rsidRDefault="00AB1430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7D19FA63" w14:textId="2B40B276" w:rsidR="00BB5E2F" w:rsidRPr="00664701" w:rsidRDefault="00BB5E2F" w:rsidP="00AB1430">
      <w:pPr>
        <w:autoSpaceDE w:val="0"/>
        <w:autoSpaceDN w:val="0"/>
        <w:adjustRightInd w:val="0"/>
        <w:spacing w:after="0"/>
        <w:rPr>
          <w:rFonts w:cs="Tahoma"/>
          <w:color w:val="3C3A3A"/>
        </w:rPr>
      </w:pPr>
      <w:r w:rsidRP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Atos</w:t>
      </w:r>
      <w:r w:rsid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15:34</w:t>
      </w:r>
      <w:r w:rsid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KJB</w:t>
      </w:r>
      <w:r w:rsid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 xml:space="preserve"> </w:t>
      </w:r>
      <w:r w:rsidR="00AB1430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[LTT]</w:t>
      </w:r>
      <w:r w:rsidRP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-</w:t>
      </w:r>
      <w:r w:rsid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 xml:space="preserve"> </w:t>
      </w:r>
      <w:r w:rsidRPr="00664701">
        <w:rPr>
          <w:rStyle w:val="apple-style-span"/>
          <w:rFonts w:cs="Tahoma"/>
          <w:b/>
          <w:bCs/>
          <w:color w:val="3C3A3A"/>
          <w:bdr w:val="none" w:sz="0" w:space="0" w:color="auto" w:frame="1"/>
        </w:rPr>
        <w:t>"</w:t>
      </w:r>
      <w:r w:rsidR="00AB1430" w:rsidRPr="00AB1430"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 xml:space="preserve"> </w:t>
      </w:r>
      <w:r w:rsidR="00AB1430"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 xml:space="preserve">Pareceu bem, porém, a Silas, </w:t>
      </w:r>
      <w:r w:rsidR="00AB1430">
        <w:rPr>
          <w:rFonts w:ascii="Old English Text MT" w:hAnsi="Old English Text MT" w:cs="Old English Text MT"/>
          <w:i/>
          <w:iCs/>
          <w:color w:val="808080"/>
          <w:kern w:val="0"/>
          <w:sz w:val="30"/>
          <w:szCs w:val="30"/>
          <w:lang w:val="x-none"/>
        </w:rPr>
        <w:t>ainda</w:t>
      </w:r>
      <w:r w:rsidR="00AB1430"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 xml:space="preserve"> permanecer ali.</w:t>
      </w:r>
      <w:r w:rsidR="00AB1430">
        <w:rPr>
          <w:rFonts w:ascii="Old English Text MT" w:hAnsi="Old English Text MT" w:cs="Old English Text MT"/>
          <w:color w:val="3366FF"/>
          <w:kern w:val="0"/>
          <w:sz w:val="30"/>
          <w:szCs w:val="30"/>
        </w:rPr>
        <w:t>"</w:t>
      </w:r>
      <w:r w:rsidR="00AB1430">
        <w:rPr>
          <w:rFonts w:ascii="Old English Text MT" w:hAnsi="Old English Text MT" w:cs="Old English Text MT"/>
          <w:color w:val="3366FF"/>
          <w:kern w:val="0"/>
          <w:sz w:val="30"/>
          <w:szCs w:val="30"/>
        </w:rPr>
        <w:br/>
      </w:r>
      <w:r w:rsidR="00664701">
        <w:rPr>
          <w:rFonts w:cs="Tahoma"/>
          <w:color w:val="3C3A3A"/>
        </w:rPr>
        <w:t xml:space="preserve"> </w:t>
      </w:r>
    </w:p>
    <w:p w14:paraId="68A79D60" w14:textId="7AA9E399" w:rsidR="00BB5E2F" w:rsidRPr="00664701" w:rsidRDefault="00BB5E2F" w:rsidP="00D963B5">
      <w:pPr>
        <w:pStyle w:val="NormalWeb"/>
        <w:spacing w:afterLines="100"/>
        <w:jc w:val="both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encontrado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numerosos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manuscritos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gregos,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incluindo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5,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6,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36,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88,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94,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180,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307,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323,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326,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383,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431,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441,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453,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467,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610,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614m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619,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621,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623,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808,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915,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1162,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1175,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1270,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1297,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1409,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1501,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1595,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1609,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1678,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1729,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siríaco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Harklean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siríaco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Peshitta,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copta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sahidico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armênio,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etíope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eslavo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citado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pelos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escritores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igreja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Cassiodourus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Theophylact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.</w:t>
      </w:r>
    </w:p>
    <w:p w14:paraId="014D5DFF" w14:textId="3093CAB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próprio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contexto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Atos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sustenta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ideia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DID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escolheu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permanecer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Antioquia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junto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Barnabé,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já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"alguns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depois"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Barnabé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escolheu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João,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cujo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sobrenome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Marcos,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escolheu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esse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mesmo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uma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viagem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missionária.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15:35-41.</w:t>
      </w:r>
    </w:p>
    <w:p w14:paraId="101BA541" w14:textId="67B57122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Todo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omitido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maioria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modernas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baseadas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crítico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UBS,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Nestlé-Aland/Vaticano,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incluindo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Mundo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ESV,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NIV,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NET,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Holman,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Testemunhas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Jeová.</w:t>
      </w:r>
    </w:p>
    <w:p w14:paraId="0F9F6923" w14:textId="1F768A73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NASBs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conseguem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decidir.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NASBs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1963,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1972,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1973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omitiram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completamente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então,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1977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novamente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1995,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"estudiosos"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NASB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decidiram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colocar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todo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volta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desta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vez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parênteses,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indicando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dúvida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"[Mas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parecia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bom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permanecer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lá.]"</w:t>
      </w:r>
    </w:p>
    <w:p w14:paraId="71911D5F" w14:textId="0821F5AB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Nem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NVI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aparentemente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podem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decidir.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Embora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inglês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NVI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todos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Atos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15:34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ainda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assim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portuguesa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NVI,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Internacional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1999,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contém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mesmo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parênteses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decidiu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ficar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ali".</w:t>
      </w:r>
    </w:p>
    <w:p w14:paraId="6720A9CD" w14:textId="66769410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6B1F0F70" w14:textId="57B835D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15:34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KJB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"Não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obstante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tenha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agradado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permanecer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ali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ainda."</w:t>
      </w:r>
    </w:p>
    <w:p w14:paraId="21A02018" w14:textId="618E8984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16FBFB7C" w14:textId="66D0D3E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23333"/>
          <w:sz w:val="32"/>
          <w:szCs w:val="32"/>
        </w:rPr>
      </w:pP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entanto,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todo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é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encontrado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seguintes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traduções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Bíblia: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Wycliffe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1395,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Tyndale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1525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com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apedrejamento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plageou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Sylas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para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abyde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lá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ainda.",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Coverdale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1535,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Grande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1540,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Mateus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1549,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Bispos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1568,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Genebra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1587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-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"Não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obstante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Silas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achou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bom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permanecer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lá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ainda.",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Beza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1599,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Mace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1729,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Whiston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1745,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John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Wesley's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1755,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Worsley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Version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1770,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Thomas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Hawels</w:t>
      </w:r>
      <w:proofErr w:type="spellEnd"/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N.T.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1795,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Thomson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1808,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Tradução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Revisada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1815</w:t>
      </w:r>
      <w:r w:rsidRPr="00664701">
        <w:rPr>
          <w:rFonts w:ascii="Merriweather" w:hAnsi="Merriweather" w:cs="Tahoma"/>
          <w:color w:val="323333"/>
          <w:sz w:val="32"/>
          <w:szCs w:val="32"/>
        </w:rPr>
        <w:t>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Murdock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1852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Lamsa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1933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Peshitta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Siríaca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-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"Não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obstante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agradasse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Silas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permanecer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lá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ainda.",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Webster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1833,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Oráculos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Vivos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1835,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Pickering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1840,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Morgan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N.T.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1848,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Comumente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Recebida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1851,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Novo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Revisado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>1862,</w:t>
      </w:r>
      <w:r w:rsidR="00664701">
        <w:rPr>
          <w:rFonts w:ascii="Merriweather" w:hAnsi="Merriweather" w:cs="Tahoma"/>
          <w:color w:val="41414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American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Bible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Union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1865,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Smith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Bible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1876,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Young's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1890,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Clarke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1913,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Montgomery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1924,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Wade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1934,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New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English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1961,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New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Life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Version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1969,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New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Berkeley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Version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Modern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English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1969,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NKJV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1982,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Amplified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Bible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1987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-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"No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entanto,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Silas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decidiu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ficar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lá.",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Word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of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Yah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1993,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Interlinear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Greek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1997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(Larry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Pierce),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Terceiro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Milênio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1998,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Koster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Scriptures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1998,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Lawrie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Translation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1998,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Worldwide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English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1998,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God's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First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Truth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Last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Days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1999,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Tomson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2002,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Apostolic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Polyglot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Bible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2003,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Green's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Literal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2005,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Resurrection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Life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2005,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The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Faithful</w:t>
      </w:r>
      <w:proofErr w:type="spellEnd"/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2009,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Online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Interlinear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2010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(André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Mol),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Jubileu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Conservadora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Escritura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Hebraica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Transliteração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Nova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Versão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Europeia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2010,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Aramaico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2011,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Judaica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Ortodoxa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2011,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Obra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Filhos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Deus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Ilustrada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2011,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Escrituras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Hebraico-Gregas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Interlineares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2012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(</w:t>
      </w:r>
      <w:proofErr w:type="spellStart"/>
      <w:r w:rsidRPr="00664701">
        <w:rPr>
          <w:rFonts w:ascii="Merriweather" w:hAnsi="Merriweather" w:cs="Tahoma"/>
          <w:color w:val="323333"/>
          <w:sz w:val="32"/>
          <w:szCs w:val="32"/>
        </w:rPr>
        <w:t>Mebust</w:t>
      </w:r>
      <w:proofErr w:type="spellEnd"/>
      <w:r w:rsidRPr="00664701">
        <w:rPr>
          <w:rFonts w:ascii="Merriweather" w:hAnsi="Merriweather" w:cs="Tahoma"/>
          <w:color w:val="323333"/>
          <w:sz w:val="32"/>
          <w:szCs w:val="32"/>
        </w:rPr>
        <w:t>),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Bíblia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Interlinear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Biblos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2013,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A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Versão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em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Inglês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Moderno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2014,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Literal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Moderno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2014,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N.T.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dos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Pioneiros</w:t>
      </w:r>
      <w:r w:rsidR="00664701">
        <w:rPr>
          <w:rFonts w:ascii="Merriweather" w:hAnsi="Merriweather" w:cs="Tahoma"/>
          <w:color w:val="323333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23333"/>
          <w:sz w:val="32"/>
          <w:szCs w:val="32"/>
        </w:rPr>
        <w:t>2014.</w:t>
      </w:r>
    </w:p>
    <w:p w14:paraId="5BEB7174" w14:textId="6C0AF81F" w:rsidR="00BB5E2F" w:rsidRPr="00664701" w:rsidRDefault="00664701" w:rsidP="00D963B5">
      <w:pPr>
        <w:pStyle w:val="NormalWeb"/>
        <w:spacing w:afterLines="100"/>
        <w:jc w:val="both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726C4BD3" w14:textId="2DC3B21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>Bíblias</w:t>
      </w:r>
      <w:r w:rsid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>Língua</w:t>
      </w:r>
      <w:r w:rsid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33333"/>
          <w:sz w:val="32"/>
          <w:szCs w:val="32"/>
          <w:bdr w:val="none" w:sz="0" w:space="0" w:color="auto" w:frame="1"/>
        </w:rPr>
        <w:t>Estrangeira</w:t>
      </w:r>
    </w:p>
    <w:p w14:paraId="3FA5D1F1" w14:textId="40A438A0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5773E0CB" w14:textId="13D2BF0C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Numerosas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Bíblias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língua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estrangeira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contêm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Atos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15:34,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incluindo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Sagradas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Escrituras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espanhola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1569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pareció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bien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el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quedarse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allí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Cipriano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Valera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1602,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espanhola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Reina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Valera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1909-2011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Reina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Valera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Gómez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2010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"Mas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pareció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bien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el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quedarse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allí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aún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".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alemã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Lutero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1545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Schlachter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2000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Es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gefiel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aber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Silas,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daß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er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dabliebe</w:t>
      </w:r>
      <w:proofErr w:type="spellEnd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t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he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Martin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francês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1744,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Louis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Segond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1910-2007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francês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Ostervald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1996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Toutefois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jugea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à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propos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rester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."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italiano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Diodati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1649,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Nuova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Diodati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1991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italiano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Riveduta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1927-2006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"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Ma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parve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bene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di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dimorar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quivi.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Biblia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Sagrada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Portuguesa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Almeida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Corregida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2009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pareceu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permanecer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ali.",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Holandesa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Staten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Vertaling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Maar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het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dacht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goed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aldaar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te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blijven</w:t>
      </w:r>
      <w:proofErr w:type="spellEnd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Finlandesa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1776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Niin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Silaan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kelpasi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siellä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olla</w:t>
      </w:r>
      <w:proofErr w:type="spellEnd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.",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Tagalog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Ang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1905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Tagalog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1998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Ang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Salita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ng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Diyos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"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Ngunit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minabuti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ni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magpaiwan</w:t>
      </w:r>
      <w:proofErr w:type="spellEnd"/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doon</w:t>
      </w:r>
      <w:proofErr w:type="spellEnd"/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."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Tradicional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União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Chinesa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norueguês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Det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Norsk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Bibelselskap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Ma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parve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bene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di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dimorar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quivi.",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romena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Cornilescu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Fidela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2014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"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Totu</w:t>
      </w:r>
      <w:proofErr w:type="spellEnd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?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Sila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g?sit</w:t>
      </w:r>
      <w:proofErr w:type="spellEnd"/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cale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s?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r?mîn</w:t>
      </w:r>
      <w:proofErr w:type="spellEnd"/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?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acolo.",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Africâner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1953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Maar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het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besluit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daar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bly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Karoli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Húngara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Silásnak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tetszék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ott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maradni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Sinodal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Russa,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Gdansk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Atualizada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Polonês</w:t>
      </w:r>
      <w:r w:rsid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2"/>
          <w:sz w:val="32"/>
          <w:szCs w:val="32"/>
          <w:bdr w:val="none" w:sz="0" w:space="0" w:color="auto" w:frame="1"/>
        </w:rPr>
        <w:t>2013</w:t>
      </w:r>
    </w:p>
    <w:p w14:paraId="1383A836" w14:textId="40F3A453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CD8D8A3" w14:textId="0C60D10D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Conexão</w:t>
      </w:r>
      <w:r w:rsid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Católica</w:t>
      </w:r>
    </w:p>
    <w:p w14:paraId="65FBC7D2" w14:textId="3A8C709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Vemos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confusão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habitual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versões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católicas.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primeiros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Douay-Rheims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1582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continham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palavras</w:t>
      </w:r>
      <w:r w:rsid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33333"/>
          <w:sz w:val="32"/>
          <w:szCs w:val="32"/>
          <w:bdr w:val="none" w:sz="0" w:space="0" w:color="auto" w:frame="1"/>
        </w:rPr>
        <w:t>-"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parecia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bom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para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permanecer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lá",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então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Douay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1950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manteve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texto,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[entre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parênteses].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então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NAB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José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1970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Nova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Jerusalém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1985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omitiram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completamente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esse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versículo,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assim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ESV,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NIV,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NASB,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Holman,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Tradução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Novo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Mundo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Testemunhas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Jeová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NET.</w:t>
      </w:r>
    </w:p>
    <w:p w14:paraId="072D9EA1" w14:textId="5D34E486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Mas,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mais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uma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vez,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2009,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Domínio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Público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Católico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Sagradas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Escrituras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colocou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palavras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volta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texto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"Mas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parecia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bom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Silas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permanecer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lá."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Helvetica"/>
          <w:color w:val="3C3A3A"/>
          <w:sz w:val="32"/>
          <w:szCs w:val="32"/>
          <w:bdr w:val="none" w:sz="0" w:space="0" w:color="auto" w:frame="1"/>
        </w:rPr>
        <w:t>parênteses.</w:t>
      </w:r>
    </w:p>
    <w:p w14:paraId="7C2B4A12" w14:textId="32E6DBBA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23C58E99" w14:textId="17B7588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28:29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KJB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"E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QUANDO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ELE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DISSE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ESTAS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PALAVRAS,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JUDEUS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PARTIRAM,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TIVERAM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GRANDE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RACIOCÍNIO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SI."</w:t>
      </w:r>
    </w:p>
    <w:p w14:paraId="6CFC595F" w14:textId="5A6C5855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NET,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[NASB],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Testemunha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Jeová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NWT,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Católica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José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NAB,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Jerusalém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</w:p>
    <w:p w14:paraId="27FD90E4" w14:textId="7777777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"..................................................................................................................................."</w:t>
      </w:r>
    </w:p>
    <w:p w14:paraId="45AC4C93" w14:textId="646A92E2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7E0283C2" w14:textId="383AD39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essas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encontradas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maioria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gregos,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cópias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gig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ph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Peshitta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siríaca,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Harclean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siríaca,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armênia,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etíope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eslava.</w:t>
      </w:r>
    </w:p>
    <w:p w14:paraId="418599F2" w14:textId="3D5C8CFB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D6FA51E" w14:textId="5118E029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inteiro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seguintes: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Wycliffe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1395,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Tyndale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1525,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Coverdale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1535,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Grande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1540,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Mateus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1549,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Bispos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1568,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Genebra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1587,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Beza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1599,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Douay-Rheims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1582,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Wesley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1755,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Worsley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1770,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Haweis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1795,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Thomson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1808,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Revisada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1815,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Dickinson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1833,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Oráculos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Vivos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1835,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Pickering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1840,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Smith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1876,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Inglesa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Revisada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1877,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Darby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1890,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Youngs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1898,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Clarke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1913,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Montgomery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1924,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NKJV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Amplificada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Recuperação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1985,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Yah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Escrituras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Koster,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Terceiro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Milênio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Escrituras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Koster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Lawrie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Translation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Worldwide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English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1998,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God's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First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Truth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Last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Days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World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English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Tomson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Apostolic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Polyglot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New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Heart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English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New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Life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Version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New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Century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Version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Pickering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The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Resurrection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Life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Far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Above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All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Translation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Mebust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2007,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Faithful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Holman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Standard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2009,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Escritura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Hebraica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Transliteração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Judaica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Ortodoxa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Aramaica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Simples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Jubileu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Europeia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Interlinear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Online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(André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Mol),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N.T.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Aramaico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Judaica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Ortodoxa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Obra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Crianças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2011,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Raízes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Hebraicas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2012,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Interlinear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Biblos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2013,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Nomes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Hebraico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Israelita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Natural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Tradução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Acima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Tudo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Literal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Inglês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2014,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Internacional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Crianças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2015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Padrão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Legada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2021.</w:t>
      </w:r>
    </w:p>
    <w:p w14:paraId="7F1E3F52" w14:textId="6083E33B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Algumas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muitas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vezes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centenas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palavras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Testamento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causa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Sinaiticus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Vaticanus,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agora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voltaram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incluir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esse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seus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textos;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incluem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[NASB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1995],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New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Century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Version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2005,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Holman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Standard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2009,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The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Voice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of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2012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Legacy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Standard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Version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2021.</w:t>
      </w:r>
    </w:p>
    <w:p w14:paraId="46701B4F" w14:textId="2EB607D8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55D47C8A" w14:textId="0A6633F8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Todos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estudiosos</w:t>
      </w:r>
      <w:r w:rsid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concordam?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br/>
      </w:r>
    </w:p>
    <w:p w14:paraId="53BAA7FA" w14:textId="0DFBA654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ACB0699" w14:textId="3A1710E4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Opinião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Acadêmica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#1</w:t>
      </w:r>
    </w:p>
    <w:p w14:paraId="19C90130" w14:textId="04E76207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4F3F4D9A" w14:textId="26B7234D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Jamieson,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Fausset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Brown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comentam: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judeus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partiram,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tinham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grande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raciocínio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carente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vários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editores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recentes],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CERTAMENTE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RAZÃO.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Provavelmente,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foram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consideradas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supérfluas,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parecem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foi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antes,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"partiu"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(ver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28:25).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28:25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ruptura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discurso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dizer,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aqui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partida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final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casa."</w:t>
      </w:r>
    </w:p>
    <w:p w14:paraId="4A90EB81" w14:textId="48BA767A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4A7968B" w14:textId="7090E4CE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Opinião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Acadêmica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u w:val="single"/>
          <w:bdr w:val="none" w:sz="0" w:space="0" w:color="auto" w:frame="1"/>
        </w:rPr>
        <w:t>#2</w:t>
      </w:r>
    </w:p>
    <w:p w14:paraId="1C4734CE" w14:textId="786D8932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típico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"cada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versionista",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NET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Daniel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Wallace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"Alguns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mss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posteriores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28:29: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CERTAMENTE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ORIGINAL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carece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melhores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credenciais".</w:t>
      </w:r>
    </w:p>
    <w:p w14:paraId="72C1824C" w14:textId="79A64BB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"Alguns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mss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posteriores.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maioria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gregos,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várias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vários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Padres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Igreja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citam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(Crisóstomo,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Eutalo</w:t>
      </w:r>
      <w:proofErr w:type="spellEnd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Cassiodoro,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Teofilato),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principalmente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causa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Sinaiticus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Vaticano,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escolhemos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ÀS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omiti-lo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multidão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conflitantes".</w:t>
      </w:r>
    </w:p>
    <w:p w14:paraId="04B0980C" w14:textId="35BFF67B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05C5B059" w14:textId="4BD15C71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gram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familiar</w:t>
      </w:r>
      <w:proofErr w:type="gram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maneira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inconstante,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1963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1973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optaram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então,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1977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"cientificamente"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decidiram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desta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[entre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parênteses.]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NASBs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parênteses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cerca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40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inteiros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Testamento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apenas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confortável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ideia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pode,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verdadeiras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Deus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forma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livro.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Ah,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espere.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2020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saiu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vez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Padrão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Legado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inclui!</w:t>
      </w:r>
    </w:p>
    <w:p w14:paraId="0C0AEB5A" w14:textId="77777777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br/>
      </w:r>
    </w:p>
    <w:p w14:paraId="19F384D5" w14:textId="17419C76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moderno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$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cholar$hip</w:t>
      </w:r>
      <w:proofErr w:type="spellEnd"/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realmente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maravilha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sempre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perguntar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inventar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seguir.</w:t>
      </w:r>
    </w:p>
    <w:p w14:paraId="2E3BAE81" w14:textId="17B5CFD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NIVs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conseguem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decidir.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inglês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NVI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inteiramente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texto,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português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NVI</w:t>
      </w:r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Nova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Internacional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1999</w:t>
      </w:r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contém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Depois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ele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disse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isto,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judeus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retiraram,</w:t>
      </w:r>
      <w:r w:rsidR="00664701">
        <w:rPr>
          <w:rFonts w:ascii="Merriweather" w:hAnsi="Merriweather" w:cs="Tahoma"/>
          <w:color w:val="5C1001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discutindo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intensamente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si".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42A25D82" w14:textId="4181B5BE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notas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rodapé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enganosas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versões.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parênteses,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depois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contêm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versículo".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entanto,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ASV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anterior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1901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também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omitiu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versículo,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disseram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rodapé: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"Algumas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autoridades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inserem"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versículo.</w:t>
      </w:r>
    </w:p>
    <w:p w14:paraId="69EA2B7A" w14:textId="6B9653E2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Você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vê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rebaixaram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evidência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"algumas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autoridades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inserem"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"mss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inicial".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contêm"?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nota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rodapé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1995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uma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mentira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meia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verdade.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fato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manuscritos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antigos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CONTÊM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versículo.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edição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NASB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2020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foi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até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fim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omite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completamente.</w:t>
      </w:r>
    </w:p>
    <w:p w14:paraId="5792CCB2" w14:textId="043C92FC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Além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disso,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notas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rodapé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Nestlé-Aland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também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enganosas.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Eles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dizem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Peshitta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siríaca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tanto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Lamba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quanto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Murdock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Peshitta,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on-line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Peshitta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aramaica,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contêm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questão.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Peshitta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Aramaica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é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publicado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pela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Sociedade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Bíblica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Britânica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Estrangeira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1905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agora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está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Domínio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Público.</w:t>
      </w:r>
    </w:p>
    <w:p w14:paraId="35C3BFA7" w14:textId="72713FD7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19C2E3B" w14:textId="5DB24B08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aramaica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inglês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simples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completo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nela,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dizendo: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quando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ele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disse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essas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coisas,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judeus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saíram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muitos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estavam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debatendo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si".</w:t>
      </w:r>
    </w:p>
    <w:p w14:paraId="4FA648A0" w14:textId="3135F8B5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393D0EFF" w14:textId="72FEC8AE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Outras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modernas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todo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seu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RSV,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ESV,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NIV,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Mundo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Testemunhas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Jeová,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Inglês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Comum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uma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série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paráfrases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modernas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Mensagem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TNIV.</w:t>
      </w:r>
    </w:p>
    <w:p w14:paraId="7675238D" w14:textId="2333166A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Conexão</w:t>
      </w:r>
      <w:r w:rsid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Católica</w:t>
      </w:r>
    </w:p>
    <w:p w14:paraId="06E1CD0A" w14:textId="2B50C653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mesma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forma,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católicas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desordem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anteriores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Douay-Rheims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1582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Douay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1950,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incluindo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agora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St.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Joseph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NAB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Nova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Jerusalém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1985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omitem-no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seus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textos.</w:t>
      </w:r>
    </w:p>
    <w:p w14:paraId="1F83B301" w14:textId="31411294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Vulgata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Jerônimo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omitiu;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Vulgata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Clementina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incluiu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mais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nova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edição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latina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agora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colocou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bem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Versão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Católica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Domínio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Público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2009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28:29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quando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ele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disse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essas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coisas,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os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judeus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afastaram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dele,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embora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ainda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tivessem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muitas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perguntas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si".</w:t>
      </w:r>
    </w:p>
    <w:p w14:paraId="1A76F3F3" w14:textId="4C62EED6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607968CC" w14:textId="196BCC1E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Bíblias</w:t>
      </w:r>
      <w:r w:rsid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em</w:t>
      </w:r>
      <w:r w:rsid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Língua</w:t>
      </w:r>
      <w:r w:rsid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b/>
          <w:bCs/>
          <w:color w:val="000000"/>
          <w:sz w:val="32"/>
          <w:szCs w:val="32"/>
          <w:bdr w:val="none" w:sz="0" w:space="0" w:color="auto" w:frame="1"/>
        </w:rPr>
        <w:t>Estrangeira</w:t>
      </w:r>
    </w:p>
    <w:p w14:paraId="2CB64ACE" w14:textId="41527904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Fonts w:ascii="Merriweather" w:hAnsi="Merriweather" w:cs="Tahoma"/>
          <w:color w:val="3C3A3A"/>
          <w:sz w:val="32"/>
          <w:szCs w:val="32"/>
        </w:rPr>
        <w:t xml:space="preserve"> </w:t>
      </w:r>
    </w:p>
    <w:p w14:paraId="68607B81" w14:textId="19D18D61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Entre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traduções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língua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estrangeira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contêm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versículo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inteiro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estão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seguintes: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Africâner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1953,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Albanês,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Árabe,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Aramaico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Peshitta,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Armênio,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Basco,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Búlgaro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2005,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Cebuno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Chamorro,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Contemporânea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Chinesa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2011,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BKR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tcheco,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dinamarquês,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holandês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Staten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Vertaling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Bible,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Esperanto,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Estoniano,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polonês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Gdanska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Bible,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finlandês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1992,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francês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Martin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1744,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francês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Louis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Segond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1910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2007,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francês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Ostervald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1996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Lorsqu'il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eut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dit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cela,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les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Juifs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s'en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allèrent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discutant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vivement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entre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eux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.",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alemã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Lutero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1545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Schlachter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2000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Karoli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húngara,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Det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Norsk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Bibelselskap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crioulo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haitiano,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indonésio,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italiano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Diodati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1649,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Nuova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Diodati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1991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Riveduta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italiana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2006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"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Quando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ebbe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detto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questo</w:t>
      </w:r>
      <w:proofErr w:type="spellEnd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,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i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Giudei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se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ne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andarono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discutendo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vivamente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fra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di</w:t>
      </w:r>
      <w:proofErr w:type="spellEnd"/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>loro."</w:t>
      </w:r>
      <w:r w:rsidR="00664701">
        <w:rPr>
          <w:rFonts w:ascii="Merriweather" w:hAnsi="Merriweather" w:cs="Tahoma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japonês,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coreano,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letão,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maori,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português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Sagrada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Bibla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Almeida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Corrigida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2009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Livro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2000,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norueguês,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polonês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atualizado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Gdansk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2013,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romeno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Cornilescu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romeno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Fidela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2014,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espanhol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Sagradas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Escrituras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1549,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Cipriano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Valera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1602,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espanhol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Reina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Valera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1909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2011,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Swahili,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Zhuromsky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russo,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Tagalog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Ang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Dating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Biblia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1905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Tagalog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Ang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Salita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ng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Diyos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1998,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Turco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1994,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tailandês,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ucraniano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P.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Kulish</w:t>
      </w:r>
      <w:proofErr w:type="spellEnd"/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1871,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Uma,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664701">
        <w:rPr>
          <w:rFonts w:ascii="Merriweather" w:hAnsi="Merriweather" w:cs="Tahoma"/>
          <w:color w:val="3C3A3A"/>
          <w:sz w:val="32"/>
          <w:szCs w:val="32"/>
        </w:rPr>
        <w:t>Wolof</w:t>
      </w:r>
      <w:proofErr w:type="spellEnd"/>
      <w:r w:rsidRPr="00664701">
        <w:rPr>
          <w:rFonts w:ascii="Merriweather" w:hAnsi="Merriweather" w:cs="Tahoma"/>
          <w:color w:val="3C3A3A"/>
          <w:sz w:val="32"/>
          <w:szCs w:val="32"/>
        </w:rPr>
        <w:t>,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vietnamita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Xhosa.</w:t>
      </w:r>
    </w:p>
    <w:p w14:paraId="586EE651" w14:textId="1530510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Grega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Moderna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</w:t>
      </w:r>
      <w:r w:rsid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64701">
        <w:rPr>
          <w:rFonts w:ascii="Merriweather" w:hAnsi="Merriweather" w:cs="Tahoma"/>
          <w:color w:val="212529"/>
          <w:sz w:val="32"/>
          <w:szCs w:val="32"/>
          <w:bdr w:val="none" w:sz="0" w:space="0" w:color="auto" w:frame="1"/>
          <w:shd w:val="clear" w:color="auto" w:fill="FFFFFF"/>
        </w:rPr>
        <w:t>????????.</w:t>
      </w:r>
    </w:p>
    <w:p w14:paraId="3186A531" w14:textId="7FB3BDE1" w:rsidR="00BB5E2F" w:rsidRPr="00664701" w:rsidRDefault="00000000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hyperlink r:id="rId8" w:history="1">
        <w:r w:rsidR="00AB1430" w:rsidRPr="00AF7ECD">
          <w:rPr>
            <w:rStyle w:val="Hyperlink"/>
            <w:rFonts w:ascii="Merriweather" w:hAnsi="Merriweather" w:cs="Tahoma"/>
            <w:sz w:val="32"/>
            <w:szCs w:val="32"/>
            <w:bdr w:val="none" w:sz="0" w:space="0" w:color="auto" w:frame="1"/>
          </w:rPr>
          <w:t>https://newchristianbiblestudy.org/bible/greek-modern/acts-of-the-apostles/28/</w:t>
        </w:r>
      </w:hyperlink>
    </w:p>
    <w:p w14:paraId="157C14A2" w14:textId="1B61C4F2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Obtenha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nela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contidas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única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milhares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pessoas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acreditam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ainda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hoje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completas,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inspiradas,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autoritárias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100%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verdadeiras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Deus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vivo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que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prometeu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preservar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palavras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"livro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Senhor"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(Isaías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34:16)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Bíblia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Sagrada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Autorizada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do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Rei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Jaime.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Não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aceite</w:t>
      </w:r>
      <w:r w:rsid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substitutos.</w:t>
      </w:r>
    </w:p>
    <w:p w14:paraId="5430376F" w14:textId="2CDACC69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Will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Kinney</w:t>
      </w:r>
      <w:proofErr w:type="spellEnd"/>
    </w:p>
    <w:p w14:paraId="58CB7A16" w14:textId="2CB92C4F" w:rsidR="00BB5E2F" w:rsidRPr="00664701" w:rsidRDefault="00BB5E2F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Voltar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Artigos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-</w:t>
      </w:r>
      <w:r w:rsid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bookmarkStart w:id="0" w:name=""/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fldChar w:fldCharType="begin"/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instrText xml:space="preserve"> HYPERLINK "https://brandplucked.webs.com/kjbarticles.htm" </w:instrTex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fldChar w:fldCharType="separate"/>
      </w:r>
      <w:r w:rsidRPr="00664701">
        <w:rPr>
          <w:rStyle w:val="Hyperlink"/>
          <w:rFonts w:ascii="Merriweather" w:hAnsi="Merriweather" w:cs="Tahoma"/>
          <w:color w:val="C13C50"/>
          <w:sz w:val="32"/>
          <w:szCs w:val="32"/>
          <w:bdr w:val="none" w:sz="0" w:space="0" w:color="auto" w:frame="1"/>
        </w:rPr>
        <w:t>http://brandplucked.webs.com/kjbarticles.htm</w:t>
      </w:r>
      <w:r w:rsidRPr="00664701"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fldChar w:fldCharType="end"/>
      </w:r>
      <w:bookmarkEnd w:id="0"/>
    </w:p>
    <w:p w14:paraId="111772E4" w14:textId="77777777" w:rsidR="00BB5E2F" w:rsidRPr="00664701" w:rsidRDefault="00BB5E2F" w:rsidP="00D963B5">
      <w:pPr>
        <w:spacing w:afterLines="100"/>
        <w:jc w:val="center"/>
        <w:textAlignment w:val="baseline"/>
        <w:rPr>
          <w:rFonts w:cs="Tahoma"/>
          <w:color w:val="3C3A3A"/>
        </w:rPr>
      </w:pPr>
    </w:p>
    <w:p w14:paraId="4B9F4096" w14:textId="79C7B1EA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p w14:paraId="377D9754" w14:textId="3A1A7D42" w:rsidR="00BB5E2F" w:rsidRPr="00664701" w:rsidRDefault="00664701" w:rsidP="00D963B5">
      <w:pPr>
        <w:pStyle w:val="NormalWeb"/>
        <w:spacing w:afterLines="10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>
        <w:rPr>
          <w:rStyle w:val="apple-style-span"/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4"/>
      </w:tblGrid>
      <w:tr w:rsidR="00BB5E2F" w:rsidRPr="00664701" w14:paraId="2D5C503D" w14:textId="77777777" w:rsidTr="00BB5E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8234D60" w14:textId="19951AB9" w:rsidR="00BB5E2F" w:rsidRPr="00664701" w:rsidRDefault="00BB5E2F" w:rsidP="00D963B5">
            <w:pPr>
              <w:spacing w:afterLines="100"/>
              <w:rPr>
                <w:rFonts w:eastAsia="Arial Unicode MS" w:cs="Arial Unicode MS"/>
              </w:rPr>
            </w:pPr>
            <w:r w:rsidRPr="00664701">
              <w:rPr>
                <w:rFonts w:eastAsia="Arial Unicode MS" w:cs="Arial Unicode MS"/>
              </w:rPr>
              <w:t>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</w:t>
            </w:r>
            <w:r w:rsidR="00664701">
              <w:rPr>
                <w:rFonts w:eastAsia="Arial Unicode MS" w:cs="Arial Unicode MS"/>
              </w:rPr>
              <w:t xml:space="preserve"> </w:t>
            </w:r>
            <w:r w:rsidRPr="00664701">
              <w:rPr>
                <w:rFonts w:eastAsia="Arial Unicode MS" w:cs="Arial Unicode MS"/>
              </w:rPr>
              <w:t>?????.</w:t>
            </w:r>
          </w:p>
        </w:tc>
      </w:tr>
    </w:tbl>
    <w:p w14:paraId="37F3C693" w14:textId="23FB0805" w:rsidR="003654A2" w:rsidRPr="00664701" w:rsidRDefault="00BB5E2F" w:rsidP="00D963B5">
      <w:pPr>
        <w:spacing w:afterLines="100"/>
      </w:pPr>
      <w:r w:rsidRPr="00664701">
        <w:rPr>
          <w:noProof/>
        </w:rPr>
        <mc:AlternateContent>
          <mc:Choice Requires="wps">
            <w:drawing>
              <wp:inline distT="0" distB="0" distL="0" distR="0" wp14:anchorId="6F565CCF" wp14:editId="70C07FFD">
                <wp:extent cx="6985" cy="6985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E4F70" id="Retângulo 1" o:spid="_x0000_s1026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1E15B6AB" w14:textId="77777777" w:rsidR="003654A2" w:rsidRPr="00664701" w:rsidRDefault="003654A2" w:rsidP="00D963B5">
      <w:pPr>
        <w:spacing w:afterLines="100"/>
      </w:pPr>
    </w:p>
    <w:p w14:paraId="420D799D" w14:textId="77777777" w:rsidR="003654A2" w:rsidRPr="00664701" w:rsidRDefault="003654A2" w:rsidP="00D963B5">
      <w:pPr>
        <w:spacing w:afterLines="100"/>
      </w:pPr>
    </w:p>
    <w:p w14:paraId="19FF5E6B" w14:textId="77777777" w:rsidR="003654A2" w:rsidRPr="00664701" w:rsidRDefault="003654A2" w:rsidP="00D963B5">
      <w:pPr>
        <w:spacing w:afterLines="100"/>
      </w:pPr>
    </w:p>
    <w:p w14:paraId="74D5F54D" w14:textId="04C51D1B" w:rsidR="003654A2" w:rsidRPr="00664701" w:rsidRDefault="003654A2" w:rsidP="00D963B5">
      <w:pPr>
        <w:spacing w:afterLines="100"/>
        <w:jc w:val="center"/>
        <w:rPr>
          <w:color w:val="00B050"/>
        </w:rPr>
      </w:pPr>
      <w:r w:rsidRPr="00664701">
        <w:rPr>
          <w:b/>
          <w:color w:val="00B050"/>
        </w:rPr>
        <w:t>autor-XXXX</w:t>
      </w:r>
      <w:r w:rsidRPr="00664701">
        <w:rPr>
          <w:color w:val="00B050"/>
        </w:rPr>
        <w:t>,</w:t>
      </w:r>
      <w:r w:rsidR="00664701">
        <w:rPr>
          <w:color w:val="00B050"/>
        </w:rPr>
        <w:t xml:space="preserve"> </w:t>
      </w:r>
      <w:r w:rsidRPr="00664701">
        <w:rPr>
          <w:color w:val="00B050"/>
        </w:rPr>
        <w:t>Pr.</w:t>
      </w:r>
      <w:r w:rsidR="00664701">
        <w:rPr>
          <w:color w:val="00B050"/>
        </w:rPr>
        <w:t xml:space="preserve"> </w:t>
      </w:r>
      <w:r w:rsidR="004D1E9E" w:rsidRPr="00664701">
        <w:rPr>
          <w:color w:val="00B050"/>
        </w:rPr>
        <w:t>Normal</w:t>
      </w:r>
      <w:r w:rsidR="00664701">
        <w:rPr>
          <w:color w:val="00B050"/>
        </w:rPr>
        <w:t xml:space="preserve"> </w:t>
      </w:r>
      <w:proofErr w:type="spellStart"/>
      <w:r w:rsidR="004D1E9E" w:rsidRPr="00664701">
        <w:rPr>
          <w:color w:val="00B050"/>
        </w:rPr>
        <w:t>size</w:t>
      </w:r>
      <w:proofErr w:type="spellEnd"/>
      <w:r w:rsidR="00664701">
        <w:rPr>
          <w:color w:val="00B050"/>
        </w:rPr>
        <w:t xml:space="preserve"> </w:t>
      </w:r>
      <w:r w:rsidR="004D1E9E" w:rsidRPr="00664701">
        <w:rPr>
          <w:color w:val="00B050"/>
        </w:rPr>
        <w:t>20</w:t>
      </w:r>
    </w:p>
    <w:p w14:paraId="4F308149" w14:textId="5235C6E7" w:rsidR="003654A2" w:rsidRPr="00664701" w:rsidRDefault="004D1E9E" w:rsidP="00D963B5">
      <w:pPr>
        <w:spacing w:afterLines="100"/>
        <w:jc w:val="center"/>
      </w:pPr>
      <w:r w:rsidRPr="00664701">
        <w:t>data</w:t>
      </w:r>
      <w:r w:rsidR="00664701">
        <w:t xml:space="preserve"> </w:t>
      </w:r>
      <w:proofErr w:type="spellStart"/>
      <w:r w:rsidRPr="00664701">
        <w:t>mês.ano</w:t>
      </w:r>
      <w:proofErr w:type="spellEnd"/>
    </w:p>
    <w:p w14:paraId="12DCA02B" w14:textId="77777777" w:rsidR="003654A2" w:rsidRPr="00664701" w:rsidRDefault="003654A2" w:rsidP="00D963B5">
      <w:pPr>
        <w:spacing w:afterLines="100"/>
      </w:pPr>
    </w:p>
    <w:p w14:paraId="34F95283" w14:textId="4CE8DEC8" w:rsidR="003654A2" w:rsidRPr="00664701" w:rsidRDefault="003654A2" w:rsidP="00D963B5">
      <w:pPr>
        <w:spacing w:afterLines="100"/>
      </w:pPr>
      <w:r w:rsidRPr="00664701">
        <w:t>[Hélio</w:t>
      </w:r>
      <w:r w:rsidR="00664701">
        <w:t xml:space="preserve"> </w:t>
      </w:r>
      <w:r w:rsidRPr="00664701">
        <w:t>de</w:t>
      </w:r>
      <w:r w:rsidR="00664701">
        <w:t xml:space="preserve"> </w:t>
      </w:r>
      <w:r w:rsidRPr="00664701">
        <w:t>M.S.</w:t>
      </w:r>
      <w:r w:rsidR="00664701">
        <w:t xml:space="preserve"> </w:t>
      </w:r>
      <w:r w:rsidRPr="00664701">
        <w:t>usou</w:t>
      </w:r>
      <w:r w:rsidR="00664701">
        <w:t xml:space="preserve"> </w:t>
      </w:r>
      <w:r w:rsidRPr="00664701">
        <w:t>a</w:t>
      </w:r>
      <w:r w:rsidR="00664701">
        <w:t xml:space="preserve"> </w:t>
      </w:r>
      <w:r w:rsidRPr="00664701">
        <w:t>Bíblia</w:t>
      </w:r>
      <w:r w:rsidR="00664701">
        <w:t xml:space="preserve"> </w:t>
      </w:r>
      <w:r w:rsidRPr="00664701">
        <w:t>LTT</w:t>
      </w:r>
      <w:r w:rsidR="00664701">
        <w:t xml:space="preserve"> </w:t>
      </w:r>
      <w:r w:rsidRPr="00664701">
        <w:rPr>
          <w:vertAlign w:val="superscript"/>
        </w:rPr>
        <w:t>(ou</w:t>
      </w:r>
      <w:r w:rsidR="00664701">
        <w:rPr>
          <w:vertAlign w:val="superscript"/>
        </w:rPr>
        <w:t xml:space="preserve"> </w:t>
      </w:r>
      <w:r w:rsidRPr="00664701">
        <w:rPr>
          <w:vertAlign w:val="superscript"/>
        </w:rPr>
        <w:t>ACF</w:t>
      </w:r>
      <w:r w:rsidR="00664701">
        <w:rPr>
          <w:vertAlign w:val="superscript"/>
        </w:rPr>
        <w:t xml:space="preserve"> </w:t>
      </w:r>
      <w:r w:rsidRPr="00664701">
        <w:rPr>
          <w:vertAlign w:val="superscript"/>
        </w:rPr>
        <w:t>ou</w:t>
      </w:r>
      <w:r w:rsidR="00664701">
        <w:rPr>
          <w:vertAlign w:val="superscript"/>
        </w:rPr>
        <w:t xml:space="preserve"> </w:t>
      </w:r>
      <w:r w:rsidRPr="00664701">
        <w:rPr>
          <w:vertAlign w:val="superscript"/>
        </w:rPr>
        <w:t>BKJ-1611)</w:t>
      </w:r>
      <w:r w:rsidRPr="00664701">
        <w:t>;</w:t>
      </w:r>
      <w:r w:rsidR="00664701">
        <w:t xml:space="preserve"> </w:t>
      </w:r>
      <w:r w:rsidRPr="00664701">
        <w:t>supriu</w:t>
      </w:r>
      <w:r w:rsidR="00664701">
        <w:t xml:space="preserve"> </w:t>
      </w:r>
      <w:r w:rsidRPr="00664701">
        <w:t>alguns</w:t>
      </w:r>
      <w:r w:rsidR="00664701">
        <w:t xml:space="preserve"> </w:t>
      </w:r>
      <w:r w:rsidRPr="00664701">
        <w:t>versos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só</w:t>
      </w:r>
      <w:r w:rsidR="00664701">
        <w:t xml:space="preserve"> </w:t>
      </w:r>
      <w:r w:rsidRPr="00664701">
        <w:t>tinham</w:t>
      </w:r>
      <w:r w:rsidR="00664701">
        <w:t xml:space="preserve"> </w:t>
      </w:r>
      <w:r w:rsidRPr="00664701">
        <w:t>a</w:t>
      </w:r>
      <w:r w:rsidR="00664701">
        <w:t xml:space="preserve"> </w:t>
      </w:r>
      <w:r w:rsidRPr="00664701">
        <w:t>referência;</w:t>
      </w:r>
      <w:r w:rsidR="00664701">
        <w:t xml:space="preserve"> </w:t>
      </w:r>
      <w:r w:rsidRPr="00664701">
        <w:t>colocou</w:t>
      </w:r>
      <w:r w:rsidR="00664701">
        <w:t xml:space="preserve"> </w:t>
      </w:r>
      <w:r w:rsidRPr="00664701">
        <w:t>raras</w:t>
      </w:r>
      <w:r w:rsidR="00664701">
        <w:t xml:space="preserve"> </w:t>
      </w:r>
      <w:r w:rsidRPr="00664701">
        <w:t>explicações</w:t>
      </w:r>
      <w:r w:rsidR="00664701">
        <w:t xml:space="preserve"> </w:t>
      </w:r>
      <w:r w:rsidRPr="00664701">
        <w:t>entre</w:t>
      </w:r>
      <w:r w:rsidR="00664701">
        <w:t xml:space="preserve"> </w:t>
      </w:r>
      <w:r w:rsidRPr="00664701">
        <w:t>colchetes</w:t>
      </w:r>
      <w:r w:rsidR="00664701">
        <w:t xml:space="preserve"> </w:t>
      </w:r>
      <w:r w:rsidRPr="00664701">
        <w:t>[</w:t>
      </w:r>
      <w:r w:rsidR="00664701">
        <w:t xml:space="preserve"> </w:t>
      </w:r>
      <w:r w:rsidRPr="00664701">
        <w:t>];</w:t>
      </w:r>
      <w:r w:rsidR="00664701">
        <w:t xml:space="preserve"> </w:t>
      </w:r>
      <w:r w:rsidRPr="00664701">
        <w:t>e</w:t>
      </w:r>
      <w:r w:rsidR="00664701">
        <w:t xml:space="preserve"> </w:t>
      </w:r>
      <w:r w:rsidRPr="00664701">
        <w:t>lembra</w:t>
      </w:r>
      <w:r w:rsidR="00664701">
        <w:t xml:space="preserve"> </w:t>
      </w:r>
      <w:r w:rsidRPr="00664701">
        <w:t>que,</w:t>
      </w:r>
      <w:r w:rsidR="00664701">
        <w:t xml:space="preserve"> </w:t>
      </w:r>
      <w:r w:rsidRPr="00664701">
        <w:t>como</w:t>
      </w:r>
      <w:r w:rsidR="00664701">
        <w:t xml:space="preserve"> </w:t>
      </w:r>
      <w:r w:rsidRPr="00664701">
        <w:t>sempre,</w:t>
      </w:r>
      <w:r w:rsidR="00664701">
        <w:t xml:space="preserve"> </w:t>
      </w:r>
      <w:r w:rsidRPr="00664701">
        <w:t>ao</w:t>
      </w:r>
      <w:r w:rsidR="00664701">
        <w:t xml:space="preserve"> </w:t>
      </w:r>
      <w:r w:rsidRPr="00664701">
        <w:t>citar</w:t>
      </w:r>
      <w:r w:rsidR="00664701">
        <w:t xml:space="preserve"> </w:t>
      </w:r>
      <w:r w:rsidRPr="00664701">
        <w:t>qualquer</w:t>
      </w:r>
      <w:r w:rsidR="00664701">
        <w:t xml:space="preserve"> </w:t>
      </w:r>
      <w:r w:rsidRPr="00664701">
        <w:t>autor,</w:t>
      </w:r>
      <w:r w:rsidR="00664701">
        <w:t xml:space="preserve"> </w:t>
      </w:r>
      <w:r w:rsidRPr="00664701">
        <w:t>concorda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a</w:t>
      </w:r>
      <w:r w:rsidR="00664701">
        <w:t xml:space="preserve"> </w:t>
      </w:r>
      <w:r w:rsidRPr="00664701">
        <w:t>argumentação</w:t>
      </w:r>
      <w:r w:rsidR="00664701">
        <w:t xml:space="preserve"> </w:t>
      </w:r>
      <w:r w:rsidRPr="00664701">
        <w:t>principal</w:t>
      </w:r>
      <w:r w:rsidR="00664701">
        <w:t xml:space="preserve"> </w:t>
      </w:r>
      <w:r w:rsidRPr="00664701">
        <w:t>da</w:t>
      </w:r>
      <w:r w:rsidR="00664701">
        <w:t xml:space="preserve"> </w:t>
      </w:r>
      <w:r w:rsidRPr="00664701">
        <w:t>citação,</w:t>
      </w:r>
      <w:r w:rsidR="00664701">
        <w:t xml:space="preserve"> </w:t>
      </w:r>
      <w:r w:rsidRPr="00664701">
        <w:t>mas</w:t>
      </w:r>
      <w:r w:rsidR="00664701">
        <w:t xml:space="preserve"> </w:t>
      </w:r>
      <w:r w:rsidRPr="00664701">
        <w:t>não</w:t>
      </w:r>
      <w:r w:rsidR="00664701">
        <w:t xml:space="preserve"> </w:t>
      </w:r>
      <w:r w:rsidRPr="00664701">
        <w:t>necessariamente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tudo</w:t>
      </w:r>
      <w:r w:rsidR="00664701">
        <w:t xml:space="preserve"> </w:t>
      </w:r>
      <w:r w:rsidRPr="00664701">
        <w:t>dela,</w:t>
      </w:r>
      <w:r w:rsidR="00664701">
        <w:t xml:space="preserve"> </w:t>
      </w:r>
      <w:r w:rsidRPr="00664701">
        <w:t>nem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todos</w:t>
      </w:r>
      <w:r w:rsidR="00664701">
        <w:t xml:space="preserve"> </w:t>
      </w:r>
      <w:r w:rsidRPr="00664701">
        <w:t>os</w:t>
      </w:r>
      <w:r w:rsidR="00664701">
        <w:t xml:space="preserve"> </w:t>
      </w:r>
      <w:r w:rsidRPr="00664701">
        <w:t>artigos</w:t>
      </w:r>
      <w:r w:rsidR="00664701">
        <w:t xml:space="preserve"> </w:t>
      </w:r>
      <w:r w:rsidRPr="00664701">
        <w:t>do</w:t>
      </w:r>
      <w:r w:rsidR="00664701">
        <w:t xml:space="preserve"> </w:t>
      </w:r>
      <w:r w:rsidRPr="00664701">
        <w:t>autor.]</w:t>
      </w:r>
    </w:p>
    <w:p w14:paraId="5BDF2A9A" w14:textId="77777777" w:rsidR="003654A2" w:rsidRPr="00664701" w:rsidRDefault="003654A2" w:rsidP="00D963B5">
      <w:pPr>
        <w:spacing w:afterLines="100"/>
      </w:pPr>
    </w:p>
    <w:p w14:paraId="1B724CEF" w14:textId="77777777" w:rsidR="003654A2" w:rsidRPr="00664701" w:rsidRDefault="003654A2" w:rsidP="00D963B5">
      <w:pPr>
        <w:spacing w:afterLines="100"/>
      </w:pPr>
      <w:r w:rsidRPr="00664701">
        <w:t>*************************</w:t>
      </w:r>
    </w:p>
    <w:p w14:paraId="0AFE3163" w14:textId="77777777" w:rsidR="003654A2" w:rsidRPr="00664701" w:rsidRDefault="003654A2" w:rsidP="00D963B5">
      <w:pPr>
        <w:spacing w:afterLines="100"/>
      </w:pPr>
    </w:p>
    <w:p w14:paraId="54B95E28" w14:textId="77777777" w:rsidR="003654A2" w:rsidRPr="00664701" w:rsidRDefault="003654A2" w:rsidP="00D963B5">
      <w:pPr>
        <w:spacing w:afterLines="100"/>
      </w:pPr>
    </w:p>
    <w:p w14:paraId="665E1166" w14:textId="43A03BC8" w:rsidR="003654A2" w:rsidRPr="00664701" w:rsidRDefault="003654A2" w:rsidP="00D963B5">
      <w:pPr>
        <w:spacing w:afterLines="100"/>
      </w:pPr>
      <w:r w:rsidRPr="00664701">
        <w:t>[Se</w:t>
      </w:r>
      <w:r w:rsidR="00664701">
        <w:t xml:space="preserve"> </w:t>
      </w:r>
      <w:r w:rsidRPr="00664701">
        <w:t>você</w:t>
      </w:r>
      <w:r w:rsidR="00664701">
        <w:t xml:space="preserve"> </w:t>
      </w:r>
      <w:r w:rsidRPr="00664701">
        <w:t>concordar</w:t>
      </w:r>
      <w:r w:rsidR="00664701">
        <w:t xml:space="preserve"> </w:t>
      </w:r>
      <w:r w:rsidRPr="00664701">
        <w:t>de</w:t>
      </w:r>
      <w:r w:rsidR="00664701">
        <w:t xml:space="preserve"> </w:t>
      </w:r>
      <w:r w:rsidRPr="00664701">
        <w:t>coração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este</w:t>
      </w:r>
      <w:r w:rsidR="00664701">
        <w:t xml:space="preserve"> </w:t>
      </w:r>
      <w:r w:rsidRPr="00664701">
        <w:t>presente</w:t>
      </w:r>
      <w:r w:rsidR="00664701">
        <w:t xml:space="preserve"> </w:t>
      </w:r>
      <w:r w:rsidRPr="00664701">
        <w:t>escrito,</w:t>
      </w:r>
      <w:r w:rsidR="00664701">
        <w:t xml:space="preserve"> </w:t>
      </w:r>
      <w:r w:rsidRPr="00664701">
        <w:t>e</w:t>
      </w:r>
      <w:r w:rsidR="00664701">
        <w:t xml:space="preserve"> </w:t>
      </w:r>
      <w:r w:rsidRPr="00664701">
        <w:t>achar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ele</w:t>
      </w:r>
      <w:r w:rsidR="00664701">
        <w:t xml:space="preserve"> </w:t>
      </w:r>
      <w:r w:rsidRPr="00664701">
        <w:t>poderá</w:t>
      </w:r>
      <w:r w:rsidR="00664701">
        <w:t xml:space="preserve"> </w:t>
      </w:r>
      <w:r w:rsidRPr="00664701">
        <w:t>alertar/</w:t>
      </w:r>
      <w:r w:rsidR="00664701">
        <w:t xml:space="preserve"> </w:t>
      </w:r>
      <w:r w:rsidRPr="00664701">
        <w:t>instruir/</w:t>
      </w:r>
      <w:r w:rsidR="00664701">
        <w:t xml:space="preserve"> </w:t>
      </w:r>
      <w:r w:rsidRPr="00664701">
        <w:t>edificar,</w:t>
      </w:r>
      <w:r w:rsidR="00664701">
        <w:t xml:space="preserve"> </w:t>
      </w:r>
      <w:r w:rsidRPr="00664701">
        <w:t>então,</w:t>
      </w:r>
      <w:r w:rsidR="00664701">
        <w:t xml:space="preserve"> </w:t>
      </w:r>
      <w:r w:rsidRPr="00664701">
        <w:t>por</w:t>
      </w:r>
      <w:r w:rsidR="00664701">
        <w:t xml:space="preserve"> </w:t>
      </w:r>
      <w:r w:rsidRPr="00664701">
        <w:t>favor,</w:t>
      </w:r>
      <w:r w:rsidR="00664701">
        <w:t xml:space="preserve"> </w:t>
      </w:r>
      <w:r w:rsidRPr="00664701">
        <w:t>o</w:t>
      </w:r>
      <w:r w:rsidR="00664701">
        <w:t xml:space="preserve"> </w:t>
      </w:r>
      <w:r w:rsidRPr="00664701">
        <w:t>compartilhe</w:t>
      </w:r>
      <w:r w:rsidR="00664701">
        <w:t xml:space="preserve"> </w:t>
      </w:r>
      <w:r w:rsidRPr="00664701">
        <w:t>(sem</w:t>
      </w:r>
      <w:r w:rsidR="00664701">
        <w:t xml:space="preserve"> </w:t>
      </w:r>
      <w:r w:rsidRPr="00664701">
        <w:t>apagar</w:t>
      </w:r>
      <w:r w:rsidR="00664701">
        <w:t xml:space="preserve"> </w:t>
      </w:r>
      <w:r w:rsidRPr="00664701">
        <w:t>nome</w:t>
      </w:r>
      <w:r w:rsidR="00664701">
        <w:t xml:space="preserve"> </w:t>
      </w:r>
      <w:r w:rsidRPr="00664701">
        <w:t>do</w:t>
      </w:r>
      <w:r w:rsidR="00664701">
        <w:t xml:space="preserve"> </w:t>
      </w:r>
      <w:r w:rsidRPr="00664701">
        <w:t>autor,</w:t>
      </w:r>
      <w:r w:rsidR="00664701">
        <w:t xml:space="preserve"> </w:t>
      </w:r>
      <w:r w:rsidRPr="00664701">
        <w:t>nem</w:t>
      </w:r>
      <w:r w:rsidR="00664701">
        <w:t xml:space="preserve"> </w:t>
      </w:r>
      <w:r w:rsidRPr="00664701">
        <w:t>links</w:t>
      </w:r>
      <w:r w:rsidR="00664701">
        <w:t xml:space="preserve"> </w:t>
      </w:r>
      <w:r w:rsidRPr="00664701">
        <w:t>abaixo)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todos</w:t>
      </w:r>
      <w:r w:rsidR="00664701">
        <w:t xml:space="preserve"> </w:t>
      </w:r>
      <w:r w:rsidRPr="00664701">
        <w:t>seus</w:t>
      </w:r>
      <w:r w:rsidR="00664701">
        <w:t xml:space="preserve"> </w:t>
      </w:r>
      <w:r w:rsidRPr="00664701">
        <w:t>mais</w:t>
      </w:r>
      <w:r w:rsidR="00664701">
        <w:t xml:space="preserve"> </w:t>
      </w:r>
      <w:r w:rsidRPr="00664701">
        <w:t>achegados</w:t>
      </w:r>
      <w:r w:rsidR="00664701">
        <w:t xml:space="preserve"> </w:t>
      </w:r>
      <w:r w:rsidRPr="00664701">
        <w:t>amigos</w:t>
      </w:r>
      <w:r w:rsidR="00664701">
        <w:t xml:space="preserve"> </w:t>
      </w:r>
      <w:r w:rsidRPr="00664701">
        <w:t>crentes</w:t>
      </w:r>
      <w:r w:rsidR="00664701">
        <w:t xml:space="preserve"> </w:t>
      </w:r>
      <w:r w:rsidRPr="00664701">
        <w:t>(inclusive</w:t>
      </w:r>
      <w:r w:rsidR="00664701">
        <w:t xml:space="preserve"> </w:t>
      </w:r>
      <w:r w:rsidRPr="00664701">
        <w:t>pastores</w:t>
      </w:r>
      <w:r w:rsidR="00664701">
        <w:t xml:space="preserve"> </w:t>
      </w:r>
      <w:r w:rsidRPr="00664701">
        <w:t>e</w:t>
      </w:r>
      <w:r w:rsidR="00664701">
        <w:t xml:space="preserve"> </w:t>
      </w:r>
      <w:r w:rsidRPr="00664701">
        <w:t>professores),</w:t>
      </w:r>
      <w:r w:rsidR="00664701">
        <w:t xml:space="preserve"> </w:t>
      </w:r>
      <w:r w:rsidRPr="00664701">
        <w:t>e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você</w:t>
      </w:r>
      <w:r w:rsidR="00664701">
        <w:t xml:space="preserve"> </w:t>
      </w:r>
      <w:r w:rsidRPr="00664701">
        <w:t>tenha</w:t>
      </w:r>
      <w:r w:rsidR="00664701">
        <w:t xml:space="preserve"> </w:t>
      </w:r>
      <w:r w:rsidRPr="00664701">
        <w:t>certeza</w:t>
      </w:r>
      <w:r w:rsidR="00664701">
        <w:t xml:space="preserve"> </w:t>
      </w:r>
      <w:r w:rsidRPr="00664701">
        <w:t>de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não</w:t>
      </w:r>
      <w:r w:rsidR="00664701">
        <w:t xml:space="preserve"> </w:t>
      </w:r>
      <w:r w:rsidRPr="00664701">
        <w:t>desgostarão</w:t>
      </w:r>
      <w:r w:rsidR="00664701">
        <w:t xml:space="preserve"> </w:t>
      </w:r>
      <w:r w:rsidRPr="00664701">
        <w:t>de</w:t>
      </w:r>
      <w:r w:rsidR="00664701">
        <w:t xml:space="preserve"> </w:t>
      </w:r>
      <w:r w:rsidRPr="00664701">
        <w:t>receber</w:t>
      </w:r>
      <w:r w:rsidR="00664701">
        <w:t xml:space="preserve"> </w:t>
      </w:r>
      <w:r w:rsidRPr="00664701">
        <w:t>sua</w:t>
      </w:r>
      <w:r w:rsidR="00664701">
        <w:t xml:space="preserve"> </w:t>
      </w:r>
      <w:r w:rsidRPr="00664701">
        <w:t>sugestão.</w:t>
      </w:r>
      <w:r w:rsidR="00664701">
        <w:t xml:space="preserve"> </w:t>
      </w:r>
      <w:r w:rsidRPr="00664701">
        <w:t>Apraza</w:t>
      </w:r>
      <w:r w:rsidR="00664701">
        <w:t xml:space="preserve"> </w:t>
      </w:r>
      <w:r w:rsidRPr="00664701">
        <w:t>a</w:t>
      </w:r>
      <w:r w:rsidR="00664701">
        <w:t xml:space="preserve"> </w:t>
      </w:r>
      <w:r w:rsidRPr="00664701">
        <w:t>Deus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cada</w:t>
      </w:r>
      <w:r w:rsidR="00664701">
        <w:t xml:space="preserve"> </w:t>
      </w:r>
      <w:r w:rsidRPr="00664701">
        <w:t>um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apreciar</w:t>
      </w:r>
      <w:r w:rsidR="00664701">
        <w:t xml:space="preserve"> </w:t>
      </w:r>
      <w:r w:rsidRPr="00664701">
        <w:t>este</w:t>
      </w:r>
      <w:r w:rsidR="00664701">
        <w:t xml:space="preserve"> </w:t>
      </w:r>
      <w:r w:rsidRPr="00664701">
        <w:t>escrito</w:t>
      </w:r>
      <w:r w:rsidR="00664701">
        <w:t xml:space="preserve"> </w:t>
      </w:r>
      <w:r w:rsidRPr="00664701">
        <w:t>o</w:t>
      </w:r>
      <w:r w:rsidR="00664701">
        <w:t xml:space="preserve"> </w:t>
      </w:r>
      <w:r w:rsidRPr="00664701">
        <w:t>encaminhe</w:t>
      </w:r>
      <w:r w:rsidR="00664701">
        <w:t xml:space="preserve"> </w:t>
      </w:r>
      <w:r w:rsidRPr="00664701">
        <w:t>a</w:t>
      </w:r>
      <w:r w:rsidR="00664701">
        <w:t xml:space="preserve"> </w:t>
      </w:r>
      <w:r w:rsidRPr="00664701">
        <w:t>pelo</w:t>
      </w:r>
      <w:r w:rsidR="00664701">
        <w:t xml:space="preserve"> </w:t>
      </w:r>
      <w:r w:rsidRPr="00664701">
        <w:t>menos</w:t>
      </w:r>
      <w:r w:rsidR="00664701">
        <w:t xml:space="preserve"> </w:t>
      </w:r>
      <w:r w:rsidRPr="00664701">
        <w:t>5</w:t>
      </w:r>
      <w:r w:rsidR="00664701">
        <w:t xml:space="preserve"> </w:t>
      </w:r>
      <w:r w:rsidRPr="00664701">
        <w:t>crentes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ele</w:t>
      </w:r>
      <w:r w:rsidR="00664701">
        <w:t xml:space="preserve"> </w:t>
      </w:r>
      <w:r w:rsidRPr="00664701">
        <w:t>saiba</w:t>
      </w:r>
      <w:r w:rsidR="00664701">
        <w:t xml:space="preserve"> </w:t>
      </w:r>
      <w:r w:rsidRPr="00664701">
        <w:t>que</w:t>
      </w:r>
      <w:r w:rsidR="00664701">
        <w:t xml:space="preserve"> </w:t>
      </w:r>
      <w:r w:rsidRPr="00664701">
        <w:t>não</w:t>
      </w:r>
      <w:r w:rsidR="00664701">
        <w:t xml:space="preserve"> </w:t>
      </w:r>
      <w:r w:rsidRPr="00664701">
        <w:t>receberão</w:t>
      </w:r>
      <w:r w:rsidR="00664701">
        <w:t xml:space="preserve"> </w:t>
      </w:r>
      <w:r w:rsidRPr="00664701">
        <w:t>isso</w:t>
      </w:r>
      <w:r w:rsidR="00664701">
        <w:t xml:space="preserve"> </w:t>
      </w:r>
      <w:r w:rsidRPr="00664701">
        <w:t>com</w:t>
      </w:r>
      <w:r w:rsidR="00664701">
        <w:t xml:space="preserve"> </w:t>
      </w:r>
      <w:r w:rsidRPr="00664701">
        <w:t>ódio.]</w:t>
      </w:r>
    </w:p>
    <w:p w14:paraId="41CE7356" w14:textId="77777777" w:rsidR="003654A2" w:rsidRPr="00664701" w:rsidRDefault="003654A2" w:rsidP="00D963B5">
      <w:pPr>
        <w:spacing w:afterLines="100"/>
      </w:pPr>
    </w:p>
    <w:p w14:paraId="282B78B2" w14:textId="77777777" w:rsidR="003654A2" w:rsidRPr="00664701" w:rsidRDefault="003654A2" w:rsidP="00D963B5">
      <w:pPr>
        <w:spacing w:afterLines="100"/>
      </w:pPr>
    </w:p>
    <w:p w14:paraId="26C1FEF6" w14:textId="64BC9AAE" w:rsidR="003654A2" w:rsidRPr="00664701" w:rsidRDefault="00000000" w:rsidP="00D963B5">
      <w:pPr>
        <w:spacing w:afterLines="100"/>
        <w:jc w:val="center"/>
        <w:rPr>
          <w:color w:val="660066"/>
        </w:rPr>
      </w:pPr>
      <w:hyperlink r:id="rId9" w:history="1">
        <w:r w:rsidR="003654A2" w:rsidRPr="00664701">
          <w:rPr>
            <w:rStyle w:val="Hyperlink"/>
            <w:rFonts w:ascii="Georgia" w:hAnsi="Georgia"/>
            <w:sz w:val="32"/>
          </w:rPr>
          <w:t>http://</w:t>
        </w:r>
        <w:r w:rsidR="003654A2" w:rsidRPr="00664701">
          <w:rPr>
            <w:rStyle w:val="Hyperlink"/>
            <w:rFonts w:ascii="Georgia" w:hAnsi="Georgia"/>
            <w:b/>
            <w:sz w:val="32"/>
          </w:rPr>
          <w:t>solascriptura-tt.org</w:t>
        </w:r>
        <w:r w:rsidR="003654A2" w:rsidRPr="00664701">
          <w:rPr>
            <w:rStyle w:val="Hyperlink"/>
            <w:rFonts w:ascii="Georgia" w:hAnsi="Georgia"/>
            <w:sz w:val="32"/>
          </w:rPr>
          <w:t>/</w:t>
        </w:r>
      </w:hyperlink>
      <w:r w:rsidR="00664701">
        <w:t xml:space="preserve"> </w:t>
      </w:r>
      <w:r w:rsidR="003654A2" w:rsidRPr="00664701">
        <w:rPr>
          <w:color w:val="660066"/>
        </w:rPr>
        <w:t>(</w:t>
      </w:r>
      <w:r w:rsidR="003654A2" w:rsidRPr="00664701">
        <w:rPr>
          <w:b/>
          <w:color w:val="660066"/>
        </w:rPr>
        <w:t>Sola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Scriptura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TT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-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Guerreando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Em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Defesa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Do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  <w:u w:val="single"/>
        </w:rPr>
        <w:t>T</w:t>
      </w:r>
      <w:r w:rsidR="003654A2" w:rsidRPr="00664701">
        <w:rPr>
          <w:b/>
          <w:color w:val="660066"/>
        </w:rPr>
        <w:t>exto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  <w:u w:val="single"/>
        </w:rPr>
        <w:t>T</w:t>
      </w:r>
      <w:r w:rsidR="003654A2" w:rsidRPr="00664701">
        <w:rPr>
          <w:b/>
          <w:color w:val="660066"/>
        </w:rPr>
        <w:t>radicional</w:t>
      </w:r>
      <w:r w:rsidR="00664701">
        <w:rPr>
          <w:color w:val="660066"/>
        </w:rPr>
        <w:t xml:space="preserve"> </w:t>
      </w:r>
      <w:r w:rsidR="003654A2" w:rsidRPr="00664701">
        <w:rPr>
          <w:color w:val="660066"/>
          <w:vertAlign w:val="superscript"/>
        </w:rPr>
        <w:t>(TT: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o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u w:val="single"/>
          <w:vertAlign w:val="superscript"/>
        </w:rPr>
        <w:t>T</w:t>
      </w:r>
      <w:r w:rsidR="003654A2" w:rsidRPr="00664701">
        <w:rPr>
          <w:color w:val="660066"/>
          <w:vertAlign w:val="superscript"/>
        </w:rPr>
        <w:t>extus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u w:val="single"/>
          <w:vertAlign w:val="superscript"/>
        </w:rPr>
        <w:t>R</w:t>
      </w:r>
      <w:r w:rsidR="003654A2" w:rsidRPr="00664701">
        <w:rPr>
          <w:color w:val="660066"/>
          <w:vertAlign w:val="superscript"/>
        </w:rPr>
        <w:t>eceptus,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TR)</w:t>
      </w:r>
      <w:r w:rsidR="003654A2" w:rsidRPr="00664701">
        <w:rPr>
          <w:color w:val="660066"/>
        </w:rPr>
        <w:t>,</w:t>
      </w:r>
      <w:r w:rsidR="00664701">
        <w:rPr>
          <w:color w:val="660066"/>
        </w:rPr>
        <w:t xml:space="preserve"> </w:t>
      </w:r>
      <w:r w:rsidR="003654A2" w:rsidRPr="00664701">
        <w:rPr>
          <w:b/>
          <w:color w:val="660066"/>
        </w:rPr>
        <w:t>E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</w:rPr>
        <w:t>Da</w:t>
      </w:r>
      <w:r w:rsidR="00664701">
        <w:rPr>
          <w:b/>
          <w:color w:val="660066"/>
        </w:rPr>
        <w:t xml:space="preserve"> </w:t>
      </w:r>
      <w:r w:rsidR="003654A2" w:rsidRPr="00664701">
        <w:rPr>
          <w:b/>
          <w:color w:val="660066"/>
          <w:u w:val="single"/>
        </w:rPr>
        <w:t>FÉ</w:t>
      </w:r>
      <w:r w:rsidR="00664701">
        <w:rPr>
          <w:color w:val="660066"/>
        </w:rPr>
        <w:t xml:space="preserve"> </w:t>
      </w:r>
      <w:r w:rsidR="003654A2" w:rsidRPr="00664701">
        <w:rPr>
          <w:color w:val="660066"/>
          <w:vertAlign w:val="superscript"/>
        </w:rPr>
        <w:t>(Corpo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De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Doutrina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De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Toda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A</w:t>
      </w:r>
      <w:r w:rsidR="00664701">
        <w:rPr>
          <w:color w:val="660066"/>
          <w:vertAlign w:val="superscript"/>
        </w:rPr>
        <w:t xml:space="preserve"> </w:t>
      </w:r>
      <w:r w:rsidR="003654A2" w:rsidRPr="00664701">
        <w:rPr>
          <w:color w:val="660066"/>
          <w:vertAlign w:val="superscript"/>
        </w:rPr>
        <w:t>Bíblia)</w:t>
      </w:r>
      <w:r w:rsidR="003654A2" w:rsidRPr="00664701">
        <w:rPr>
          <w:color w:val="660066"/>
        </w:rPr>
        <w:t>)</w:t>
      </w:r>
    </w:p>
    <w:p w14:paraId="7B5EE2FA" w14:textId="77777777" w:rsidR="003654A2" w:rsidRPr="00664701" w:rsidRDefault="003654A2" w:rsidP="00D963B5">
      <w:pPr>
        <w:spacing w:afterLines="100"/>
        <w:jc w:val="center"/>
      </w:pPr>
    </w:p>
    <w:p w14:paraId="02369932" w14:textId="77777777" w:rsidR="003654A2" w:rsidRPr="00664701" w:rsidRDefault="003654A2" w:rsidP="00D963B5">
      <w:pPr>
        <w:spacing w:afterLines="100"/>
        <w:jc w:val="center"/>
      </w:pPr>
    </w:p>
    <w:p w14:paraId="039FB6C2" w14:textId="77777777" w:rsidR="003654A2" w:rsidRPr="00664701" w:rsidRDefault="003654A2" w:rsidP="00D963B5">
      <w:pPr>
        <w:spacing w:afterLines="100"/>
        <w:jc w:val="center"/>
      </w:pPr>
    </w:p>
    <w:p w14:paraId="2132EEAC" w14:textId="1D277EF0" w:rsidR="003654A2" w:rsidRPr="00664701" w:rsidRDefault="003654A2" w:rsidP="00D963B5">
      <w:pPr>
        <w:spacing w:afterLines="100"/>
        <w:jc w:val="center"/>
      </w:pPr>
      <w:r w:rsidRPr="00664701">
        <w:rPr>
          <w:b/>
          <w:color w:val="660066"/>
        </w:rPr>
        <w:t>Somente</w:t>
      </w:r>
      <w:r w:rsidR="00664701">
        <w:rPr>
          <w:b/>
          <w:color w:val="660066"/>
        </w:rPr>
        <w:t xml:space="preserve"> </w:t>
      </w:r>
      <w:r w:rsidRPr="00664701">
        <w:rPr>
          <w:b/>
          <w:color w:val="660066"/>
        </w:rPr>
        <w:t>use</w:t>
      </w:r>
      <w:r w:rsidR="00664701">
        <w:rPr>
          <w:b/>
          <w:color w:val="660066"/>
        </w:rPr>
        <w:t xml:space="preserve"> </w:t>
      </w:r>
      <w:r w:rsidRPr="00664701">
        <w:rPr>
          <w:b/>
          <w:color w:val="660066"/>
        </w:rPr>
        <w:t>Bíblias</w:t>
      </w:r>
      <w:r w:rsidR="00664701">
        <w:rPr>
          <w:b/>
          <w:color w:val="660066"/>
        </w:rPr>
        <w:t xml:space="preserve"> </w:t>
      </w:r>
      <w:r w:rsidRPr="00664701">
        <w:rPr>
          <w:b/>
          <w:color w:val="660066"/>
        </w:rPr>
        <w:t>traduzidas</w:t>
      </w:r>
      <w:r w:rsidR="00664701">
        <w:rPr>
          <w:b/>
          <w:color w:val="660066"/>
        </w:rPr>
        <w:t xml:space="preserve"> </w:t>
      </w:r>
      <w:r w:rsidRPr="00664701">
        <w:rPr>
          <w:b/>
          <w:color w:val="660066"/>
        </w:rPr>
        <w:t>do</w:t>
      </w:r>
      <w:r w:rsidR="00664701">
        <w:rPr>
          <w:b/>
          <w:color w:val="660066"/>
        </w:rPr>
        <w:t xml:space="preserve"> </w:t>
      </w:r>
      <w:r w:rsidRPr="00664701">
        <w:rPr>
          <w:b/>
          <w:i/>
          <w:iCs/>
          <w:color w:val="660066"/>
          <w:u w:val="single"/>
        </w:rPr>
        <w:t>T</w:t>
      </w:r>
      <w:r w:rsidRPr="00664701">
        <w:rPr>
          <w:b/>
          <w:i/>
          <w:iCs/>
          <w:color w:val="660066"/>
        </w:rPr>
        <w:t>exto</w:t>
      </w:r>
      <w:r w:rsidR="00664701">
        <w:rPr>
          <w:b/>
          <w:i/>
          <w:iCs/>
          <w:color w:val="660066"/>
        </w:rPr>
        <w:t xml:space="preserve"> </w:t>
      </w:r>
      <w:r w:rsidRPr="00664701">
        <w:rPr>
          <w:b/>
          <w:i/>
          <w:iCs/>
          <w:color w:val="660066"/>
          <w:u w:val="single"/>
        </w:rPr>
        <w:t>T</w:t>
      </w:r>
      <w:r w:rsidRPr="00664701">
        <w:rPr>
          <w:b/>
          <w:i/>
          <w:iCs/>
          <w:color w:val="660066"/>
        </w:rPr>
        <w:t>radicional</w:t>
      </w:r>
      <w:r w:rsidR="00664701">
        <w:rPr>
          <w:b/>
          <w:color w:val="660066"/>
        </w:rPr>
        <w:t xml:space="preserve"> </w:t>
      </w:r>
      <w:r w:rsidRPr="00664701">
        <w:rPr>
          <w:color w:val="660066"/>
          <w:vertAlign w:val="superscript"/>
        </w:rPr>
        <w:t>(aquele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perfeitamente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preservado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por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Deus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em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ininterrupto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uso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por</w:t>
      </w:r>
      <w:r w:rsidR="00664701">
        <w:rPr>
          <w:color w:val="660066"/>
          <w:vertAlign w:val="superscript"/>
        </w:rPr>
        <w:t xml:space="preserve"> </w:t>
      </w:r>
      <w:r w:rsidRPr="00664701">
        <w:rPr>
          <w:color w:val="660066"/>
          <w:vertAlign w:val="superscript"/>
        </w:rPr>
        <w:t>fieis)</w:t>
      </w:r>
      <w:r w:rsidRPr="00664701">
        <w:rPr>
          <w:b/>
          <w:color w:val="660066"/>
        </w:rPr>
        <w:t>:</w:t>
      </w:r>
      <w:r w:rsidR="00664701">
        <w:rPr>
          <w:b/>
          <w:color w:val="660066"/>
        </w:rPr>
        <w:t xml:space="preserve"> </w:t>
      </w:r>
      <w:r w:rsidRPr="00664701">
        <w:rPr>
          <w:rFonts w:ascii="Wide Latin" w:hAnsi="Wide Latin"/>
          <w:b/>
          <w:color w:val="660066"/>
          <w:u w:val="single"/>
        </w:rPr>
        <w:t>LTT</w:t>
      </w:r>
      <w:r w:rsidR="00664701">
        <w:rPr>
          <w:b/>
          <w:color w:val="660066"/>
        </w:rPr>
        <w:t xml:space="preserve"> </w:t>
      </w:r>
      <w:r w:rsidRPr="00664701">
        <w:rPr>
          <w:b/>
          <w:color w:val="660066"/>
          <w:vertAlign w:val="superscript"/>
        </w:rPr>
        <w:t>(</w:t>
      </w:r>
      <w:r w:rsidRPr="00664701">
        <w:rPr>
          <w:b/>
          <w:i/>
          <w:iCs/>
          <w:color w:val="660066"/>
          <w:vertAlign w:val="superscript"/>
        </w:rPr>
        <w:t>Bíblia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vertAlign w:val="superscript"/>
        </w:rPr>
        <w:t>Literal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vertAlign w:val="superscript"/>
        </w:rPr>
        <w:t>do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u w:val="single"/>
          <w:vertAlign w:val="superscript"/>
        </w:rPr>
        <w:t>T</w:t>
      </w:r>
      <w:r w:rsidRPr="00664701">
        <w:rPr>
          <w:b/>
          <w:i/>
          <w:iCs/>
          <w:color w:val="660066"/>
          <w:vertAlign w:val="superscript"/>
        </w:rPr>
        <w:t>exto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u w:val="single"/>
          <w:vertAlign w:val="superscript"/>
        </w:rPr>
        <w:t>T</w:t>
      </w:r>
      <w:r w:rsidRPr="00664701">
        <w:rPr>
          <w:b/>
          <w:i/>
          <w:iCs/>
          <w:color w:val="660066"/>
          <w:vertAlign w:val="superscript"/>
        </w:rPr>
        <w:t>radicional,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vertAlign w:val="superscript"/>
        </w:rPr>
        <w:t>com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u w:val="single"/>
          <w:vertAlign w:val="superscript"/>
        </w:rPr>
        <w:t>notas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vertAlign w:val="superscript"/>
        </w:rPr>
        <w:t>para</w:t>
      </w:r>
      <w:r w:rsidR="00664701">
        <w:rPr>
          <w:b/>
          <w:i/>
          <w:iCs/>
          <w:color w:val="660066"/>
          <w:vertAlign w:val="superscript"/>
        </w:rPr>
        <w:t xml:space="preserve"> </w:t>
      </w:r>
      <w:r w:rsidRPr="00664701">
        <w:rPr>
          <w:b/>
          <w:i/>
          <w:iCs/>
          <w:color w:val="660066"/>
          <w:u w:val="single"/>
          <w:vertAlign w:val="superscript"/>
        </w:rPr>
        <w:t>estudo</w:t>
      </w:r>
      <w:r w:rsidRPr="00664701">
        <w:rPr>
          <w:b/>
          <w:color w:val="660066"/>
          <w:vertAlign w:val="superscript"/>
        </w:rPr>
        <w:t>,</w:t>
      </w:r>
      <w:r w:rsidR="00664701">
        <w:rPr>
          <w:b/>
          <w:color w:val="660066"/>
          <w:vertAlign w:val="superscript"/>
        </w:rPr>
        <w:t xml:space="preserve"> </w:t>
      </w:r>
      <w:r w:rsidRPr="00664701">
        <w:rPr>
          <w:b/>
          <w:color w:val="660066"/>
          <w:vertAlign w:val="superscript"/>
        </w:rPr>
        <w:t>na</w:t>
      </w:r>
      <w:r w:rsidR="00664701">
        <w:rPr>
          <w:b/>
          <w:color w:val="C00000"/>
          <w:vertAlign w:val="superscript"/>
        </w:rPr>
        <w:t xml:space="preserve"> </w:t>
      </w:r>
      <w:hyperlink r:id="rId10" w:history="1">
        <w:r w:rsidRPr="00664701">
          <w:rPr>
            <w:rStyle w:val="Hyperlink"/>
            <w:bCs/>
            <w:sz w:val="32"/>
            <w:vertAlign w:val="superscript"/>
          </w:rPr>
          <w:t>www.bvloja.com.br</w:t>
        </w:r>
      </w:hyperlink>
      <w:r w:rsidRPr="00664701">
        <w:rPr>
          <w:b/>
          <w:vertAlign w:val="superscript"/>
        </w:rPr>
        <w:t>)</w:t>
      </w:r>
      <w:r w:rsidRPr="00664701">
        <w:rPr>
          <w:b/>
          <w:color w:val="660066"/>
        </w:rPr>
        <w:t>,</w:t>
      </w:r>
      <w:r w:rsidR="00664701">
        <w:rPr>
          <w:b/>
          <w:color w:val="660066"/>
        </w:rPr>
        <w:t xml:space="preserve"> </w:t>
      </w:r>
      <w:r w:rsidRPr="00664701">
        <w:rPr>
          <w:rFonts w:ascii="Wide Latin" w:hAnsi="Wide Latin"/>
          <w:b/>
          <w:color w:val="660066"/>
          <w:u w:val="single"/>
        </w:rPr>
        <w:t>BKJ-1611</w:t>
      </w:r>
      <w:r w:rsidRPr="00664701">
        <w:rPr>
          <w:rFonts w:ascii="Wide Latin" w:hAnsi="Wide Latin"/>
          <w:b/>
          <w:color w:val="660066"/>
        </w:rPr>
        <w:t>,</w:t>
      </w:r>
      <w:r w:rsidR="00664701">
        <w:rPr>
          <w:rFonts w:ascii="Wide Latin" w:hAnsi="Wide Latin"/>
          <w:b/>
          <w:color w:val="660066"/>
        </w:rPr>
        <w:t xml:space="preserve"> </w:t>
      </w:r>
      <w:r w:rsidRPr="00664701">
        <w:rPr>
          <w:b/>
          <w:color w:val="660066"/>
        </w:rPr>
        <w:t>ou</w:t>
      </w:r>
      <w:r w:rsidR="00664701">
        <w:rPr>
          <w:b/>
          <w:color w:val="660066"/>
        </w:rPr>
        <w:t xml:space="preserve"> </w:t>
      </w:r>
      <w:r w:rsidRPr="00664701">
        <w:rPr>
          <w:rFonts w:ascii="Wide Latin" w:hAnsi="Wide Latin"/>
          <w:b/>
          <w:color w:val="660066"/>
          <w:u w:val="single"/>
        </w:rPr>
        <w:t>ACF.</w:t>
      </w:r>
      <w:r w:rsidRPr="00664701">
        <w:rPr>
          <w:rFonts w:ascii="Wide Latin" w:hAnsi="Wide Latin"/>
          <w:b/>
          <w:u w:val="single"/>
        </w:rPr>
        <w:br/>
      </w:r>
    </w:p>
    <w:sectPr w:rsidR="003654A2" w:rsidRPr="00664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73A"/>
    <w:multiLevelType w:val="multilevel"/>
    <w:tmpl w:val="114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A4A"/>
    <w:multiLevelType w:val="multilevel"/>
    <w:tmpl w:val="798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27148">
    <w:abstractNumId w:val="1"/>
  </w:num>
  <w:num w:numId="2" w16cid:durableId="65445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2F"/>
    <w:rsid w:val="0010454B"/>
    <w:rsid w:val="001C4180"/>
    <w:rsid w:val="003654A2"/>
    <w:rsid w:val="004D1E9E"/>
    <w:rsid w:val="00664701"/>
    <w:rsid w:val="006A703D"/>
    <w:rsid w:val="00732A9A"/>
    <w:rsid w:val="00746071"/>
    <w:rsid w:val="00945693"/>
    <w:rsid w:val="00AB1430"/>
    <w:rsid w:val="00BB5E2F"/>
    <w:rsid w:val="00C17D3A"/>
    <w:rsid w:val="00C82F5B"/>
    <w:rsid w:val="00D963B5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0C3"/>
  <w15:chartTrackingRefBased/>
  <w15:docId w15:val="{9F811648-5C20-4B56-8E68-997CFF83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paragraph" w:customStyle="1" w:styleId="webs-home">
    <w:name w:val="webs-home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Ttulo10">
    <w:name w:val="Título1"/>
    <w:basedOn w:val="Fontepargpadro"/>
    <w:rsid w:val="00BB5E2F"/>
  </w:style>
  <w:style w:type="paragraph" w:customStyle="1" w:styleId="fw-class-fd825bd7bd6d6d7e1dc6fe1b282417ba">
    <w:name w:val="fw-class-fd825bd7bd6d6d7e1dc6fe1b282417ba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webs-app">
    <w:name w:val="webs-app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fw-class-d6dc2ac0b9982d305c5f4ecbfbc921ed">
    <w:name w:val="fw-class-d6dc2ac0b9982d305c5f4ecbfbc921ed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fw-class-bbc90d7b6fe07d7675a8c733232b501a">
    <w:name w:val="fw-class-bbc90d7b6fe07d7675a8c733232b501a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fw-class-271fead1b362cc9ac0a357af27ff6d84">
    <w:name w:val="fw-class-271fead1b362cc9ac0a357af27ff6d84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fw-class-301bc6ba3bd36fb79db9fc8593a0b8df">
    <w:name w:val="fw-class-301bc6ba3bd36fb79db9fc8593a0b8df"/>
    <w:basedOn w:val="Normal"/>
    <w:rsid w:val="00BB5E2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B5E2F"/>
  </w:style>
  <w:style w:type="character" w:styleId="MenoPendente">
    <w:name w:val="Unresolved Mention"/>
    <w:basedOn w:val="Fontepargpadro"/>
    <w:uiPriority w:val="99"/>
    <w:semiHidden/>
    <w:unhideWhenUsed/>
    <w:rsid w:val="00C8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313">
          <w:marLeft w:val="0"/>
          <w:marRight w:val="0"/>
          <w:marTop w:val="0"/>
          <w:marBottom w:val="0"/>
          <w:divBdr>
            <w:top w:val="single" w:sz="6" w:space="0" w:color="212121"/>
            <w:left w:val="single" w:sz="6" w:space="0" w:color="212121"/>
            <w:bottom w:val="single" w:sz="6" w:space="0" w:color="212121"/>
            <w:right w:val="single" w:sz="6" w:space="0" w:color="212121"/>
          </w:divBdr>
          <w:divsChild>
            <w:div w:id="2012219895">
              <w:marLeft w:val="0"/>
              <w:marRight w:val="0"/>
              <w:marTop w:val="4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4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70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6174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5" w:color="auto"/>
                    <w:bottom w:val="none" w:sz="0" w:space="0" w:color="auto"/>
                    <w:right w:val="dashed" w:sz="2" w:space="0" w:color="B9B9B9"/>
                  </w:divBdr>
                  <w:divsChild>
                    <w:div w:id="1457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95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3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69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8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5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7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415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5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04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8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0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christianbiblestudy.org/bible/greek-modern/acts-of-the-apostles/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1611.com/kjbp/faq/holland_ac8_3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chapel.goarch.org/biblegreek/?id=4&amp;book=Acts&amp;chapter=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dplucked.webs.com/acts8372829.htm" TargetMode="External"/><Relationship Id="rId10" Type="http://schemas.openxmlformats.org/officeDocument/2006/relationships/hyperlink" Target="http://www.bvloj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114</TotalTime>
  <Pages>1</Pages>
  <Words>4728</Words>
  <Characters>25533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5</cp:revision>
  <dcterms:created xsi:type="dcterms:W3CDTF">2023-03-17T01:10:00Z</dcterms:created>
  <dcterms:modified xsi:type="dcterms:W3CDTF">2023-03-17T17:29:00Z</dcterms:modified>
</cp:coreProperties>
</file>