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F065" w14:textId="544B0652" w:rsidR="003654A2" w:rsidRPr="004D1E9E" w:rsidRDefault="003A4637" w:rsidP="004D1E9E">
      <w:pPr>
        <w:pStyle w:val="Ttulo1"/>
      </w:pPr>
      <w:r>
        <w:t>1</w:t>
      </w:r>
      <w:r w:rsidR="00FF1E41">
        <w:t xml:space="preserve"> </w:t>
      </w:r>
      <w:r>
        <w:t>Jo</w:t>
      </w:r>
      <w:r w:rsidR="00005374">
        <w:t>ão</w:t>
      </w:r>
      <w:r>
        <w:t xml:space="preserve"> 5:7-8. A </w:t>
      </w:r>
      <w:proofErr w:type="spellStart"/>
      <w:r w:rsidR="00340080">
        <w:t>Comma</w:t>
      </w:r>
      <w:proofErr w:type="spellEnd"/>
      <w:r>
        <w:t xml:space="preserve"> </w:t>
      </w:r>
      <w:r w:rsidRPr="00340080">
        <w:rPr>
          <w:b w:val="0"/>
          <w:bCs w:val="0"/>
          <w:vertAlign w:val="superscript"/>
        </w:rPr>
        <w:t>(</w:t>
      </w:r>
      <w:r w:rsidR="00340080" w:rsidRPr="00340080">
        <w:rPr>
          <w:b w:val="0"/>
          <w:bCs w:val="0"/>
          <w:vertAlign w:val="superscript"/>
        </w:rPr>
        <w:t>Cláusula, Curta Frase</w:t>
      </w:r>
      <w:r w:rsidR="00005374" w:rsidRPr="00340080">
        <w:rPr>
          <w:b w:val="0"/>
          <w:bCs w:val="0"/>
          <w:vertAlign w:val="superscript"/>
        </w:rPr>
        <w:t>, Parêntese</w:t>
      </w:r>
      <w:r w:rsidRPr="00340080">
        <w:rPr>
          <w:b w:val="0"/>
          <w:bCs w:val="0"/>
          <w:vertAlign w:val="superscript"/>
        </w:rPr>
        <w:t>)</w:t>
      </w:r>
      <w:r>
        <w:t xml:space="preserve"> Joanina. Defesa. Resumo</w:t>
      </w:r>
      <w:r w:rsidR="00340080">
        <w:t>.</w:t>
      </w:r>
      <w:r w:rsidR="00005374">
        <w:t xml:space="preserve"> 2003</w:t>
      </w:r>
    </w:p>
    <w:p w14:paraId="7E8EFE65" w14:textId="77777777" w:rsidR="00005374" w:rsidRDefault="00005374" w:rsidP="003654A2">
      <w:pPr>
        <w:jc w:val="center"/>
        <w:rPr>
          <w:b/>
          <w:color w:val="00B050"/>
          <w:sz w:val="40"/>
        </w:rPr>
      </w:pPr>
    </w:p>
    <w:p w14:paraId="5F171F1E" w14:textId="629EBB94" w:rsidR="003654A2" w:rsidRDefault="00005374" w:rsidP="003654A2">
      <w:pPr>
        <w:jc w:val="center"/>
        <w:rPr>
          <w:color w:val="00B050"/>
        </w:rPr>
      </w:pPr>
      <w:r>
        <w:rPr>
          <w:b/>
          <w:color w:val="00B050"/>
          <w:sz w:val="40"/>
        </w:rPr>
        <w:t>Hélio de Menezes Silva, 2003</w:t>
      </w:r>
      <w:r w:rsidR="003654A2">
        <w:rPr>
          <w:color w:val="00B050"/>
        </w:rPr>
        <w:t>.</w:t>
      </w:r>
    </w:p>
    <w:p w14:paraId="75EF7CCE" w14:textId="77777777" w:rsidR="003654A2" w:rsidRDefault="003654A2" w:rsidP="003654A2"/>
    <w:p w14:paraId="47C36FF6" w14:textId="77777777" w:rsidR="003A4637" w:rsidRDefault="003A4637" w:rsidP="003A4637">
      <w:pPr>
        <w:pStyle w:val="NormalWeb"/>
        <w:rPr>
          <w:color w:val="000000"/>
          <w:kern w:val="0"/>
          <w:sz w:val="27"/>
          <w:szCs w:val="27"/>
        </w:rPr>
      </w:pPr>
      <w:r>
        <w:rPr>
          <w:rFonts w:ascii="Arial Black" w:hAnsi="Arial Black"/>
          <w:color w:val="800080"/>
          <w:sz w:val="27"/>
          <w:szCs w:val="27"/>
        </w:rPr>
        <w:t>1João 5:7-8 "</w:t>
      </w:r>
      <w:r>
        <w:rPr>
          <w:rFonts w:ascii="Arial Black" w:hAnsi="Arial Black"/>
          <w:b/>
          <w:bCs/>
          <w:color w:val="800080"/>
          <w:sz w:val="27"/>
          <w:szCs w:val="27"/>
        </w:rPr>
        <w:t xml:space="preserve">Porque três são </w:t>
      </w:r>
      <w:proofErr w:type="gramStart"/>
      <w:r>
        <w:rPr>
          <w:rFonts w:ascii="Arial Black" w:hAnsi="Arial Black"/>
          <w:b/>
          <w:bCs/>
          <w:color w:val="800080"/>
          <w:sz w:val="27"/>
          <w:szCs w:val="27"/>
        </w:rPr>
        <w:t>os testemunhas</w:t>
      </w:r>
      <w:proofErr w:type="gramEnd"/>
      <w:r>
        <w:rPr>
          <w:rFonts w:ascii="Arial Black" w:hAnsi="Arial Black"/>
          <w:b/>
          <w:bCs/>
          <w:color w:val="800080"/>
          <w:sz w:val="27"/>
          <w:szCs w:val="27"/>
        </w:rPr>
        <w:t xml:space="preserve"> NO CÉU: O PAI, O VERBO, E O ESPÍRITO SANTO; E ESTES TRÊS SÃO UM. (8) E TRÊS SÃO OS QUE TESTIFICAM NA TERRA: o Espírito, e a água e o sangue; e estes três concordam em </w:t>
      </w:r>
      <w:proofErr w:type="spellStart"/>
      <w:r>
        <w:rPr>
          <w:rFonts w:ascii="Arial Black" w:hAnsi="Arial Black"/>
          <w:b/>
          <w:bCs/>
          <w:color w:val="800080"/>
          <w:sz w:val="27"/>
          <w:szCs w:val="27"/>
        </w:rPr>
        <w:t>o</w:t>
      </w:r>
      <w:proofErr w:type="spellEnd"/>
      <w:r>
        <w:rPr>
          <w:rFonts w:ascii="Arial Black" w:hAnsi="Arial Black"/>
          <w:b/>
          <w:bCs/>
          <w:color w:val="800080"/>
          <w:sz w:val="27"/>
          <w:szCs w:val="27"/>
        </w:rPr>
        <w:t xml:space="preserve"> um.</w:t>
      </w:r>
      <w:r>
        <w:rPr>
          <w:rFonts w:ascii="Arial Black" w:hAnsi="Arial Black"/>
          <w:color w:val="800080"/>
          <w:sz w:val="27"/>
          <w:szCs w:val="27"/>
        </w:rPr>
        <w:t>" </w:t>
      </w:r>
      <w:r>
        <w:rPr>
          <w:color w:val="800080"/>
          <w:sz w:val="27"/>
          <w:szCs w:val="27"/>
        </w:rPr>
        <w:br/>
      </w:r>
      <w:r>
        <w:rPr>
          <w:color w:val="800080"/>
          <w:sz w:val="27"/>
          <w:szCs w:val="27"/>
        </w:rPr>
        <w:br/>
        <w:t xml:space="preserve">      Os corrompidos manuscritos alexandrinos e os </w:t>
      </w:r>
      <w:proofErr w:type="spellStart"/>
      <w:r>
        <w:rPr>
          <w:color w:val="800080"/>
          <w:sz w:val="27"/>
          <w:szCs w:val="27"/>
        </w:rPr>
        <w:t>TC's</w:t>
      </w:r>
      <w:proofErr w:type="spellEnd"/>
      <w:r>
        <w:rPr>
          <w:color w:val="800080"/>
          <w:sz w:val="27"/>
          <w:szCs w:val="27"/>
        </w:rPr>
        <w:t xml:space="preserve"> (portanto todas as Bíblias neles baseados, tais como ARA, NVI, BLH, Viva, </w:t>
      </w:r>
      <w:proofErr w:type="gramStart"/>
      <w:r>
        <w:rPr>
          <w:color w:val="800080"/>
          <w:sz w:val="27"/>
          <w:szCs w:val="27"/>
        </w:rPr>
        <w:t>Boas Novas, etc.</w:t>
      </w:r>
      <w:proofErr w:type="gramEnd"/>
      <w:r>
        <w:rPr>
          <w:color w:val="800080"/>
          <w:sz w:val="27"/>
          <w:szCs w:val="27"/>
        </w:rPr>
        <w:t>) quer por omissão pura e descarada, quer através de enganadores e venenosos colchetes [] ou notas de rodapé, extirpam tudo que pusemos em maiúsculas, isto é, solapam e extirpam e destroem a maior e mais explícita prova da doutrina da Trindade! Aqui, fazem-se iguais às Bíblias e comentários dos Testemunhas de Jeová!  </w:t>
      </w:r>
      <w:r>
        <w:rPr>
          <w:color w:val="800080"/>
          <w:sz w:val="27"/>
          <w:szCs w:val="27"/>
        </w:rPr>
        <w:br/>
        <w:t xml:space="preserve">      Mas este é o verso-chave que Deus usa para </w:t>
      </w:r>
      <w:r w:rsidRPr="00340080">
        <w:rPr>
          <w:b/>
          <w:bCs/>
          <w:color w:val="800080"/>
          <w:sz w:val="27"/>
          <w:szCs w:val="27"/>
        </w:rPr>
        <w:t>testar e separar quem crê na mais perfeita preservação através do uso contínuo</w:t>
      </w:r>
      <w:r>
        <w:rPr>
          <w:color w:val="800080"/>
          <w:sz w:val="27"/>
          <w:szCs w:val="27"/>
        </w:rPr>
        <w:t xml:space="preserve"> (pelos crentes das igrejas verdadeiras e fiéis, usualmente perseguidas, tais como as igrejas dos Valdenses, anabatistas, etc.) dos textos que terminaram sendo impressos (a partir de 1516) e, uma vez traduzidos, foram os únicos usados, incessante e universalmente, por todos os fiéis batistas e protestantes de todo o mundo, em todas as línguas e nações alcançadas, até a recente eclosão do corrompido Texto Crítico. A passagem é a que mais testa a nossa fé, por não ter a usual maioria esmagadora dos manuscritos gregos.</w:t>
      </w:r>
      <w:r>
        <w:rPr>
          <w:color w:val="800080"/>
          <w:sz w:val="27"/>
          <w:szCs w:val="27"/>
        </w:rPr>
        <w:br/>
        <w:t>      Mesmo assim, tem fortíssimas evidências:</w:t>
      </w:r>
    </w:p>
    <w:p w14:paraId="2FAB0F4D" w14:textId="77777777" w:rsidR="003A4637" w:rsidRDefault="003A4637" w:rsidP="003A4637">
      <w:pPr>
        <w:pStyle w:val="NormalWeb"/>
        <w:rPr>
          <w:color w:val="000000"/>
          <w:sz w:val="27"/>
          <w:szCs w:val="27"/>
        </w:rPr>
      </w:pPr>
      <w:r>
        <w:rPr>
          <w:color w:val="800080"/>
          <w:sz w:val="27"/>
          <w:szCs w:val="27"/>
        </w:rPr>
        <w:t>a) teológicas (óbvias);</w:t>
      </w:r>
      <w:r>
        <w:rPr>
          <w:color w:val="800080"/>
          <w:sz w:val="27"/>
          <w:szCs w:val="27"/>
        </w:rPr>
        <w:br/>
        <w:t>b) gramaticais;</w:t>
      </w:r>
      <w:r>
        <w:rPr>
          <w:color w:val="800080"/>
          <w:sz w:val="27"/>
          <w:szCs w:val="27"/>
        </w:rPr>
        <w:br/>
        <w:t>c) lógicas;</w:t>
      </w:r>
      <w:r>
        <w:rPr>
          <w:color w:val="800080"/>
          <w:sz w:val="27"/>
          <w:szCs w:val="27"/>
        </w:rPr>
        <w:br/>
        <w:t>d) de manuscritos gregos da Bíblia;</w:t>
      </w:r>
      <w:r>
        <w:rPr>
          <w:color w:val="800080"/>
          <w:sz w:val="27"/>
          <w:szCs w:val="27"/>
        </w:rPr>
        <w:br/>
        <w:t>e) de manuscritos (em Grego ou traduzidos) de lecionários (seleção de textos bíblicos para leitura nas igrejas);</w:t>
      </w:r>
      <w:r>
        <w:rPr>
          <w:color w:val="800080"/>
          <w:sz w:val="27"/>
          <w:szCs w:val="27"/>
        </w:rPr>
        <w:br/>
        <w:t>f) de "pais da igreja";</w:t>
      </w:r>
      <w:r>
        <w:rPr>
          <w:color w:val="800080"/>
          <w:sz w:val="27"/>
          <w:szCs w:val="27"/>
        </w:rPr>
        <w:br/>
        <w:t xml:space="preserve">g) de várias traduções </w:t>
      </w:r>
      <w:proofErr w:type="spellStart"/>
      <w:r>
        <w:rPr>
          <w:color w:val="800080"/>
          <w:sz w:val="27"/>
          <w:szCs w:val="27"/>
        </w:rPr>
        <w:t>antiqüíssimas</w:t>
      </w:r>
      <w:proofErr w:type="spellEnd"/>
      <w:r>
        <w:rPr>
          <w:color w:val="800080"/>
          <w:sz w:val="27"/>
          <w:szCs w:val="27"/>
        </w:rPr>
        <w:t>;</w:t>
      </w:r>
      <w:r>
        <w:rPr>
          <w:color w:val="800080"/>
          <w:sz w:val="27"/>
          <w:szCs w:val="27"/>
        </w:rPr>
        <w:br/>
        <w:t>h) da análise da História;</w:t>
      </w:r>
      <w:r>
        <w:rPr>
          <w:color w:val="800080"/>
          <w:sz w:val="27"/>
          <w:szCs w:val="27"/>
        </w:rPr>
        <w:br/>
        <w:t>i) de </w:t>
      </w:r>
      <w:r>
        <w:rPr>
          <w:i/>
          <w:iCs/>
          <w:color w:val="800080"/>
          <w:sz w:val="27"/>
          <w:szCs w:val="27"/>
        </w:rPr>
        <w:t>todas</w:t>
      </w:r>
      <w:r>
        <w:rPr>
          <w:color w:val="800080"/>
          <w:sz w:val="27"/>
          <w:szCs w:val="27"/>
        </w:rPr>
        <w:t> as Bíblias da Reforma, em suas formas finais;</w:t>
      </w:r>
      <w:r>
        <w:rPr>
          <w:color w:val="800080"/>
          <w:sz w:val="27"/>
          <w:szCs w:val="27"/>
        </w:rPr>
        <w:br/>
        <w:t>j) da contradição da Crítica Textual;</w:t>
      </w:r>
      <w:r>
        <w:rPr>
          <w:color w:val="800080"/>
          <w:sz w:val="27"/>
          <w:szCs w:val="27"/>
        </w:rPr>
        <w:br/>
        <w:t>k) de consistência com o estilo bíblico.</w:t>
      </w:r>
    </w:p>
    <w:p w14:paraId="5076DC22" w14:textId="687801AA" w:rsidR="003A4637" w:rsidRDefault="003A4637" w:rsidP="003A4637">
      <w:pPr>
        <w:pStyle w:val="NormalWeb"/>
        <w:rPr>
          <w:color w:val="000000"/>
          <w:sz w:val="27"/>
          <w:szCs w:val="27"/>
        </w:rPr>
      </w:pPr>
      <w:r>
        <w:rPr>
          <w:color w:val="800080"/>
          <w:sz w:val="27"/>
          <w:szCs w:val="27"/>
        </w:rPr>
        <w:t>      Se quiser se aprofundar, leia os artigos introdutórios em </w:t>
      </w:r>
      <w:hyperlink r:id="rId4" w:history="1">
        <w:r>
          <w:rPr>
            <w:rStyle w:val="Hyperlink"/>
            <w:sz w:val="27"/>
            <w:szCs w:val="27"/>
          </w:rPr>
          <w:t>http://solascriptura-tt.org/Bibliologia-PreservacaoTT/</w:t>
        </w:r>
      </w:hyperlink>
      <w:r>
        <w:rPr>
          <w:color w:val="800080"/>
          <w:sz w:val="27"/>
          <w:szCs w:val="27"/>
        </w:rPr>
        <w:t> . Finalmente, se ainda quiser, leia o livro definitivo sobre o assunto, "</w:t>
      </w:r>
      <w:r>
        <w:rPr>
          <w:i/>
          <w:iCs/>
          <w:color w:val="800080"/>
          <w:sz w:val="27"/>
          <w:szCs w:val="27"/>
        </w:rPr>
        <w:t xml:space="preserve">The </w:t>
      </w:r>
      <w:proofErr w:type="spellStart"/>
      <w:r>
        <w:rPr>
          <w:i/>
          <w:iCs/>
          <w:color w:val="800080"/>
          <w:sz w:val="27"/>
          <w:szCs w:val="27"/>
        </w:rPr>
        <w:t>History</w:t>
      </w:r>
      <w:proofErr w:type="spellEnd"/>
      <w:r>
        <w:rPr>
          <w:i/>
          <w:iCs/>
          <w:color w:val="800080"/>
          <w:sz w:val="27"/>
          <w:szCs w:val="27"/>
        </w:rPr>
        <w:t xml:space="preserve"> </w:t>
      </w:r>
      <w:proofErr w:type="spellStart"/>
      <w:r>
        <w:rPr>
          <w:i/>
          <w:iCs/>
          <w:color w:val="800080"/>
          <w:sz w:val="27"/>
          <w:szCs w:val="27"/>
        </w:rPr>
        <w:t>of</w:t>
      </w:r>
      <w:proofErr w:type="spellEnd"/>
      <w:r>
        <w:rPr>
          <w:i/>
          <w:iCs/>
          <w:color w:val="800080"/>
          <w:sz w:val="27"/>
          <w:szCs w:val="27"/>
        </w:rPr>
        <w:t xml:space="preserve"> </w:t>
      </w:r>
      <w:proofErr w:type="spellStart"/>
      <w:r>
        <w:rPr>
          <w:i/>
          <w:iCs/>
          <w:color w:val="800080"/>
          <w:sz w:val="27"/>
          <w:szCs w:val="27"/>
        </w:rPr>
        <w:t>the</w:t>
      </w:r>
      <w:proofErr w:type="spellEnd"/>
      <w:r>
        <w:rPr>
          <w:i/>
          <w:iCs/>
          <w:color w:val="800080"/>
          <w:sz w:val="27"/>
          <w:szCs w:val="27"/>
        </w:rPr>
        <w:t xml:space="preserve"> Debate Over 1 John 5:7-8</w:t>
      </w:r>
      <w:r>
        <w:rPr>
          <w:color w:val="800080"/>
          <w:sz w:val="27"/>
          <w:szCs w:val="27"/>
        </w:rPr>
        <w:t xml:space="preserve">", Michael Maynard, </w:t>
      </w:r>
      <w:proofErr w:type="spellStart"/>
      <w:r>
        <w:rPr>
          <w:color w:val="800080"/>
          <w:sz w:val="27"/>
          <w:szCs w:val="27"/>
        </w:rPr>
        <w:t>Comma</w:t>
      </w:r>
      <w:proofErr w:type="spellEnd"/>
      <w:r>
        <w:rPr>
          <w:color w:val="800080"/>
          <w:sz w:val="27"/>
          <w:szCs w:val="27"/>
        </w:rPr>
        <w:t xml:space="preserve"> </w:t>
      </w:r>
      <w:proofErr w:type="spellStart"/>
      <w:r>
        <w:rPr>
          <w:color w:val="800080"/>
          <w:sz w:val="27"/>
          <w:szCs w:val="27"/>
        </w:rPr>
        <w:t>Publications</w:t>
      </w:r>
      <w:proofErr w:type="spellEnd"/>
      <w:r>
        <w:rPr>
          <w:color w:val="800080"/>
          <w:sz w:val="27"/>
          <w:szCs w:val="27"/>
        </w:rPr>
        <w:t xml:space="preserve">, 444 </w:t>
      </w:r>
      <w:proofErr w:type="spellStart"/>
      <w:r>
        <w:rPr>
          <w:color w:val="800080"/>
          <w:sz w:val="27"/>
          <w:szCs w:val="27"/>
        </w:rPr>
        <w:t>pags</w:t>
      </w:r>
      <w:proofErr w:type="spellEnd"/>
      <w:r>
        <w:rPr>
          <w:color w:val="800080"/>
          <w:sz w:val="27"/>
          <w:szCs w:val="27"/>
        </w:rPr>
        <w:t>., 1995.</w:t>
      </w:r>
      <w:r>
        <w:rPr>
          <w:color w:val="800080"/>
          <w:sz w:val="27"/>
          <w:szCs w:val="27"/>
        </w:rPr>
        <w:br/>
      </w:r>
      <w:r>
        <w:rPr>
          <w:color w:val="800080"/>
          <w:sz w:val="27"/>
          <w:szCs w:val="27"/>
        </w:rPr>
        <w:br/>
      </w:r>
      <w:r>
        <w:rPr>
          <w:color w:val="800080"/>
          <w:sz w:val="27"/>
          <w:szCs w:val="27"/>
        </w:rPr>
        <w:br/>
      </w:r>
      <w:r>
        <w:rPr>
          <w:color w:val="800080"/>
          <w:sz w:val="27"/>
          <w:szCs w:val="27"/>
        </w:rPr>
        <w:br/>
      </w:r>
      <w:r>
        <w:rPr>
          <w:b/>
          <w:bCs/>
          <w:color w:val="800080"/>
          <w:sz w:val="27"/>
          <w:szCs w:val="27"/>
          <w:u w:val="single"/>
        </w:rPr>
        <w:t>A) EVIDÊNCIAS TEOLÓGICAS:</w:t>
      </w:r>
      <w:r>
        <w:rPr>
          <w:color w:val="800080"/>
          <w:sz w:val="27"/>
          <w:szCs w:val="27"/>
        </w:rPr>
        <w:t> São tão óbvias... Basta que você leia atentamente o capítulo sobre a Trindade em qualquer um dos bons livros de Teologia Sistemática (Por exemplo, "</w:t>
      </w:r>
      <w:r>
        <w:rPr>
          <w:i/>
          <w:iCs/>
          <w:color w:val="800080"/>
          <w:sz w:val="27"/>
          <w:szCs w:val="27"/>
        </w:rPr>
        <w:t xml:space="preserve">Palestras em Teologia </w:t>
      </w:r>
      <w:proofErr w:type="spellStart"/>
      <w:r>
        <w:rPr>
          <w:i/>
          <w:iCs/>
          <w:color w:val="800080"/>
          <w:sz w:val="27"/>
          <w:szCs w:val="27"/>
        </w:rPr>
        <w:t>Sisstemática</w:t>
      </w:r>
      <w:proofErr w:type="spellEnd"/>
      <w:r>
        <w:rPr>
          <w:color w:val="800080"/>
          <w:sz w:val="27"/>
          <w:szCs w:val="27"/>
        </w:rPr>
        <w:t>", de Thiessen), lendo e meditando em todos os versículos referenciados, orando e se maravilhando. Há um resumo da doutrina da Trindade em </w:t>
      </w:r>
      <w:hyperlink r:id="rId5" w:history="1">
        <w:r>
          <w:rPr>
            <w:rStyle w:val="Hyperlink"/>
            <w:sz w:val="27"/>
            <w:szCs w:val="27"/>
          </w:rPr>
          <w:t>http://solascriptura-tt.org/TeologiaPropriaTrindade/</w:t>
        </w:r>
        <w:r>
          <w:rPr>
            <w:rStyle w:val="Hyperlink"/>
            <w:b/>
            <w:bCs/>
            <w:sz w:val="27"/>
            <w:szCs w:val="27"/>
          </w:rPr>
          <w:t>TeologiaPropria-ADoutrinaDeDeus-DeusPai-ATrindade</w:t>
        </w:r>
        <w:r>
          <w:rPr>
            <w:rStyle w:val="Hyperlink"/>
            <w:sz w:val="27"/>
            <w:szCs w:val="27"/>
          </w:rPr>
          <w:t>-CursoHelio.htm</w:t>
        </w:r>
      </w:hyperlink>
      <w:r>
        <w:rPr>
          <w:color w:val="800080"/>
          <w:sz w:val="27"/>
          <w:szCs w:val="27"/>
        </w:rPr>
        <w:t> </w:t>
      </w:r>
      <w:r>
        <w:rPr>
          <w:b/>
          <w:bCs/>
          <w:color w:val="800080"/>
          <w:sz w:val="27"/>
          <w:szCs w:val="27"/>
          <w:u w:val="single"/>
        </w:rPr>
        <w:br/>
      </w:r>
      <w:r>
        <w:rPr>
          <w:b/>
          <w:bCs/>
          <w:color w:val="800080"/>
          <w:sz w:val="27"/>
          <w:szCs w:val="27"/>
          <w:u w:val="single"/>
        </w:rPr>
        <w:br/>
      </w:r>
      <w:r>
        <w:rPr>
          <w:b/>
          <w:bCs/>
          <w:color w:val="800080"/>
          <w:sz w:val="27"/>
          <w:szCs w:val="27"/>
          <w:u w:val="single"/>
        </w:rPr>
        <w:br/>
      </w:r>
      <w:r>
        <w:rPr>
          <w:b/>
          <w:bCs/>
          <w:color w:val="800080"/>
          <w:sz w:val="27"/>
          <w:szCs w:val="27"/>
          <w:u w:val="single"/>
        </w:rPr>
        <w:br/>
        <w:t>B) EVIDÊNCIAS GRAMATICAIS:</w:t>
      </w:r>
      <w:r>
        <w:rPr>
          <w:b/>
          <w:bCs/>
          <w:color w:val="800080"/>
          <w:sz w:val="27"/>
          <w:szCs w:val="27"/>
          <w:u w:val="single"/>
        </w:rPr>
        <w:br/>
        <w:t>1ª prova gramatical</w:t>
      </w:r>
      <w:r>
        <w:rPr>
          <w:color w:val="800080"/>
          <w:sz w:val="27"/>
          <w:szCs w:val="27"/>
          <w:u w:val="single"/>
        </w:rPr>
        <w:t>:</w:t>
      </w:r>
      <w:r>
        <w:rPr>
          <w:color w:val="800080"/>
          <w:sz w:val="27"/>
          <w:szCs w:val="27"/>
        </w:rPr>
        <w:t> Dividamos os dois versos assim, em cinco partes a, b, c, d, 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
        <w:gridCol w:w="725"/>
        <w:gridCol w:w="7328"/>
      </w:tblGrid>
      <w:tr w:rsidR="003A4637" w14:paraId="3A6319B6" w14:textId="77777777" w:rsidTr="003A4637">
        <w:trPr>
          <w:tblCellSpacing w:w="15" w:type="dxa"/>
        </w:trPr>
        <w:tc>
          <w:tcPr>
            <w:tcW w:w="198" w:type="pct"/>
            <w:tcBorders>
              <w:top w:val="outset" w:sz="6" w:space="0" w:color="auto"/>
              <w:left w:val="outset" w:sz="6" w:space="0" w:color="auto"/>
              <w:bottom w:val="outset" w:sz="6" w:space="0" w:color="auto"/>
              <w:right w:val="outset" w:sz="6" w:space="0" w:color="auto"/>
            </w:tcBorders>
            <w:vAlign w:val="center"/>
            <w:hideMark/>
          </w:tcPr>
          <w:p w14:paraId="7AE7D20D" w14:textId="77777777" w:rsidR="003A4637" w:rsidRDefault="003A4637">
            <w:pPr>
              <w:rPr>
                <w:sz w:val="24"/>
                <w:szCs w:val="24"/>
              </w:rPr>
            </w:pPr>
            <w:r>
              <w:t>a)</w:t>
            </w:r>
          </w:p>
        </w:tc>
        <w:tc>
          <w:tcPr>
            <w:tcW w:w="1089" w:type="pct"/>
            <w:tcBorders>
              <w:top w:val="outset" w:sz="6" w:space="0" w:color="auto"/>
              <w:left w:val="outset" w:sz="6" w:space="0" w:color="auto"/>
              <w:bottom w:val="outset" w:sz="6" w:space="0" w:color="auto"/>
              <w:right w:val="outset" w:sz="6" w:space="0" w:color="auto"/>
            </w:tcBorders>
            <w:vAlign w:val="center"/>
            <w:hideMark/>
          </w:tcPr>
          <w:p w14:paraId="2A72246D" w14:textId="77777777" w:rsidR="003A4637" w:rsidRDefault="003A4637">
            <w:r>
              <w:rPr>
                <w:sz w:val="15"/>
                <w:szCs w:val="15"/>
              </w:rPr>
              <w:t xml:space="preserve">Presente no TR e nos </w:t>
            </w:r>
            <w:proofErr w:type="spellStart"/>
            <w:r>
              <w:rPr>
                <w:sz w:val="15"/>
                <w:szCs w:val="15"/>
              </w:rPr>
              <w:t>TC's</w:t>
            </w:r>
            <w:proofErr w:type="spellEnd"/>
          </w:p>
        </w:tc>
        <w:tc>
          <w:tcPr>
            <w:tcW w:w="3662" w:type="pct"/>
            <w:tcBorders>
              <w:top w:val="outset" w:sz="6" w:space="0" w:color="auto"/>
              <w:left w:val="outset" w:sz="6" w:space="0" w:color="auto"/>
              <w:bottom w:val="outset" w:sz="6" w:space="0" w:color="auto"/>
              <w:right w:val="outset" w:sz="6" w:space="0" w:color="auto"/>
            </w:tcBorders>
            <w:vAlign w:val="center"/>
            <w:hideMark/>
          </w:tcPr>
          <w:p w14:paraId="77EC2C0E" w14:textId="77777777" w:rsidR="003A4637" w:rsidRDefault="003A4637">
            <w:r>
              <w:rPr>
                <w:sz w:val="36"/>
                <w:szCs w:val="36"/>
              </w:rPr>
              <w:t>"7  </w:t>
            </w:r>
            <w:r>
              <w:rPr>
                <w:color w:val="FF0000"/>
                <w:sz w:val="36"/>
                <w:szCs w:val="36"/>
              </w:rPr>
              <w:t>Porque três são </w:t>
            </w:r>
            <w:proofErr w:type="gramStart"/>
            <w:r>
              <w:rPr>
                <w:b/>
                <w:bCs/>
                <w:color w:val="FF0000"/>
                <w:sz w:val="36"/>
                <w:szCs w:val="36"/>
                <w:u w:val="single"/>
              </w:rPr>
              <w:t>o</w:t>
            </w:r>
            <w:r>
              <w:rPr>
                <w:color w:val="FF0000"/>
                <w:sz w:val="36"/>
                <w:szCs w:val="36"/>
              </w:rPr>
              <w:t>s testemunhas</w:t>
            </w:r>
            <w:proofErr w:type="gramEnd"/>
            <w:r>
              <w:rPr>
                <w:sz w:val="36"/>
                <w:szCs w:val="36"/>
              </w:rPr>
              <w:t> </w:t>
            </w:r>
            <w:r>
              <w:t>[gênero masculino]</w:t>
            </w:r>
          </w:p>
        </w:tc>
      </w:tr>
      <w:tr w:rsidR="003A4637" w14:paraId="74B3B949" w14:textId="77777777" w:rsidTr="003A4637">
        <w:trPr>
          <w:tblCellSpacing w:w="15" w:type="dxa"/>
        </w:trPr>
        <w:tc>
          <w:tcPr>
            <w:tcW w:w="198" w:type="pct"/>
            <w:tcBorders>
              <w:top w:val="outset" w:sz="6" w:space="0" w:color="auto"/>
              <w:left w:val="outset" w:sz="6" w:space="0" w:color="auto"/>
              <w:bottom w:val="outset" w:sz="6" w:space="0" w:color="auto"/>
              <w:right w:val="outset" w:sz="6" w:space="0" w:color="auto"/>
            </w:tcBorders>
            <w:vAlign w:val="center"/>
            <w:hideMark/>
          </w:tcPr>
          <w:p w14:paraId="06DE2214" w14:textId="77777777" w:rsidR="003A4637" w:rsidRDefault="003A4637">
            <w:r>
              <w:rPr>
                <w:strike/>
              </w:rPr>
              <w:t>b)</w:t>
            </w:r>
          </w:p>
        </w:tc>
        <w:tc>
          <w:tcPr>
            <w:tcW w:w="1089" w:type="pct"/>
            <w:tcBorders>
              <w:top w:val="outset" w:sz="6" w:space="0" w:color="auto"/>
              <w:left w:val="outset" w:sz="6" w:space="0" w:color="auto"/>
              <w:bottom w:val="outset" w:sz="6" w:space="0" w:color="auto"/>
              <w:right w:val="outset" w:sz="6" w:space="0" w:color="auto"/>
            </w:tcBorders>
            <w:vAlign w:val="center"/>
            <w:hideMark/>
          </w:tcPr>
          <w:p w14:paraId="12CE0D45" w14:textId="77777777" w:rsidR="003A4637" w:rsidRDefault="003A4637">
            <w:r>
              <w:rPr>
                <w:strike/>
                <w:sz w:val="15"/>
                <w:szCs w:val="15"/>
              </w:rPr>
              <w:t xml:space="preserve">Omitido nos </w:t>
            </w:r>
            <w:proofErr w:type="spellStart"/>
            <w:r>
              <w:rPr>
                <w:strike/>
                <w:sz w:val="15"/>
                <w:szCs w:val="15"/>
              </w:rPr>
              <w:t>TC's</w:t>
            </w:r>
            <w:proofErr w:type="spellEnd"/>
          </w:p>
        </w:tc>
        <w:tc>
          <w:tcPr>
            <w:tcW w:w="3662" w:type="pct"/>
            <w:tcBorders>
              <w:top w:val="outset" w:sz="6" w:space="0" w:color="auto"/>
              <w:left w:val="outset" w:sz="6" w:space="0" w:color="auto"/>
              <w:bottom w:val="outset" w:sz="6" w:space="0" w:color="auto"/>
              <w:right w:val="outset" w:sz="6" w:space="0" w:color="auto"/>
            </w:tcBorders>
            <w:vAlign w:val="center"/>
            <w:hideMark/>
          </w:tcPr>
          <w:p w14:paraId="05DFC5CB" w14:textId="77777777" w:rsidR="003A4637" w:rsidRDefault="003A4637">
            <w:r>
              <w:rPr>
                <w:strike/>
                <w:color w:val="FF0000"/>
                <w:sz w:val="36"/>
                <w:szCs w:val="36"/>
              </w:rPr>
              <w:t>no céu: </w:t>
            </w:r>
            <w:r>
              <w:rPr>
                <w:b/>
                <w:bCs/>
                <w:strike/>
                <w:color w:val="FF0000"/>
                <w:sz w:val="36"/>
                <w:szCs w:val="36"/>
                <w:u w:val="single"/>
              </w:rPr>
              <w:t>o</w:t>
            </w:r>
            <w:r>
              <w:rPr>
                <w:strike/>
                <w:color w:val="FF0000"/>
                <w:sz w:val="36"/>
                <w:szCs w:val="36"/>
              </w:rPr>
              <w:t> Pai</w:t>
            </w:r>
            <w:r>
              <w:rPr>
                <w:strike/>
                <w:sz w:val="36"/>
                <w:szCs w:val="36"/>
              </w:rPr>
              <w:t> </w:t>
            </w:r>
            <w:r>
              <w:t>[masculino]</w:t>
            </w:r>
            <w:r>
              <w:rPr>
                <w:strike/>
                <w:color w:val="FF0000"/>
                <w:sz w:val="36"/>
                <w:szCs w:val="36"/>
              </w:rPr>
              <w:t>, </w:t>
            </w:r>
            <w:r>
              <w:rPr>
                <w:b/>
                <w:bCs/>
                <w:strike/>
                <w:color w:val="FF0000"/>
                <w:sz w:val="36"/>
                <w:szCs w:val="36"/>
                <w:u w:val="single"/>
              </w:rPr>
              <w:t>o</w:t>
            </w:r>
            <w:r>
              <w:rPr>
                <w:strike/>
                <w:color w:val="FF0000"/>
                <w:sz w:val="36"/>
                <w:szCs w:val="36"/>
              </w:rPr>
              <w:t> Verbo</w:t>
            </w:r>
            <w:r>
              <w:rPr>
                <w:strike/>
                <w:sz w:val="36"/>
                <w:szCs w:val="36"/>
              </w:rPr>
              <w:t> </w:t>
            </w:r>
            <w:r>
              <w:t>[masculino]</w:t>
            </w:r>
            <w:r>
              <w:rPr>
                <w:strike/>
                <w:color w:val="FF0000"/>
                <w:sz w:val="36"/>
                <w:szCs w:val="36"/>
              </w:rPr>
              <w:t>, e </w:t>
            </w:r>
            <w:r>
              <w:rPr>
                <w:b/>
                <w:bCs/>
                <w:strike/>
                <w:color w:val="FF0000"/>
                <w:sz w:val="36"/>
                <w:szCs w:val="36"/>
                <w:u w:val="single"/>
              </w:rPr>
              <w:t>o</w:t>
            </w:r>
            <w:r>
              <w:rPr>
                <w:strike/>
                <w:color w:val="FF0000"/>
                <w:sz w:val="36"/>
                <w:szCs w:val="36"/>
              </w:rPr>
              <w:t> Espírito Santo;</w:t>
            </w:r>
            <w:r>
              <w:rPr>
                <w:strike/>
                <w:color w:val="FF0000"/>
                <w:sz w:val="36"/>
                <w:szCs w:val="36"/>
              </w:rPr>
              <w:br/>
              <w:t>e est</w:t>
            </w:r>
            <w:r>
              <w:rPr>
                <w:b/>
                <w:bCs/>
                <w:strike/>
                <w:color w:val="FF0000"/>
                <w:sz w:val="36"/>
                <w:szCs w:val="36"/>
                <w:u w:val="single"/>
              </w:rPr>
              <w:t>e</w:t>
            </w:r>
            <w:r>
              <w:rPr>
                <w:strike/>
                <w:color w:val="FF0000"/>
                <w:sz w:val="36"/>
                <w:szCs w:val="36"/>
              </w:rPr>
              <w:t>s</w:t>
            </w:r>
            <w:r>
              <w:rPr>
                <w:strike/>
                <w:sz w:val="36"/>
                <w:szCs w:val="36"/>
              </w:rPr>
              <w:t> </w:t>
            </w:r>
            <w:r>
              <w:t>[gênero masculino]</w:t>
            </w:r>
            <w:r>
              <w:rPr>
                <w:strike/>
                <w:sz w:val="36"/>
                <w:szCs w:val="36"/>
              </w:rPr>
              <w:t> </w:t>
            </w:r>
            <w:r>
              <w:rPr>
                <w:strike/>
                <w:color w:val="FF0000"/>
                <w:sz w:val="36"/>
                <w:szCs w:val="36"/>
              </w:rPr>
              <w:t>três são um</w:t>
            </w:r>
            <w:r>
              <w:rPr>
                <w:strike/>
                <w:sz w:val="36"/>
                <w:szCs w:val="36"/>
              </w:rPr>
              <w:t>.</w:t>
            </w:r>
          </w:p>
        </w:tc>
      </w:tr>
      <w:tr w:rsidR="003A4637" w14:paraId="3EDA51C6" w14:textId="77777777" w:rsidTr="003A4637">
        <w:trPr>
          <w:tblCellSpacing w:w="15" w:type="dxa"/>
        </w:trPr>
        <w:tc>
          <w:tcPr>
            <w:tcW w:w="198" w:type="pct"/>
            <w:tcBorders>
              <w:top w:val="outset" w:sz="6" w:space="0" w:color="auto"/>
              <w:left w:val="outset" w:sz="6" w:space="0" w:color="auto"/>
              <w:bottom w:val="outset" w:sz="6" w:space="0" w:color="auto"/>
              <w:right w:val="outset" w:sz="6" w:space="0" w:color="auto"/>
            </w:tcBorders>
            <w:vAlign w:val="center"/>
            <w:hideMark/>
          </w:tcPr>
          <w:p w14:paraId="2DD81CBB" w14:textId="77777777" w:rsidR="003A4637" w:rsidRDefault="003A4637">
            <w:r>
              <w:rPr>
                <w:strike/>
              </w:rPr>
              <w:t>c)</w:t>
            </w:r>
          </w:p>
        </w:tc>
        <w:tc>
          <w:tcPr>
            <w:tcW w:w="1089" w:type="pct"/>
            <w:tcBorders>
              <w:top w:val="outset" w:sz="6" w:space="0" w:color="auto"/>
              <w:left w:val="outset" w:sz="6" w:space="0" w:color="auto"/>
              <w:bottom w:val="outset" w:sz="6" w:space="0" w:color="auto"/>
              <w:right w:val="outset" w:sz="6" w:space="0" w:color="auto"/>
            </w:tcBorders>
            <w:vAlign w:val="center"/>
            <w:hideMark/>
          </w:tcPr>
          <w:p w14:paraId="56D30B79" w14:textId="77777777" w:rsidR="003A4637" w:rsidRDefault="003A4637">
            <w:r>
              <w:rPr>
                <w:strike/>
                <w:sz w:val="15"/>
                <w:szCs w:val="15"/>
              </w:rPr>
              <w:t xml:space="preserve">Omitido nos </w:t>
            </w:r>
            <w:proofErr w:type="spellStart"/>
            <w:r>
              <w:rPr>
                <w:strike/>
                <w:sz w:val="15"/>
                <w:szCs w:val="15"/>
              </w:rPr>
              <w:t>TC's</w:t>
            </w:r>
            <w:proofErr w:type="spellEnd"/>
          </w:p>
        </w:tc>
        <w:tc>
          <w:tcPr>
            <w:tcW w:w="3662" w:type="pct"/>
            <w:tcBorders>
              <w:top w:val="outset" w:sz="6" w:space="0" w:color="auto"/>
              <w:left w:val="outset" w:sz="6" w:space="0" w:color="auto"/>
              <w:bottom w:val="outset" w:sz="6" w:space="0" w:color="auto"/>
              <w:right w:val="outset" w:sz="6" w:space="0" w:color="auto"/>
            </w:tcBorders>
            <w:vAlign w:val="center"/>
            <w:hideMark/>
          </w:tcPr>
          <w:p w14:paraId="796BFD1E" w14:textId="77777777" w:rsidR="003A4637" w:rsidRDefault="003A4637">
            <w:r>
              <w:rPr>
                <w:strike/>
                <w:sz w:val="36"/>
                <w:szCs w:val="36"/>
              </w:rPr>
              <w:t>8  </w:t>
            </w:r>
            <w:r>
              <w:rPr>
                <w:strike/>
                <w:color w:val="FF0000"/>
                <w:sz w:val="36"/>
                <w:szCs w:val="36"/>
              </w:rPr>
              <w:t>( e três são os que testificam na terra:</w:t>
            </w:r>
          </w:p>
        </w:tc>
      </w:tr>
      <w:tr w:rsidR="003A4637" w14:paraId="1CD75E2B" w14:textId="77777777" w:rsidTr="003A4637">
        <w:trPr>
          <w:tblCellSpacing w:w="15" w:type="dxa"/>
        </w:trPr>
        <w:tc>
          <w:tcPr>
            <w:tcW w:w="198" w:type="pct"/>
            <w:tcBorders>
              <w:top w:val="outset" w:sz="6" w:space="0" w:color="auto"/>
              <w:left w:val="outset" w:sz="6" w:space="0" w:color="auto"/>
              <w:bottom w:val="outset" w:sz="6" w:space="0" w:color="auto"/>
              <w:right w:val="outset" w:sz="6" w:space="0" w:color="auto"/>
            </w:tcBorders>
            <w:vAlign w:val="center"/>
            <w:hideMark/>
          </w:tcPr>
          <w:p w14:paraId="587FE5BB" w14:textId="77777777" w:rsidR="003A4637" w:rsidRDefault="003A4637">
            <w:r>
              <w:t>d)</w:t>
            </w:r>
          </w:p>
        </w:tc>
        <w:tc>
          <w:tcPr>
            <w:tcW w:w="1089" w:type="pct"/>
            <w:tcBorders>
              <w:top w:val="outset" w:sz="6" w:space="0" w:color="auto"/>
              <w:left w:val="outset" w:sz="6" w:space="0" w:color="auto"/>
              <w:bottom w:val="outset" w:sz="6" w:space="0" w:color="auto"/>
              <w:right w:val="outset" w:sz="6" w:space="0" w:color="auto"/>
            </w:tcBorders>
            <w:vAlign w:val="center"/>
            <w:hideMark/>
          </w:tcPr>
          <w:p w14:paraId="3D9D17BE" w14:textId="77777777" w:rsidR="003A4637" w:rsidRDefault="003A4637">
            <w:r>
              <w:rPr>
                <w:sz w:val="15"/>
                <w:szCs w:val="15"/>
              </w:rPr>
              <w:t xml:space="preserve">Presente no TR e nos </w:t>
            </w:r>
            <w:proofErr w:type="spellStart"/>
            <w:r>
              <w:rPr>
                <w:sz w:val="15"/>
                <w:szCs w:val="15"/>
              </w:rPr>
              <w:t>TC's</w:t>
            </w:r>
            <w:proofErr w:type="spellEnd"/>
          </w:p>
        </w:tc>
        <w:tc>
          <w:tcPr>
            <w:tcW w:w="3662" w:type="pct"/>
            <w:tcBorders>
              <w:top w:val="outset" w:sz="6" w:space="0" w:color="auto"/>
              <w:left w:val="outset" w:sz="6" w:space="0" w:color="auto"/>
              <w:bottom w:val="outset" w:sz="6" w:space="0" w:color="auto"/>
              <w:right w:val="outset" w:sz="6" w:space="0" w:color="auto"/>
            </w:tcBorders>
            <w:vAlign w:val="center"/>
            <w:hideMark/>
          </w:tcPr>
          <w:p w14:paraId="4EA4A193" w14:textId="77777777" w:rsidR="003A4637" w:rsidRDefault="003A4637">
            <w:r>
              <w:rPr>
                <w:color w:val="FF0000"/>
                <w:sz w:val="36"/>
                <w:szCs w:val="36"/>
              </w:rPr>
              <w:t>o espírito</w:t>
            </w:r>
            <w:r>
              <w:rPr>
                <w:sz w:val="36"/>
                <w:szCs w:val="36"/>
              </w:rPr>
              <w:t> </w:t>
            </w:r>
            <w:r>
              <w:t>[neutro]</w:t>
            </w:r>
            <w:r>
              <w:rPr>
                <w:color w:val="FF0000"/>
                <w:sz w:val="36"/>
                <w:szCs w:val="36"/>
              </w:rPr>
              <w:t>, e a água</w:t>
            </w:r>
            <w:r>
              <w:rPr>
                <w:sz w:val="36"/>
                <w:szCs w:val="36"/>
              </w:rPr>
              <w:t> </w:t>
            </w:r>
            <w:r>
              <w:t>[neutro]</w:t>
            </w:r>
            <w:r>
              <w:rPr>
                <w:sz w:val="36"/>
                <w:szCs w:val="36"/>
              </w:rPr>
              <w:t> </w:t>
            </w:r>
            <w:r>
              <w:rPr>
                <w:color w:val="FF0000"/>
                <w:sz w:val="36"/>
                <w:szCs w:val="36"/>
              </w:rPr>
              <w:t>e o sangue</w:t>
            </w:r>
            <w:r>
              <w:rPr>
                <w:sz w:val="36"/>
                <w:szCs w:val="36"/>
              </w:rPr>
              <w:t> </w:t>
            </w:r>
            <w:r>
              <w:t>[neutro]</w:t>
            </w:r>
            <w:r>
              <w:rPr>
                <w:color w:val="FF0000"/>
              </w:rPr>
              <w:t>);</w:t>
            </w:r>
          </w:p>
        </w:tc>
      </w:tr>
      <w:tr w:rsidR="003A4637" w14:paraId="033259F3" w14:textId="77777777" w:rsidTr="003A4637">
        <w:trPr>
          <w:tblCellSpacing w:w="15" w:type="dxa"/>
        </w:trPr>
        <w:tc>
          <w:tcPr>
            <w:tcW w:w="198" w:type="pct"/>
            <w:tcBorders>
              <w:top w:val="outset" w:sz="6" w:space="0" w:color="auto"/>
              <w:left w:val="outset" w:sz="6" w:space="0" w:color="auto"/>
              <w:bottom w:val="outset" w:sz="6" w:space="0" w:color="auto"/>
              <w:right w:val="outset" w:sz="6" w:space="0" w:color="auto"/>
            </w:tcBorders>
            <w:vAlign w:val="center"/>
            <w:hideMark/>
          </w:tcPr>
          <w:p w14:paraId="0D446254" w14:textId="77777777" w:rsidR="003A4637" w:rsidRDefault="003A4637">
            <w:r>
              <w:t>e)</w:t>
            </w:r>
          </w:p>
        </w:tc>
        <w:tc>
          <w:tcPr>
            <w:tcW w:w="1089" w:type="pct"/>
            <w:tcBorders>
              <w:top w:val="outset" w:sz="6" w:space="0" w:color="auto"/>
              <w:left w:val="outset" w:sz="6" w:space="0" w:color="auto"/>
              <w:bottom w:val="outset" w:sz="6" w:space="0" w:color="auto"/>
              <w:right w:val="outset" w:sz="6" w:space="0" w:color="auto"/>
            </w:tcBorders>
            <w:vAlign w:val="center"/>
            <w:hideMark/>
          </w:tcPr>
          <w:p w14:paraId="137CE7AA" w14:textId="77777777" w:rsidR="003A4637" w:rsidRDefault="003A4637">
            <w:r>
              <w:rPr>
                <w:sz w:val="15"/>
                <w:szCs w:val="15"/>
              </w:rPr>
              <w:t xml:space="preserve">Presente no TR e nos </w:t>
            </w:r>
            <w:proofErr w:type="spellStart"/>
            <w:r>
              <w:rPr>
                <w:sz w:val="15"/>
                <w:szCs w:val="15"/>
              </w:rPr>
              <w:t>TC's</w:t>
            </w:r>
            <w:proofErr w:type="spellEnd"/>
          </w:p>
        </w:tc>
        <w:tc>
          <w:tcPr>
            <w:tcW w:w="3662" w:type="pct"/>
            <w:tcBorders>
              <w:top w:val="outset" w:sz="6" w:space="0" w:color="auto"/>
              <w:left w:val="outset" w:sz="6" w:space="0" w:color="auto"/>
              <w:bottom w:val="outset" w:sz="6" w:space="0" w:color="auto"/>
              <w:right w:val="outset" w:sz="6" w:space="0" w:color="auto"/>
            </w:tcBorders>
            <w:vAlign w:val="center"/>
            <w:hideMark/>
          </w:tcPr>
          <w:p w14:paraId="39D0329C" w14:textId="77777777" w:rsidR="003A4637" w:rsidRDefault="003A4637">
            <w:r>
              <w:rPr>
                <w:color w:val="FF0000"/>
                <w:sz w:val="36"/>
                <w:szCs w:val="36"/>
              </w:rPr>
              <w:t>e est</w:t>
            </w:r>
            <w:r>
              <w:rPr>
                <w:b/>
                <w:bCs/>
                <w:color w:val="FF0000"/>
                <w:sz w:val="36"/>
                <w:szCs w:val="36"/>
                <w:u w:val="single"/>
              </w:rPr>
              <w:t>e</w:t>
            </w:r>
            <w:r>
              <w:rPr>
                <w:color w:val="FF0000"/>
                <w:sz w:val="36"/>
                <w:szCs w:val="36"/>
              </w:rPr>
              <w:t>s</w:t>
            </w:r>
            <w:r>
              <w:rPr>
                <w:sz w:val="36"/>
                <w:szCs w:val="36"/>
              </w:rPr>
              <w:t> </w:t>
            </w:r>
            <w:r>
              <w:t>[gênero masculino]</w:t>
            </w:r>
            <w:r>
              <w:rPr>
                <w:sz w:val="36"/>
                <w:szCs w:val="36"/>
              </w:rPr>
              <w:t> </w:t>
            </w:r>
            <w:r>
              <w:rPr>
                <w:color w:val="FF0000"/>
                <w:sz w:val="36"/>
                <w:szCs w:val="36"/>
              </w:rPr>
              <w:t xml:space="preserve">três concordam em </w:t>
            </w:r>
            <w:proofErr w:type="spellStart"/>
            <w:r>
              <w:rPr>
                <w:color w:val="FF0000"/>
                <w:sz w:val="36"/>
                <w:szCs w:val="36"/>
              </w:rPr>
              <w:t>o</w:t>
            </w:r>
            <w:proofErr w:type="spellEnd"/>
            <w:r>
              <w:rPr>
                <w:color w:val="FF0000"/>
                <w:sz w:val="36"/>
                <w:szCs w:val="36"/>
              </w:rPr>
              <w:t xml:space="preserve"> um.</w:t>
            </w:r>
            <w:r>
              <w:rPr>
                <w:sz w:val="36"/>
                <w:szCs w:val="36"/>
              </w:rPr>
              <w:t>"</w:t>
            </w:r>
          </w:p>
        </w:tc>
      </w:tr>
    </w:tbl>
    <w:p w14:paraId="3DB1797F" w14:textId="77777777" w:rsidR="003A4637" w:rsidRDefault="003A4637" w:rsidP="003A4637">
      <w:pPr>
        <w:pStyle w:val="NormalWeb"/>
        <w:rPr>
          <w:color w:val="000000"/>
          <w:sz w:val="27"/>
          <w:szCs w:val="27"/>
        </w:rPr>
      </w:pPr>
      <w:r>
        <w:rPr>
          <w:color w:val="000000"/>
          <w:sz w:val="15"/>
          <w:szCs w:val="15"/>
        </w:rPr>
        <w:t>Observação: o nome Parêntese Joanino não tem nada a ver com o par de parênteses colocados ao redor de "</w:t>
      </w:r>
      <w:r>
        <w:rPr>
          <w:i/>
          <w:iCs/>
          <w:color w:val="000000"/>
          <w:sz w:val="15"/>
          <w:szCs w:val="15"/>
        </w:rPr>
        <w:t>(e três são os que testificam na terra)</w:t>
      </w:r>
      <w:r>
        <w:rPr>
          <w:color w:val="000000"/>
          <w:sz w:val="15"/>
          <w:szCs w:val="15"/>
        </w:rPr>
        <w:t xml:space="preserve">", com o objetivo de facilitar o entendimento. O Parêntese Joanino corresponde às palavras omitidas nos </w:t>
      </w:r>
      <w:proofErr w:type="spellStart"/>
      <w:r>
        <w:rPr>
          <w:color w:val="000000"/>
          <w:sz w:val="15"/>
          <w:szCs w:val="15"/>
        </w:rPr>
        <w:t>TC's</w:t>
      </w:r>
      <w:proofErr w:type="spellEnd"/>
      <w:r>
        <w:rPr>
          <w:color w:val="000000"/>
          <w:sz w:val="15"/>
          <w:szCs w:val="15"/>
        </w:rPr>
        <w:t>: "</w:t>
      </w:r>
      <w:r>
        <w:rPr>
          <w:i/>
          <w:iCs/>
          <w:color w:val="000000"/>
          <w:sz w:val="15"/>
          <w:szCs w:val="15"/>
        </w:rPr>
        <w:t>no céu: o Pai, o Verbo, e o Espírito Santo; e estes três são um. E três os que testificam na terra:</w:t>
      </w:r>
      <w:r>
        <w:rPr>
          <w:color w:val="000000"/>
          <w:sz w:val="15"/>
          <w:szCs w:val="15"/>
        </w:rPr>
        <w:t>"</w:t>
      </w:r>
    </w:p>
    <w:p w14:paraId="5C8EDC26" w14:textId="77777777" w:rsidR="003A4637" w:rsidRDefault="003A4637" w:rsidP="003A4637">
      <w:pPr>
        <w:pStyle w:val="NormalWeb"/>
        <w:rPr>
          <w:color w:val="000000"/>
          <w:sz w:val="27"/>
          <w:szCs w:val="27"/>
        </w:rPr>
      </w:pPr>
      <w:r>
        <w:rPr>
          <w:color w:val="800080"/>
          <w:sz w:val="27"/>
          <w:szCs w:val="27"/>
        </w:rPr>
        <w:br/>
        <w:t>   Se (b) + (c) (conhecidos como o Parêntese Joanino) não existissem, teríamos os masculinos de (e) conflitando com os neutros de (d), um absurdo. (O argumento que, em (d), espírito (neutro) está personalizado e portanto pode ser referido por pronome masculino, está furado, vaza água: note que imediatamente acima, no verso 6, mesmo que inegavelmente "personalizado," o Espírito" (neutro) não é referido por pronome masculino).</w:t>
      </w:r>
      <w:r>
        <w:rPr>
          <w:color w:val="800080"/>
          <w:sz w:val="27"/>
          <w:szCs w:val="27"/>
        </w:rPr>
        <w:br/>
        <w:t>   Ademais, os neutros de (d) chocar-se-iam contra o masculino de (a).</w:t>
      </w:r>
      <w:r>
        <w:rPr>
          <w:color w:val="800080"/>
          <w:sz w:val="27"/>
          <w:szCs w:val="27"/>
        </w:rPr>
        <w:br/>
        <w:t>   Por outro lado, (b) e (c) existindo, é perfeitamente natural que os masculinos de (e) se referem e concordam com os que estão em (b), antes do par de parênteses, e os masculinos de (b) se referem e concordam com aquele de (a).</w:t>
      </w:r>
      <w:r>
        <w:rPr>
          <w:color w:val="800080"/>
          <w:sz w:val="27"/>
          <w:szCs w:val="27"/>
        </w:rPr>
        <w:br/>
      </w:r>
      <w:r>
        <w:rPr>
          <w:color w:val="800080"/>
          <w:sz w:val="27"/>
          <w:szCs w:val="27"/>
        </w:rPr>
        <w:br/>
      </w:r>
      <w:r>
        <w:rPr>
          <w:color w:val="800080"/>
          <w:sz w:val="27"/>
          <w:szCs w:val="27"/>
        </w:rPr>
        <w:br/>
      </w:r>
      <w:r>
        <w:rPr>
          <w:b/>
          <w:bCs/>
          <w:color w:val="800080"/>
          <w:sz w:val="27"/>
          <w:szCs w:val="27"/>
          <w:u w:val="single"/>
        </w:rPr>
        <w:t>2ª prova gramatical:</w:t>
      </w:r>
      <w:r>
        <w:rPr>
          <w:color w:val="800080"/>
          <w:sz w:val="27"/>
          <w:szCs w:val="27"/>
        </w:rPr>
        <w:t xml:space="preserve">  Se (b) e (c) não existissem, teríamos algo sem paralelo em tudo (religioso e secular) que já foi escrito em Grego, pois "to </w:t>
      </w:r>
      <w:proofErr w:type="spellStart"/>
      <w:r>
        <w:rPr>
          <w:color w:val="800080"/>
          <w:sz w:val="27"/>
          <w:szCs w:val="27"/>
        </w:rPr>
        <w:t>hen</w:t>
      </w:r>
      <w:proofErr w:type="spellEnd"/>
      <w:r>
        <w:rPr>
          <w:color w:val="800080"/>
          <w:sz w:val="27"/>
          <w:szCs w:val="27"/>
        </w:rPr>
        <w:t>" ("o um </w:t>
      </w:r>
      <w:r>
        <w:rPr>
          <w:i/>
          <w:iCs/>
          <w:color w:val="800080"/>
          <w:sz w:val="27"/>
          <w:szCs w:val="27"/>
        </w:rPr>
        <w:t>[ponto]</w:t>
      </w:r>
      <w:r>
        <w:rPr>
          <w:color w:val="800080"/>
          <w:sz w:val="27"/>
          <w:szCs w:val="27"/>
        </w:rPr>
        <w:t xml:space="preserve">", que é parte de "concordam em </w:t>
      </w:r>
      <w:proofErr w:type="spellStart"/>
      <w:r>
        <w:rPr>
          <w:color w:val="800080"/>
          <w:sz w:val="27"/>
          <w:szCs w:val="27"/>
        </w:rPr>
        <w:t>o</w:t>
      </w:r>
      <w:proofErr w:type="spellEnd"/>
      <w:r>
        <w:rPr>
          <w:color w:val="800080"/>
          <w:sz w:val="27"/>
          <w:szCs w:val="27"/>
        </w:rPr>
        <w:t xml:space="preserve"> um </w:t>
      </w:r>
      <w:r>
        <w:rPr>
          <w:i/>
          <w:iCs/>
          <w:color w:val="800080"/>
          <w:sz w:val="27"/>
          <w:szCs w:val="27"/>
        </w:rPr>
        <w:t>[ponto]</w:t>
      </w:r>
      <w:r>
        <w:rPr>
          <w:color w:val="800080"/>
          <w:sz w:val="27"/>
          <w:szCs w:val="27"/>
        </w:rPr>
        <w:t>") do verso 8 EXIGE um antecedente, que só pode ser encontrado em "estes três são um" (b).</w:t>
      </w:r>
      <w:r>
        <w:rPr>
          <w:color w:val="800080"/>
          <w:sz w:val="27"/>
          <w:szCs w:val="27"/>
        </w:rPr>
        <w:br/>
        <w:t>Portanto, aquilo que Deus fez João escrever incluiu o Parêntese Joanino.</w:t>
      </w:r>
      <w:r>
        <w:rPr>
          <w:color w:val="800080"/>
          <w:sz w:val="27"/>
          <w:szCs w:val="27"/>
        </w:rPr>
        <w:br/>
      </w:r>
      <w:r>
        <w:rPr>
          <w:color w:val="800080"/>
          <w:sz w:val="27"/>
          <w:szCs w:val="27"/>
        </w:rPr>
        <w:br/>
      </w:r>
      <w:r>
        <w:rPr>
          <w:color w:val="800080"/>
          <w:sz w:val="27"/>
          <w:szCs w:val="27"/>
        </w:rPr>
        <w:br/>
      </w:r>
      <w:r>
        <w:rPr>
          <w:color w:val="800080"/>
          <w:sz w:val="27"/>
          <w:szCs w:val="27"/>
        </w:rPr>
        <w:br/>
      </w:r>
      <w:r>
        <w:rPr>
          <w:b/>
          <w:bCs/>
          <w:color w:val="800080"/>
          <w:sz w:val="27"/>
          <w:szCs w:val="27"/>
          <w:u w:val="single"/>
        </w:rPr>
        <w:t>C) EVIDÊNCIAS DA LÓGICA:</w:t>
      </w:r>
      <w:r>
        <w:rPr>
          <w:color w:val="800080"/>
          <w:sz w:val="27"/>
          <w:szCs w:val="27"/>
        </w:rPr>
        <w:t> Os críticos textuais surgidos desde a véspera do século XX dizem que o Parêntese Joanino ("</w:t>
      </w:r>
      <w:r>
        <w:rPr>
          <w:i/>
          <w:iCs/>
          <w:color w:val="800080"/>
          <w:sz w:val="27"/>
          <w:szCs w:val="27"/>
        </w:rPr>
        <w:t>no céu: o Pai, o Verbo, e o Espírito Santo; e estes três são um. (e três são os que testificam na terra:</w:t>
      </w:r>
      <w:r>
        <w:rPr>
          <w:color w:val="800080"/>
          <w:sz w:val="27"/>
          <w:szCs w:val="27"/>
        </w:rPr>
        <w:t>") foi forjado, foi inserido para enfeitar e reforçar a doutrina da Trindade.</w:t>
      </w:r>
      <w:r>
        <w:rPr>
          <w:color w:val="800080"/>
          <w:sz w:val="27"/>
          <w:szCs w:val="27"/>
        </w:rPr>
        <w:br/>
        <w:t>Mas nós respondemos a aqueles levantadores de dúvidas por lhes lembrar que a força do forjar/inserir viria do uso de uma expressão idêntica ou muito similar a outra expressão bíblica (e.g., "</w:t>
      </w:r>
      <w:r>
        <w:rPr>
          <w:i/>
          <w:iCs/>
          <w:color w:val="800080"/>
          <w:sz w:val="27"/>
          <w:szCs w:val="27"/>
        </w:rPr>
        <w:t>o Pai, </w:t>
      </w:r>
      <w:r>
        <w:rPr>
          <w:i/>
          <w:iCs/>
          <w:color w:val="800080"/>
          <w:sz w:val="27"/>
          <w:szCs w:val="27"/>
          <w:u w:val="single"/>
        </w:rPr>
        <w:t>o Filho</w:t>
      </w:r>
      <w:r>
        <w:rPr>
          <w:i/>
          <w:iCs/>
          <w:color w:val="800080"/>
          <w:sz w:val="27"/>
          <w:szCs w:val="27"/>
        </w:rPr>
        <w:t> e o Espírito Santo</w:t>
      </w:r>
      <w:r>
        <w:rPr>
          <w:color w:val="800080"/>
          <w:sz w:val="27"/>
          <w:szCs w:val="27"/>
        </w:rPr>
        <w:t>" de Mat 28:19), não viria da inserção de frase sem similar na Bíblia (a expressão "</w:t>
      </w:r>
      <w:r>
        <w:rPr>
          <w:i/>
          <w:iCs/>
          <w:color w:val="800080"/>
          <w:sz w:val="27"/>
          <w:szCs w:val="27"/>
        </w:rPr>
        <w:t>o Pai, </w:t>
      </w:r>
      <w:r>
        <w:rPr>
          <w:i/>
          <w:iCs/>
          <w:color w:val="800080"/>
          <w:sz w:val="27"/>
          <w:szCs w:val="27"/>
          <w:u w:val="single"/>
        </w:rPr>
        <w:t>o Verbo</w:t>
      </w:r>
      <w:r>
        <w:rPr>
          <w:i/>
          <w:iCs/>
          <w:color w:val="800080"/>
          <w:sz w:val="27"/>
          <w:szCs w:val="27"/>
        </w:rPr>
        <w:t> e o Espírito Santo</w:t>
      </w:r>
      <w:r>
        <w:rPr>
          <w:color w:val="800080"/>
          <w:sz w:val="27"/>
          <w:szCs w:val="27"/>
        </w:rPr>
        <w:t xml:space="preserve">" não aparece em nenhum outro local da Bíblia). Nenhum forjador faria uma adição dessas... (mas um forjador seguidor de </w:t>
      </w:r>
      <w:proofErr w:type="spellStart"/>
      <w:r>
        <w:rPr>
          <w:color w:val="800080"/>
          <w:sz w:val="27"/>
          <w:szCs w:val="27"/>
        </w:rPr>
        <w:t>Arius</w:t>
      </w:r>
      <w:proofErr w:type="spellEnd"/>
      <w:r>
        <w:rPr>
          <w:color w:val="800080"/>
          <w:sz w:val="27"/>
          <w:szCs w:val="27"/>
        </w:rPr>
        <w:t xml:space="preserve"> faria a remoção dessas palavras sem chocar diretamente com nenhum outro verso da Bíblia...).</w:t>
      </w:r>
      <w:r>
        <w:rPr>
          <w:color w:val="800080"/>
          <w:sz w:val="27"/>
          <w:szCs w:val="27"/>
        </w:rPr>
        <w:br/>
      </w:r>
      <w:r>
        <w:rPr>
          <w:color w:val="800080"/>
          <w:sz w:val="27"/>
          <w:szCs w:val="27"/>
        </w:rPr>
        <w:br/>
      </w:r>
      <w:r>
        <w:rPr>
          <w:color w:val="800080"/>
          <w:sz w:val="27"/>
          <w:szCs w:val="27"/>
        </w:rPr>
        <w:br/>
      </w:r>
      <w:r>
        <w:rPr>
          <w:color w:val="800080"/>
          <w:sz w:val="27"/>
          <w:szCs w:val="27"/>
        </w:rPr>
        <w:br/>
      </w:r>
      <w:r>
        <w:rPr>
          <w:b/>
          <w:bCs/>
          <w:color w:val="800080"/>
          <w:sz w:val="27"/>
          <w:szCs w:val="27"/>
          <w:u w:val="single"/>
        </w:rPr>
        <w:t>D) EVIDÊNCIAS DE MANUSCRITOS GREGOS DA BÍBLIA:</w:t>
      </w:r>
      <w:r>
        <w:rPr>
          <w:b/>
          <w:bCs/>
          <w:color w:val="800080"/>
          <w:sz w:val="27"/>
          <w:szCs w:val="27"/>
          <w:u w:val="single"/>
        </w:rPr>
        <w:br/>
      </w:r>
      <w:r>
        <w:rPr>
          <w:color w:val="800080"/>
          <w:sz w:val="27"/>
          <w:szCs w:val="27"/>
        </w:rPr>
        <w:t>Nos dias da canonização das </w:t>
      </w:r>
      <w:r>
        <w:rPr>
          <w:i/>
          <w:iCs/>
          <w:color w:val="800080"/>
          <w:sz w:val="27"/>
          <w:szCs w:val="27"/>
        </w:rPr>
        <w:t>exatas</w:t>
      </w:r>
      <w:r>
        <w:rPr>
          <w:color w:val="800080"/>
          <w:sz w:val="27"/>
          <w:szCs w:val="27"/>
        </w:rPr>
        <w:t xml:space="preserve"> palavras da Bíblia (isto é, nos dias das impressões do TR e nos dias da Reforma) </w:t>
      </w:r>
      <w:r w:rsidRPr="00FF1E41">
        <w:rPr>
          <w:b/>
          <w:bCs/>
          <w:color w:val="800080"/>
          <w:sz w:val="27"/>
          <w:szCs w:val="27"/>
        </w:rPr>
        <w:t>havia pelo menos 19 manuscritos gregos sobreviventes</w:t>
      </w:r>
      <w:r>
        <w:rPr>
          <w:color w:val="800080"/>
          <w:sz w:val="27"/>
          <w:szCs w:val="27"/>
        </w:rPr>
        <w:t xml:space="preserve"> contendo o Parêntese Joanino. Desses, pelo menos 9 desapareceram, a saber:</w:t>
      </w:r>
    </w:p>
    <w:p w14:paraId="6FA07492" w14:textId="77777777" w:rsidR="003A4637" w:rsidRDefault="003A4637" w:rsidP="003A4637">
      <w:pPr>
        <w:pStyle w:val="NormalWeb"/>
        <w:rPr>
          <w:color w:val="000000"/>
          <w:sz w:val="27"/>
          <w:szCs w:val="27"/>
        </w:rPr>
      </w:pPr>
      <w:r>
        <w:rPr>
          <w:color w:val="800080"/>
          <w:sz w:val="27"/>
          <w:szCs w:val="27"/>
        </w:rPr>
        <w:t>   </w:t>
      </w:r>
      <w:r>
        <w:rPr>
          <w:color w:val="800080"/>
          <w:sz w:val="27"/>
          <w:szCs w:val="27"/>
          <w:u w:val="single"/>
        </w:rPr>
        <w:t>Codex </w:t>
      </w:r>
      <w:r>
        <w:rPr>
          <w:i/>
          <w:iCs/>
          <w:color w:val="800080"/>
          <w:sz w:val="27"/>
          <w:szCs w:val="27"/>
          <w:u w:val="single"/>
        </w:rPr>
        <w:t>Britanicus</w:t>
      </w:r>
      <w:r>
        <w:rPr>
          <w:color w:val="800080"/>
          <w:sz w:val="27"/>
          <w:szCs w:val="27"/>
        </w:rPr>
        <w:t xml:space="preserve">: Esteve nas mãos de Erasmo e tudo indica que foi daí que Erasmo copiou 1João 5:7-8, não copiou do Codex </w:t>
      </w:r>
      <w:proofErr w:type="spellStart"/>
      <w:r>
        <w:rPr>
          <w:color w:val="800080"/>
          <w:sz w:val="27"/>
          <w:szCs w:val="27"/>
        </w:rPr>
        <w:t>Montfort</w:t>
      </w:r>
      <w:proofErr w:type="spellEnd"/>
      <w:r>
        <w:rPr>
          <w:color w:val="800080"/>
          <w:sz w:val="27"/>
          <w:szCs w:val="27"/>
        </w:rPr>
        <w:t xml:space="preserve"> (61). (Mas alguém, após a morte de Erasmo, perdeu ou destruiu ou vendeu ou escondeu o Codex Britanicus... Hoje, ninguém sabe dele.)</w:t>
      </w:r>
      <w:r>
        <w:rPr>
          <w:color w:val="800080"/>
          <w:sz w:val="27"/>
          <w:szCs w:val="27"/>
        </w:rPr>
        <w:br/>
        <w:t>   </w:t>
      </w:r>
      <w:r>
        <w:rPr>
          <w:color w:val="800080"/>
          <w:sz w:val="27"/>
          <w:szCs w:val="27"/>
          <w:u w:val="single"/>
        </w:rPr>
        <w:t>Manuscrito copiado pelo </w:t>
      </w:r>
      <w:r>
        <w:rPr>
          <w:i/>
          <w:iCs/>
          <w:color w:val="800080"/>
          <w:sz w:val="27"/>
          <w:szCs w:val="27"/>
          <w:u w:val="single"/>
        </w:rPr>
        <w:t>Complutensian</w:t>
      </w:r>
      <w:r>
        <w:rPr>
          <w:color w:val="800080"/>
          <w:sz w:val="27"/>
          <w:szCs w:val="27"/>
          <w:u w:val="single"/>
        </w:rPr>
        <w:t> Polyglott</w:t>
      </w:r>
      <w:r>
        <w:rPr>
          <w:color w:val="800080"/>
          <w:sz w:val="27"/>
          <w:szCs w:val="27"/>
        </w:rPr>
        <w:t xml:space="preserve"> (1514, pela Igreja Católica Romana), em 1João 5:7-8. A coluna em Grego do Complutensian </w:t>
      </w:r>
      <w:proofErr w:type="spellStart"/>
      <w:r>
        <w:rPr>
          <w:color w:val="800080"/>
          <w:sz w:val="27"/>
          <w:szCs w:val="27"/>
        </w:rPr>
        <w:t>trás</w:t>
      </w:r>
      <w:proofErr w:type="spellEnd"/>
      <w:r>
        <w:rPr>
          <w:color w:val="800080"/>
          <w:sz w:val="27"/>
          <w:szCs w:val="27"/>
        </w:rPr>
        <w:t xml:space="preserve"> o Parêntese Joanino exatamente igual ao TR que ainda estava por ser impresso. Claramente é impossível que as exatas palavras tenham sido "</w:t>
      </w:r>
      <w:proofErr w:type="spellStart"/>
      <w:r>
        <w:rPr>
          <w:color w:val="800080"/>
          <w:sz w:val="27"/>
          <w:szCs w:val="27"/>
        </w:rPr>
        <w:t>destraduzidas</w:t>
      </w:r>
      <w:proofErr w:type="spellEnd"/>
      <w:r>
        <w:rPr>
          <w:color w:val="800080"/>
          <w:sz w:val="27"/>
          <w:szCs w:val="27"/>
        </w:rPr>
        <w:t>" a partir do Latim, e há fortes indícios que não foram copiadas do Codex Ottobonianus, mas sim de um manuscrito grego que terminou por desaparecer.</w:t>
      </w:r>
      <w:r>
        <w:rPr>
          <w:color w:val="800080"/>
          <w:sz w:val="27"/>
          <w:szCs w:val="27"/>
        </w:rPr>
        <w:br/>
        <w:t>   </w:t>
      </w:r>
      <w:r>
        <w:rPr>
          <w:b/>
          <w:bCs/>
          <w:color w:val="800080"/>
          <w:sz w:val="27"/>
          <w:szCs w:val="27"/>
          <w:u w:val="single"/>
        </w:rPr>
        <w:t>7 dos 16 manuscritos de Stephens</w:t>
      </w:r>
      <w:r>
        <w:rPr>
          <w:b/>
          <w:bCs/>
          <w:color w:val="800080"/>
          <w:sz w:val="27"/>
          <w:szCs w:val="27"/>
        </w:rPr>
        <w:t> continham o Parêntese Joanino</w:t>
      </w:r>
      <w:r>
        <w:rPr>
          <w:color w:val="800080"/>
          <w:sz w:val="27"/>
          <w:szCs w:val="27"/>
        </w:rPr>
        <w:t> (confirmado por John Gill, que os examinou pessoalmente) (Mas alguém, após a morte de Stephens, perdeu ou destruiu ou vendeu ou escondeu os manuscritos... Hoje, ninguém sabe deles.)</w:t>
      </w:r>
    </w:p>
    <w:p w14:paraId="79A4EBEA" w14:textId="7724C7C9" w:rsidR="003A4637" w:rsidRDefault="003A4637" w:rsidP="003A4637">
      <w:pPr>
        <w:pStyle w:val="NormalWeb"/>
        <w:rPr>
          <w:color w:val="000000"/>
          <w:sz w:val="27"/>
          <w:szCs w:val="27"/>
        </w:rPr>
      </w:pPr>
      <w:r>
        <w:rPr>
          <w:color w:val="800080"/>
          <w:sz w:val="27"/>
          <w:szCs w:val="27"/>
        </w:rPr>
        <w:t xml:space="preserve">De qualquer modo, </w:t>
      </w:r>
      <w:r w:rsidRPr="00FF1E41">
        <w:rPr>
          <w:b/>
          <w:bCs/>
          <w:color w:val="800080"/>
          <w:sz w:val="27"/>
          <w:szCs w:val="27"/>
        </w:rPr>
        <w:t xml:space="preserve">hoje </w:t>
      </w:r>
      <w:r w:rsidR="00FF1E41" w:rsidRPr="00FF1E41">
        <w:rPr>
          <w:b/>
          <w:bCs/>
          <w:color w:val="800080"/>
          <w:sz w:val="27"/>
          <w:szCs w:val="27"/>
        </w:rPr>
        <w:t xml:space="preserve">ainda </w:t>
      </w:r>
      <w:r w:rsidRPr="00FF1E41">
        <w:rPr>
          <w:b/>
          <w:bCs/>
          <w:color w:val="800080"/>
          <w:sz w:val="27"/>
          <w:szCs w:val="27"/>
        </w:rPr>
        <w:t>temos 10 manuscritos gregos sobreviventes e contendo o Parêntese Joani</w:t>
      </w:r>
      <w:r>
        <w:rPr>
          <w:color w:val="800080"/>
          <w:sz w:val="27"/>
          <w:szCs w:val="27"/>
        </w:rPr>
        <w:t>no:</w:t>
      </w:r>
      <w:r>
        <w:rPr>
          <w:color w:val="800080"/>
          <w:sz w:val="27"/>
          <w:szCs w:val="27"/>
        </w:rPr>
        <w:br/>
        <w:t>- Confirmados (e listados) no Texto Crítico da própria UBS (United Bible Society), alexandrina:</w:t>
      </w:r>
    </w:p>
    <w:p w14:paraId="46FB58FB" w14:textId="77777777" w:rsidR="003A4637" w:rsidRDefault="003A4637" w:rsidP="003A4637">
      <w:pPr>
        <w:pStyle w:val="NormalWeb"/>
        <w:rPr>
          <w:color w:val="000000"/>
          <w:sz w:val="27"/>
          <w:szCs w:val="27"/>
        </w:rPr>
      </w:pPr>
      <w:r>
        <w:rPr>
          <w:color w:val="800080"/>
          <w:sz w:val="27"/>
          <w:szCs w:val="27"/>
        </w:rPr>
        <w:t>   </w:t>
      </w:r>
      <w:r>
        <w:rPr>
          <w:color w:val="800080"/>
          <w:sz w:val="27"/>
          <w:szCs w:val="27"/>
          <w:u w:val="single"/>
        </w:rPr>
        <w:t>Minúsculo </w:t>
      </w:r>
      <w:r>
        <w:rPr>
          <w:b/>
          <w:bCs/>
          <w:color w:val="800080"/>
          <w:sz w:val="27"/>
          <w:szCs w:val="27"/>
          <w:u w:val="single"/>
        </w:rPr>
        <w:t>88 </w:t>
      </w:r>
      <w:r>
        <w:rPr>
          <w:color w:val="800080"/>
          <w:sz w:val="27"/>
          <w:szCs w:val="27"/>
        </w:rPr>
        <w:t>(margem)</w:t>
      </w:r>
      <w:r>
        <w:rPr>
          <w:b/>
          <w:bCs/>
          <w:color w:val="800080"/>
          <w:sz w:val="27"/>
          <w:szCs w:val="27"/>
        </w:rPr>
        <w:t> (Codex </w:t>
      </w:r>
      <w:r>
        <w:rPr>
          <w:b/>
          <w:bCs/>
          <w:i/>
          <w:iCs/>
          <w:color w:val="800080"/>
          <w:sz w:val="27"/>
          <w:szCs w:val="27"/>
        </w:rPr>
        <w:t>Regius</w:t>
      </w:r>
      <w:r>
        <w:rPr>
          <w:b/>
          <w:bCs/>
          <w:color w:val="800080"/>
          <w:sz w:val="27"/>
          <w:szCs w:val="27"/>
        </w:rPr>
        <w:t>, ano </w:t>
      </w:r>
      <w:r>
        <w:rPr>
          <w:b/>
          <w:bCs/>
          <w:color w:val="800080"/>
          <w:sz w:val="27"/>
          <w:szCs w:val="27"/>
          <w:u w:val="single"/>
          <w:shd w:val="clear" w:color="auto" w:fill="FFFF00"/>
        </w:rPr>
        <w:t>1150</w:t>
      </w:r>
      <w:r>
        <w:rPr>
          <w:b/>
          <w:bCs/>
          <w:color w:val="800080"/>
          <w:sz w:val="27"/>
          <w:szCs w:val="27"/>
        </w:rPr>
        <w:t>, Nápoles),</w:t>
      </w:r>
      <w:r>
        <w:rPr>
          <w:b/>
          <w:bCs/>
          <w:color w:val="800080"/>
          <w:sz w:val="27"/>
          <w:szCs w:val="27"/>
        </w:rPr>
        <w:br/>
        <w:t>   </w:t>
      </w:r>
      <w:r>
        <w:rPr>
          <w:color w:val="800080"/>
          <w:sz w:val="27"/>
          <w:szCs w:val="27"/>
          <w:u w:val="single"/>
        </w:rPr>
        <w:t>Minúsculo 61</w:t>
      </w:r>
      <w:r>
        <w:rPr>
          <w:color w:val="800080"/>
          <w:sz w:val="27"/>
          <w:szCs w:val="27"/>
        </w:rPr>
        <w:t> (chamado 61 nos Evangelhos, e chamado 32 no restante do NT. Também chamado Codex </w:t>
      </w:r>
      <w:proofErr w:type="spellStart"/>
      <w:r>
        <w:rPr>
          <w:i/>
          <w:iCs/>
          <w:color w:val="800080"/>
          <w:sz w:val="27"/>
          <w:szCs w:val="27"/>
        </w:rPr>
        <w:t>Montfort</w:t>
      </w:r>
      <w:proofErr w:type="spellEnd"/>
      <w:r>
        <w:rPr>
          <w:color w:val="800080"/>
          <w:sz w:val="27"/>
          <w:szCs w:val="27"/>
        </w:rPr>
        <w:t> ou Codex </w:t>
      </w:r>
      <w:proofErr w:type="spellStart"/>
      <w:r>
        <w:rPr>
          <w:i/>
          <w:iCs/>
          <w:color w:val="800080"/>
          <w:sz w:val="27"/>
          <w:szCs w:val="27"/>
        </w:rPr>
        <w:t>Monfortianus</w:t>
      </w:r>
      <w:proofErr w:type="spellEnd"/>
      <w:r>
        <w:rPr>
          <w:color w:val="800080"/>
          <w:sz w:val="27"/>
          <w:szCs w:val="27"/>
        </w:rPr>
        <w:t> e guardado na Biblioteca da Universidade de Dublin. Muitos o atribuem ao ano </w:t>
      </w:r>
      <w:r>
        <w:rPr>
          <w:color w:val="800080"/>
          <w:sz w:val="27"/>
          <w:szCs w:val="27"/>
          <w:u w:val="single"/>
        </w:rPr>
        <w:t>1500</w:t>
      </w:r>
      <w:r>
        <w:rPr>
          <w:color w:val="800080"/>
          <w:sz w:val="27"/>
          <w:szCs w:val="27"/>
        </w:rPr>
        <w:t xml:space="preserve"> (alguns alexandrinos maldosos o atribuem ao ano 1520, sem terem </w:t>
      </w:r>
      <w:proofErr w:type="gramStart"/>
      <w:r>
        <w:rPr>
          <w:color w:val="800080"/>
          <w:sz w:val="27"/>
          <w:szCs w:val="27"/>
        </w:rPr>
        <w:t>prova</w:t>
      </w:r>
      <w:proofErr w:type="gramEnd"/>
      <w:r>
        <w:rPr>
          <w:color w:val="800080"/>
          <w:sz w:val="27"/>
          <w:szCs w:val="27"/>
        </w:rPr>
        <w:t xml:space="preserve"> mas apenas maus desejos), mas Adam Clarke o atribui a </w:t>
      </w:r>
      <w:r>
        <w:rPr>
          <w:color w:val="800080"/>
          <w:sz w:val="27"/>
          <w:szCs w:val="27"/>
          <w:u w:val="single"/>
          <w:shd w:val="clear" w:color="auto" w:fill="FFFF00"/>
        </w:rPr>
        <w:t>1250</w:t>
      </w:r>
      <w:r>
        <w:rPr>
          <w:color w:val="800080"/>
          <w:sz w:val="27"/>
          <w:szCs w:val="27"/>
        </w:rPr>
        <w:t>.),</w:t>
      </w:r>
      <w:r>
        <w:rPr>
          <w:color w:val="800080"/>
          <w:sz w:val="27"/>
          <w:szCs w:val="27"/>
        </w:rPr>
        <w:br/>
        <w:t>   </w:t>
      </w:r>
      <w:r>
        <w:rPr>
          <w:color w:val="800080"/>
          <w:sz w:val="27"/>
          <w:szCs w:val="27"/>
          <w:u w:val="single"/>
        </w:rPr>
        <w:t>Minúsculo </w:t>
      </w:r>
      <w:r>
        <w:rPr>
          <w:b/>
          <w:bCs/>
          <w:color w:val="800080"/>
          <w:sz w:val="27"/>
          <w:szCs w:val="27"/>
          <w:u w:val="single"/>
        </w:rPr>
        <w:t>629</w:t>
      </w:r>
      <w:r>
        <w:rPr>
          <w:b/>
          <w:bCs/>
          <w:color w:val="800080"/>
          <w:sz w:val="27"/>
          <w:szCs w:val="27"/>
        </w:rPr>
        <w:t> (Codex </w:t>
      </w:r>
      <w:r>
        <w:rPr>
          <w:b/>
          <w:bCs/>
          <w:i/>
          <w:iCs/>
          <w:color w:val="800080"/>
          <w:sz w:val="27"/>
          <w:szCs w:val="27"/>
        </w:rPr>
        <w:t>Ottobonianus</w:t>
      </w:r>
      <w:r>
        <w:rPr>
          <w:b/>
          <w:bCs/>
          <w:color w:val="800080"/>
          <w:sz w:val="27"/>
          <w:szCs w:val="27"/>
        </w:rPr>
        <w:t>, ano </w:t>
      </w:r>
      <w:r>
        <w:rPr>
          <w:b/>
          <w:bCs/>
          <w:color w:val="800080"/>
          <w:sz w:val="27"/>
          <w:szCs w:val="27"/>
          <w:u w:val="single"/>
          <w:shd w:val="clear" w:color="auto" w:fill="FFFF00"/>
        </w:rPr>
        <w:t>13??</w:t>
      </w:r>
      <w:r>
        <w:rPr>
          <w:b/>
          <w:bCs/>
          <w:color w:val="800080"/>
          <w:sz w:val="27"/>
          <w:szCs w:val="27"/>
        </w:rPr>
        <w:t>, Biblioteca do Vaticano. </w:t>
      </w:r>
      <w:r>
        <w:rPr>
          <w:color w:val="800080"/>
          <w:sz w:val="27"/>
          <w:szCs w:val="27"/>
        </w:rPr>
        <w:t xml:space="preserve">Já foi conhecido pelos nomes de Greg. 629 e </w:t>
      </w:r>
      <w:proofErr w:type="spellStart"/>
      <w:r>
        <w:rPr>
          <w:color w:val="800080"/>
          <w:sz w:val="27"/>
          <w:szCs w:val="27"/>
        </w:rPr>
        <w:t>Act</w:t>
      </w:r>
      <w:proofErr w:type="spellEnd"/>
      <w:r>
        <w:rPr>
          <w:color w:val="800080"/>
          <w:sz w:val="27"/>
          <w:szCs w:val="27"/>
        </w:rPr>
        <w:t>. 162. Tem uma coluna em Latim e outra em Grego. As palavras gregas do Parêntese Joanino estão no texto principal, sem correções, não na margem.</w:t>
      </w:r>
      <w:r>
        <w:rPr>
          <w:b/>
          <w:bCs/>
          <w:color w:val="800080"/>
          <w:sz w:val="27"/>
          <w:szCs w:val="27"/>
        </w:rPr>
        <w:t>),</w:t>
      </w:r>
      <w:r>
        <w:rPr>
          <w:b/>
          <w:bCs/>
          <w:color w:val="800080"/>
          <w:sz w:val="27"/>
          <w:szCs w:val="27"/>
        </w:rPr>
        <w:br/>
      </w:r>
      <w:r>
        <w:rPr>
          <w:color w:val="800080"/>
          <w:sz w:val="27"/>
          <w:szCs w:val="27"/>
        </w:rPr>
        <w:t>   </w:t>
      </w:r>
      <w:r>
        <w:rPr>
          <w:color w:val="800080"/>
          <w:sz w:val="27"/>
          <w:szCs w:val="27"/>
          <w:u w:val="single"/>
        </w:rPr>
        <w:t>Minúsculo 636</w:t>
      </w:r>
      <w:r>
        <w:rPr>
          <w:color w:val="800080"/>
          <w:sz w:val="27"/>
          <w:szCs w:val="27"/>
        </w:rPr>
        <w:t> (margem) (ano </w:t>
      </w:r>
      <w:r>
        <w:rPr>
          <w:color w:val="800080"/>
          <w:sz w:val="27"/>
          <w:szCs w:val="27"/>
          <w:u w:val="single"/>
        </w:rPr>
        <w:t>14??</w:t>
      </w:r>
      <w:r>
        <w:rPr>
          <w:color w:val="800080"/>
          <w:sz w:val="27"/>
          <w:szCs w:val="27"/>
        </w:rPr>
        <w:t>, Nápoles. Aland-3, p. 824),</w:t>
      </w:r>
      <w:r>
        <w:rPr>
          <w:color w:val="800080"/>
          <w:sz w:val="27"/>
          <w:szCs w:val="27"/>
        </w:rPr>
        <w:br/>
        <w:t>   </w:t>
      </w:r>
      <w:r>
        <w:rPr>
          <w:color w:val="800080"/>
          <w:sz w:val="27"/>
          <w:szCs w:val="27"/>
          <w:u w:val="single"/>
        </w:rPr>
        <w:t>Minúsculo 918</w:t>
      </w:r>
      <w:r>
        <w:rPr>
          <w:color w:val="800080"/>
          <w:sz w:val="27"/>
          <w:szCs w:val="27"/>
        </w:rPr>
        <w:t> (ano </w:t>
      </w:r>
      <w:r>
        <w:rPr>
          <w:color w:val="800080"/>
          <w:sz w:val="27"/>
          <w:szCs w:val="27"/>
          <w:u w:val="single"/>
        </w:rPr>
        <w:t>15??</w:t>
      </w:r>
      <w:r>
        <w:rPr>
          <w:color w:val="800080"/>
          <w:sz w:val="27"/>
          <w:szCs w:val="27"/>
        </w:rPr>
        <w:t xml:space="preserve">, </w:t>
      </w:r>
      <w:proofErr w:type="spellStart"/>
      <w:r>
        <w:rPr>
          <w:color w:val="800080"/>
          <w:sz w:val="27"/>
          <w:szCs w:val="27"/>
        </w:rPr>
        <w:t>Escorial</w:t>
      </w:r>
      <w:proofErr w:type="spellEnd"/>
      <w:r>
        <w:rPr>
          <w:color w:val="800080"/>
          <w:sz w:val="27"/>
          <w:szCs w:val="27"/>
        </w:rPr>
        <w:t>, Espanha. Aland-3, p. 824, </w:t>
      </w:r>
      <w:r>
        <w:rPr>
          <w:i/>
          <w:iCs/>
          <w:color w:val="800080"/>
          <w:sz w:val="27"/>
          <w:szCs w:val="27"/>
        </w:rPr>
        <w:t xml:space="preserve">Textual Commentary </w:t>
      </w:r>
      <w:proofErr w:type="spellStart"/>
      <w:r>
        <w:rPr>
          <w:i/>
          <w:iCs/>
          <w:color w:val="800080"/>
          <w:sz w:val="27"/>
          <w:szCs w:val="27"/>
        </w:rPr>
        <w:t>of</w:t>
      </w:r>
      <w:proofErr w:type="spellEnd"/>
      <w:r>
        <w:rPr>
          <w:i/>
          <w:iCs/>
          <w:color w:val="800080"/>
          <w:sz w:val="27"/>
          <w:szCs w:val="27"/>
        </w:rPr>
        <w:t xml:space="preserve"> </w:t>
      </w:r>
      <w:proofErr w:type="spellStart"/>
      <w:r>
        <w:rPr>
          <w:i/>
          <w:iCs/>
          <w:color w:val="800080"/>
          <w:sz w:val="27"/>
          <w:szCs w:val="27"/>
        </w:rPr>
        <w:t>the</w:t>
      </w:r>
      <w:proofErr w:type="spellEnd"/>
      <w:r>
        <w:rPr>
          <w:i/>
          <w:iCs/>
          <w:color w:val="800080"/>
          <w:sz w:val="27"/>
          <w:szCs w:val="27"/>
        </w:rPr>
        <w:t xml:space="preserve"> </w:t>
      </w:r>
      <w:proofErr w:type="spellStart"/>
      <w:r>
        <w:rPr>
          <w:i/>
          <w:iCs/>
          <w:color w:val="800080"/>
          <w:sz w:val="27"/>
          <w:szCs w:val="27"/>
        </w:rPr>
        <w:t>Greek</w:t>
      </w:r>
      <w:proofErr w:type="spellEnd"/>
      <w:r>
        <w:rPr>
          <w:i/>
          <w:iCs/>
          <w:color w:val="800080"/>
          <w:sz w:val="27"/>
          <w:szCs w:val="27"/>
        </w:rPr>
        <w:t xml:space="preserve"> New </w:t>
      </w:r>
      <w:proofErr w:type="spellStart"/>
      <w:r>
        <w:rPr>
          <w:i/>
          <w:iCs/>
          <w:color w:val="800080"/>
          <w:sz w:val="27"/>
          <w:szCs w:val="27"/>
        </w:rPr>
        <w:t>Testament</w:t>
      </w:r>
      <w:proofErr w:type="spellEnd"/>
      <w:r>
        <w:rPr>
          <w:color w:val="800080"/>
          <w:sz w:val="27"/>
          <w:szCs w:val="27"/>
        </w:rPr>
        <w:t xml:space="preserve">, </w:t>
      </w:r>
      <w:proofErr w:type="spellStart"/>
      <w:r>
        <w:rPr>
          <w:color w:val="800080"/>
          <w:sz w:val="27"/>
          <w:szCs w:val="27"/>
        </w:rPr>
        <w:t>Second</w:t>
      </w:r>
      <w:proofErr w:type="spellEnd"/>
      <w:r>
        <w:rPr>
          <w:color w:val="800080"/>
          <w:sz w:val="27"/>
          <w:szCs w:val="27"/>
        </w:rPr>
        <w:t xml:space="preserve"> </w:t>
      </w:r>
      <w:proofErr w:type="spellStart"/>
      <w:r>
        <w:rPr>
          <w:color w:val="800080"/>
          <w:sz w:val="27"/>
          <w:szCs w:val="27"/>
        </w:rPr>
        <w:t>Edition</w:t>
      </w:r>
      <w:proofErr w:type="spellEnd"/>
      <w:r>
        <w:rPr>
          <w:color w:val="800080"/>
          <w:sz w:val="27"/>
          <w:szCs w:val="27"/>
        </w:rPr>
        <w:t xml:space="preserve"> (NY: United Bible </w:t>
      </w:r>
      <w:proofErr w:type="spellStart"/>
      <w:r>
        <w:rPr>
          <w:color w:val="800080"/>
          <w:sz w:val="27"/>
          <w:szCs w:val="27"/>
        </w:rPr>
        <w:t>Societies</w:t>
      </w:r>
      <w:proofErr w:type="spellEnd"/>
      <w:r>
        <w:rPr>
          <w:color w:val="800080"/>
          <w:sz w:val="27"/>
          <w:szCs w:val="27"/>
        </w:rPr>
        <w:t xml:space="preserve">, 1994, </w:t>
      </w:r>
      <w:proofErr w:type="spellStart"/>
      <w:r>
        <w:rPr>
          <w:color w:val="800080"/>
          <w:sz w:val="27"/>
          <w:szCs w:val="27"/>
        </w:rPr>
        <w:t>page</w:t>
      </w:r>
      <w:proofErr w:type="spellEnd"/>
      <w:r>
        <w:rPr>
          <w:color w:val="800080"/>
          <w:sz w:val="27"/>
          <w:szCs w:val="27"/>
        </w:rPr>
        <w:t xml:space="preserve"> 647-649), Bruce Metzger),</w:t>
      </w:r>
    </w:p>
    <w:p w14:paraId="33918175" w14:textId="77777777" w:rsidR="003A4637" w:rsidRDefault="003A4637" w:rsidP="003A4637">
      <w:pPr>
        <w:pStyle w:val="NormalWeb"/>
        <w:rPr>
          <w:color w:val="000000"/>
          <w:sz w:val="27"/>
          <w:szCs w:val="27"/>
        </w:rPr>
      </w:pPr>
      <w:r>
        <w:rPr>
          <w:color w:val="800080"/>
          <w:sz w:val="27"/>
          <w:szCs w:val="27"/>
        </w:rPr>
        <w:t>- O Texto Crítico de Nestle-26, alexandrino, confirma, além dos confirmados pela UBS:</w:t>
      </w:r>
    </w:p>
    <w:p w14:paraId="70202B09" w14:textId="77777777" w:rsidR="003A4637" w:rsidRDefault="003A4637" w:rsidP="003A4637">
      <w:pPr>
        <w:pStyle w:val="NormalWeb"/>
        <w:rPr>
          <w:color w:val="000000"/>
          <w:sz w:val="27"/>
          <w:szCs w:val="27"/>
        </w:rPr>
      </w:pPr>
      <w:r>
        <w:rPr>
          <w:color w:val="800080"/>
          <w:sz w:val="27"/>
          <w:szCs w:val="27"/>
        </w:rPr>
        <w:t>   </w:t>
      </w:r>
      <w:r>
        <w:rPr>
          <w:color w:val="800080"/>
          <w:sz w:val="27"/>
          <w:szCs w:val="27"/>
          <w:u w:val="single"/>
        </w:rPr>
        <w:t>Minúsculo 221</w:t>
      </w:r>
      <w:r>
        <w:rPr>
          <w:color w:val="800080"/>
          <w:sz w:val="27"/>
          <w:szCs w:val="27"/>
        </w:rPr>
        <w:t> (v.l., margem) (manuscrito de 9??, com algumas correções que alguns datam de </w:t>
      </w:r>
      <w:r>
        <w:rPr>
          <w:color w:val="800080"/>
          <w:sz w:val="27"/>
          <w:szCs w:val="27"/>
          <w:u w:val="single"/>
          <w:shd w:val="clear" w:color="auto" w:fill="FFFF00"/>
        </w:rPr>
        <w:t>12??</w:t>
      </w:r>
      <w:r>
        <w:rPr>
          <w:color w:val="800080"/>
          <w:sz w:val="27"/>
          <w:szCs w:val="27"/>
        </w:rPr>
        <w:t xml:space="preserve">, mas Alland data de 14?? ou </w:t>
      </w:r>
      <w:proofErr w:type="gramStart"/>
      <w:r>
        <w:rPr>
          <w:color w:val="800080"/>
          <w:sz w:val="27"/>
          <w:szCs w:val="27"/>
        </w:rPr>
        <w:t>15??.</w:t>
      </w:r>
      <w:proofErr w:type="gramEnd"/>
      <w:r>
        <w:rPr>
          <w:color w:val="800080"/>
          <w:sz w:val="27"/>
          <w:szCs w:val="27"/>
        </w:rPr>
        <w:t xml:space="preserve"> Listado por Dr. D.A. </w:t>
      </w:r>
      <w:proofErr w:type="spellStart"/>
      <w:r>
        <w:rPr>
          <w:color w:val="800080"/>
          <w:sz w:val="27"/>
          <w:szCs w:val="27"/>
        </w:rPr>
        <w:t>Waite</w:t>
      </w:r>
      <w:proofErr w:type="spellEnd"/>
      <w:r>
        <w:rPr>
          <w:color w:val="800080"/>
          <w:sz w:val="27"/>
          <w:szCs w:val="27"/>
        </w:rPr>
        <w:t>. Também por Aland-3, p. 824. Biblioteca </w:t>
      </w:r>
      <w:proofErr w:type="spellStart"/>
      <w:r>
        <w:rPr>
          <w:i/>
          <w:iCs/>
          <w:color w:val="800080"/>
          <w:sz w:val="27"/>
          <w:szCs w:val="27"/>
        </w:rPr>
        <w:t>Bodleian</w:t>
      </w:r>
      <w:proofErr w:type="spellEnd"/>
      <w:r>
        <w:rPr>
          <w:color w:val="800080"/>
          <w:sz w:val="27"/>
          <w:szCs w:val="27"/>
        </w:rPr>
        <w:t>, Oxford),</w:t>
      </w:r>
      <w:r>
        <w:rPr>
          <w:color w:val="800080"/>
          <w:sz w:val="27"/>
          <w:szCs w:val="27"/>
        </w:rPr>
        <w:br/>
        <w:t>   </w:t>
      </w:r>
      <w:r>
        <w:rPr>
          <w:color w:val="800080"/>
          <w:sz w:val="27"/>
          <w:szCs w:val="27"/>
          <w:u w:val="single"/>
        </w:rPr>
        <w:t>Minúsculo 429</w:t>
      </w:r>
      <w:r>
        <w:rPr>
          <w:color w:val="800080"/>
          <w:sz w:val="27"/>
          <w:szCs w:val="27"/>
        </w:rPr>
        <w:t> (v.l., margem) (Codex </w:t>
      </w:r>
      <w:proofErr w:type="spellStart"/>
      <w:r>
        <w:rPr>
          <w:i/>
          <w:iCs/>
          <w:color w:val="800080"/>
          <w:sz w:val="27"/>
          <w:szCs w:val="27"/>
        </w:rPr>
        <w:t>Wolfenbuettel</w:t>
      </w:r>
      <w:proofErr w:type="spellEnd"/>
      <w:r>
        <w:rPr>
          <w:color w:val="800080"/>
          <w:sz w:val="27"/>
          <w:szCs w:val="27"/>
        </w:rPr>
        <w:t>, ano </w:t>
      </w:r>
      <w:r>
        <w:rPr>
          <w:color w:val="800080"/>
          <w:sz w:val="27"/>
          <w:szCs w:val="27"/>
          <w:u w:val="single"/>
        </w:rPr>
        <w:t xml:space="preserve">13?? ou </w:t>
      </w:r>
      <w:proofErr w:type="gramStart"/>
      <w:r>
        <w:rPr>
          <w:color w:val="800080"/>
          <w:sz w:val="27"/>
          <w:szCs w:val="27"/>
          <w:u w:val="single"/>
        </w:rPr>
        <w:t>14??</w:t>
      </w:r>
      <w:r>
        <w:rPr>
          <w:color w:val="800080"/>
          <w:sz w:val="27"/>
          <w:szCs w:val="27"/>
        </w:rPr>
        <w:t>.</w:t>
      </w:r>
      <w:proofErr w:type="gramEnd"/>
      <w:r>
        <w:rPr>
          <w:color w:val="800080"/>
          <w:sz w:val="27"/>
          <w:szCs w:val="27"/>
        </w:rPr>
        <w:t xml:space="preserve"> Aland-3, p. 824),</w:t>
      </w:r>
    </w:p>
    <w:p w14:paraId="1D1FE7B1" w14:textId="77777777" w:rsidR="003A4637" w:rsidRDefault="003A4637" w:rsidP="003A4637">
      <w:pPr>
        <w:pStyle w:val="NormalWeb"/>
        <w:rPr>
          <w:color w:val="000000"/>
          <w:sz w:val="27"/>
          <w:szCs w:val="27"/>
        </w:rPr>
      </w:pPr>
      <w:r>
        <w:rPr>
          <w:color w:val="800080"/>
          <w:sz w:val="27"/>
          <w:szCs w:val="27"/>
        </w:rPr>
        <w:t>- Confirmados por outros:</w:t>
      </w:r>
    </w:p>
    <w:p w14:paraId="6C0828AC" w14:textId="77777777" w:rsidR="003A4637" w:rsidRDefault="003A4637" w:rsidP="003A4637">
      <w:pPr>
        <w:pStyle w:val="NormalWeb"/>
        <w:rPr>
          <w:color w:val="000000"/>
          <w:sz w:val="27"/>
          <w:szCs w:val="27"/>
        </w:rPr>
      </w:pPr>
      <w:r>
        <w:rPr>
          <w:color w:val="800080"/>
          <w:sz w:val="27"/>
          <w:szCs w:val="27"/>
        </w:rPr>
        <w:t>   </w:t>
      </w:r>
      <w:r>
        <w:rPr>
          <w:color w:val="800080"/>
          <w:sz w:val="27"/>
          <w:szCs w:val="27"/>
          <w:u w:val="single"/>
        </w:rPr>
        <w:t>Minúsculo 635</w:t>
      </w:r>
      <w:r>
        <w:rPr>
          <w:color w:val="800080"/>
          <w:sz w:val="27"/>
          <w:szCs w:val="27"/>
        </w:rPr>
        <w:t xml:space="preserve"> (D.A. </w:t>
      </w:r>
      <w:proofErr w:type="spellStart"/>
      <w:r>
        <w:rPr>
          <w:color w:val="800080"/>
          <w:sz w:val="27"/>
          <w:szCs w:val="27"/>
        </w:rPr>
        <w:t>Waite</w:t>
      </w:r>
      <w:proofErr w:type="spellEnd"/>
      <w:r>
        <w:rPr>
          <w:color w:val="800080"/>
          <w:sz w:val="27"/>
          <w:szCs w:val="27"/>
        </w:rPr>
        <w:t xml:space="preserve"> atribui a ano </w:t>
      </w:r>
      <w:r>
        <w:rPr>
          <w:color w:val="800080"/>
          <w:sz w:val="27"/>
          <w:szCs w:val="27"/>
          <w:u w:val="single"/>
        </w:rPr>
        <w:t>10??</w:t>
      </w:r>
      <w:r>
        <w:rPr>
          <w:color w:val="800080"/>
          <w:sz w:val="27"/>
          <w:szCs w:val="27"/>
        </w:rPr>
        <w:t>, Bruce Metzger a ano 16??, que diferença !!!</w:t>
      </w:r>
      <w:r>
        <w:rPr>
          <w:b/>
          <w:bCs/>
          <w:color w:val="800080"/>
          <w:sz w:val="27"/>
          <w:szCs w:val="27"/>
        </w:rPr>
        <w:t>),</w:t>
      </w:r>
      <w:r>
        <w:rPr>
          <w:b/>
          <w:bCs/>
          <w:color w:val="800080"/>
          <w:sz w:val="27"/>
          <w:szCs w:val="27"/>
          <w:shd w:val="clear" w:color="auto" w:fill="FFFF00"/>
        </w:rPr>
        <w:br/>
        <w:t>   </w:t>
      </w:r>
      <w:r>
        <w:rPr>
          <w:color w:val="800080"/>
          <w:sz w:val="27"/>
          <w:szCs w:val="27"/>
          <w:u w:val="single"/>
        </w:rPr>
        <w:t>Minúsculo </w:t>
      </w:r>
      <w:r>
        <w:rPr>
          <w:b/>
          <w:bCs/>
          <w:color w:val="800080"/>
          <w:sz w:val="27"/>
          <w:szCs w:val="27"/>
          <w:u w:val="single"/>
          <w:shd w:val="clear" w:color="auto" w:fill="FFFF00"/>
          <w:lang w:val="en-GB"/>
        </w:rPr>
        <w:t>ω </w:t>
      </w:r>
      <w:r>
        <w:rPr>
          <w:b/>
          <w:bCs/>
          <w:color w:val="800080"/>
          <w:sz w:val="27"/>
          <w:szCs w:val="27"/>
          <w:u w:val="single"/>
          <w:shd w:val="clear" w:color="auto" w:fill="FFFF00"/>
        </w:rPr>
        <w:t>(</w:t>
      </w:r>
      <w:proofErr w:type="spellStart"/>
      <w:r>
        <w:rPr>
          <w:b/>
          <w:bCs/>
          <w:color w:val="800080"/>
          <w:sz w:val="27"/>
          <w:szCs w:val="27"/>
          <w:u w:val="single"/>
          <w:shd w:val="clear" w:color="auto" w:fill="FFFF00"/>
        </w:rPr>
        <w:t>Omega</w:t>
      </w:r>
      <w:proofErr w:type="spellEnd"/>
      <w:r>
        <w:rPr>
          <w:b/>
          <w:bCs/>
          <w:color w:val="800080"/>
          <w:sz w:val="27"/>
          <w:szCs w:val="27"/>
          <w:u w:val="single"/>
          <w:shd w:val="clear" w:color="auto" w:fill="FFFF00"/>
        </w:rPr>
        <w:t>) 110</w:t>
      </w:r>
      <w:r>
        <w:rPr>
          <w:b/>
          <w:bCs/>
          <w:color w:val="800080"/>
          <w:sz w:val="27"/>
          <w:szCs w:val="27"/>
          <w:shd w:val="clear" w:color="auto" w:fill="FFFF00"/>
        </w:rPr>
        <w:t> (Codex </w:t>
      </w:r>
      <w:proofErr w:type="spellStart"/>
      <w:r>
        <w:rPr>
          <w:b/>
          <w:bCs/>
          <w:i/>
          <w:iCs/>
          <w:color w:val="800080"/>
          <w:sz w:val="27"/>
          <w:szCs w:val="27"/>
          <w:shd w:val="clear" w:color="auto" w:fill="FFFF00"/>
        </w:rPr>
        <w:t>Ravianus</w:t>
      </w:r>
      <w:proofErr w:type="spellEnd"/>
      <w:r>
        <w:rPr>
          <w:b/>
          <w:bCs/>
          <w:color w:val="800080"/>
          <w:sz w:val="27"/>
          <w:szCs w:val="27"/>
          <w:shd w:val="clear" w:color="auto" w:fill="FFFF00"/>
        </w:rPr>
        <w:t> (também chamado </w:t>
      </w:r>
      <w:proofErr w:type="spellStart"/>
      <w:r>
        <w:rPr>
          <w:b/>
          <w:bCs/>
          <w:i/>
          <w:iCs/>
          <w:color w:val="800080"/>
          <w:sz w:val="27"/>
          <w:szCs w:val="27"/>
          <w:shd w:val="clear" w:color="auto" w:fill="FFFF00"/>
        </w:rPr>
        <w:t>Berolinensis</w:t>
      </w:r>
      <w:proofErr w:type="spellEnd"/>
      <w:r>
        <w:rPr>
          <w:b/>
          <w:bCs/>
          <w:color w:val="800080"/>
          <w:sz w:val="27"/>
          <w:szCs w:val="27"/>
          <w:shd w:val="clear" w:color="auto" w:fill="FFFF00"/>
        </w:rPr>
        <w:t>), copiado em 11??, algumas correções feitas em ano </w:t>
      </w:r>
      <w:proofErr w:type="gramStart"/>
      <w:r>
        <w:rPr>
          <w:b/>
          <w:bCs/>
          <w:color w:val="800080"/>
          <w:sz w:val="27"/>
          <w:szCs w:val="27"/>
          <w:u w:val="single"/>
          <w:shd w:val="clear" w:color="auto" w:fill="FFFF00"/>
        </w:rPr>
        <w:t>13??.</w:t>
      </w:r>
      <w:proofErr w:type="gramEnd"/>
      <w:r>
        <w:rPr>
          <w:b/>
          <w:bCs/>
          <w:color w:val="800080"/>
          <w:sz w:val="27"/>
          <w:szCs w:val="27"/>
          <w:u w:val="single"/>
          <w:shd w:val="clear" w:color="auto" w:fill="FFFF00"/>
        </w:rPr>
        <w:t xml:space="preserve"> Ver Aland-3 p. 824 e Bruce Metzger</w:t>
      </w:r>
      <w:r>
        <w:rPr>
          <w:b/>
          <w:bCs/>
          <w:color w:val="800080"/>
          <w:sz w:val="27"/>
          <w:szCs w:val="27"/>
          <w:shd w:val="clear" w:color="auto" w:fill="FFFF00"/>
        </w:rPr>
        <w:t>)</w:t>
      </w:r>
      <w:r>
        <w:rPr>
          <w:b/>
          <w:bCs/>
          <w:color w:val="800080"/>
          <w:sz w:val="27"/>
          <w:szCs w:val="27"/>
        </w:rPr>
        <w:t>. </w:t>
      </w:r>
      <w:r>
        <w:rPr>
          <w:b/>
          <w:bCs/>
          <w:color w:val="800080"/>
          <w:sz w:val="27"/>
          <w:szCs w:val="27"/>
          <w:u w:val="single"/>
        </w:rPr>
        <w:t>Este manuscrito é indisputado, é fortíssima prova em Grego.</w:t>
      </w:r>
      <w:r>
        <w:rPr>
          <w:color w:val="800080"/>
          <w:sz w:val="27"/>
          <w:szCs w:val="27"/>
        </w:rPr>
        <w:br/>
        <w:t>   </w:t>
      </w:r>
      <w:r>
        <w:rPr>
          <w:color w:val="800080"/>
          <w:sz w:val="27"/>
          <w:szCs w:val="27"/>
          <w:u w:val="single"/>
        </w:rPr>
        <w:t>Minúsculo 2473</w:t>
      </w:r>
      <w:r>
        <w:rPr>
          <w:color w:val="800080"/>
          <w:sz w:val="27"/>
          <w:szCs w:val="27"/>
        </w:rPr>
        <w:t> (ano </w:t>
      </w:r>
      <w:r>
        <w:rPr>
          <w:color w:val="800080"/>
          <w:sz w:val="27"/>
          <w:szCs w:val="27"/>
          <w:u w:val="single"/>
        </w:rPr>
        <w:t>16??</w:t>
      </w:r>
      <w:r>
        <w:rPr>
          <w:color w:val="800080"/>
          <w:sz w:val="27"/>
          <w:szCs w:val="27"/>
        </w:rPr>
        <w:t>, segundo </w:t>
      </w:r>
      <w:hyperlink r:id="rId6" w:history="1">
        <w:r>
          <w:rPr>
            <w:rStyle w:val="Hyperlink"/>
            <w:sz w:val="27"/>
            <w:szCs w:val="27"/>
          </w:rPr>
          <w:t>http://www.geocities.com/riversoflife21c/comma.html</w:t>
        </w:r>
      </w:hyperlink>
      <w:r>
        <w:rPr>
          <w:color w:val="800080"/>
          <w:sz w:val="27"/>
          <w:szCs w:val="27"/>
        </w:rPr>
        <w:t> . Ver também Nestle-26)</w:t>
      </w:r>
      <w:r>
        <w:rPr>
          <w:color w:val="800080"/>
          <w:sz w:val="27"/>
          <w:szCs w:val="27"/>
        </w:rPr>
        <w:br/>
        <w:t>   </w:t>
      </w:r>
      <w:r>
        <w:rPr>
          <w:color w:val="800080"/>
          <w:sz w:val="27"/>
          <w:szCs w:val="27"/>
          <w:u w:val="single"/>
        </w:rPr>
        <w:t>Minúsculo 2318</w:t>
      </w:r>
      <w:r>
        <w:rPr>
          <w:color w:val="800080"/>
          <w:sz w:val="27"/>
          <w:szCs w:val="27"/>
        </w:rPr>
        <w:t> (um manuscrito de Bucareste, datado por alguns como do ano </w:t>
      </w:r>
      <w:r>
        <w:rPr>
          <w:color w:val="800080"/>
          <w:sz w:val="27"/>
          <w:szCs w:val="27"/>
          <w:u w:val="single"/>
        </w:rPr>
        <w:t>1592</w:t>
      </w:r>
      <w:r>
        <w:rPr>
          <w:color w:val="800080"/>
          <w:sz w:val="27"/>
          <w:szCs w:val="27"/>
        </w:rPr>
        <w:t xml:space="preserve">, por outros como de </w:t>
      </w:r>
      <w:proofErr w:type="gramStart"/>
      <w:r>
        <w:rPr>
          <w:color w:val="800080"/>
          <w:sz w:val="27"/>
          <w:szCs w:val="27"/>
        </w:rPr>
        <w:t>17??.</w:t>
      </w:r>
      <w:proofErr w:type="gramEnd"/>
      <w:r>
        <w:rPr>
          <w:color w:val="800080"/>
          <w:sz w:val="27"/>
          <w:szCs w:val="27"/>
        </w:rPr>
        <w:t xml:space="preserve"> O Parêntese Joanino está na margem e em Latim, portanto o manuscrito não deve ser considerado como evidência para o P. Joanino em Grego. Ver </w:t>
      </w:r>
      <w:proofErr w:type="spellStart"/>
      <w:r>
        <w:rPr>
          <w:color w:val="800080"/>
          <w:sz w:val="27"/>
          <w:szCs w:val="27"/>
        </w:rPr>
        <w:t>Aland's</w:t>
      </w:r>
      <w:proofErr w:type="spellEnd"/>
      <w:r>
        <w:rPr>
          <w:color w:val="800080"/>
          <w:sz w:val="27"/>
          <w:szCs w:val="27"/>
        </w:rPr>
        <w:t>, 3rd ed., p. 824, </w:t>
      </w:r>
      <w:r>
        <w:rPr>
          <w:i/>
          <w:iCs/>
          <w:color w:val="800080"/>
          <w:sz w:val="27"/>
          <w:szCs w:val="27"/>
        </w:rPr>
        <w:t xml:space="preserve">Textual Commentary </w:t>
      </w:r>
      <w:proofErr w:type="spellStart"/>
      <w:r>
        <w:rPr>
          <w:i/>
          <w:iCs/>
          <w:color w:val="800080"/>
          <w:sz w:val="27"/>
          <w:szCs w:val="27"/>
        </w:rPr>
        <w:t>of</w:t>
      </w:r>
      <w:proofErr w:type="spellEnd"/>
      <w:r>
        <w:rPr>
          <w:i/>
          <w:iCs/>
          <w:color w:val="800080"/>
          <w:sz w:val="27"/>
          <w:szCs w:val="27"/>
        </w:rPr>
        <w:t xml:space="preserve"> </w:t>
      </w:r>
      <w:proofErr w:type="spellStart"/>
      <w:r>
        <w:rPr>
          <w:i/>
          <w:iCs/>
          <w:color w:val="800080"/>
          <w:sz w:val="27"/>
          <w:szCs w:val="27"/>
        </w:rPr>
        <w:t>the</w:t>
      </w:r>
      <w:proofErr w:type="spellEnd"/>
      <w:r>
        <w:rPr>
          <w:i/>
          <w:iCs/>
          <w:color w:val="800080"/>
          <w:sz w:val="27"/>
          <w:szCs w:val="27"/>
        </w:rPr>
        <w:t xml:space="preserve"> </w:t>
      </w:r>
      <w:proofErr w:type="spellStart"/>
      <w:r>
        <w:rPr>
          <w:i/>
          <w:iCs/>
          <w:color w:val="800080"/>
          <w:sz w:val="27"/>
          <w:szCs w:val="27"/>
        </w:rPr>
        <w:t>Greek</w:t>
      </w:r>
      <w:proofErr w:type="spellEnd"/>
      <w:r>
        <w:rPr>
          <w:i/>
          <w:iCs/>
          <w:color w:val="800080"/>
          <w:sz w:val="27"/>
          <w:szCs w:val="27"/>
        </w:rPr>
        <w:t xml:space="preserve"> New </w:t>
      </w:r>
      <w:proofErr w:type="spellStart"/>
      <w:r>
        <w:rPr>
          <w:i/>
          <w:iCs/>
          <w:color w:val="800080"/>
          <w:sz w:val="27"/>
          <w:szCs w:val="27"/>
        </w:rPr>
        <w:t>Testament</w:t>
      </w:r>
      <w:proofErr w:type="spellEnd"/>
      <w:r>
        <w:rPr>
          <w:color w:val="800080"/>
          <w:sz w:val="27"/>
          <w:szCs w:val="27"/>
        </w:rPr>
        <w:t xml:space="preserve">, </w:t>
      </w:r>
      <w:proofErr w:type="spellStart"/>
      <w:r>
        <w:rPr>
          <w:color w:val="800080"/>
          <w:sz w:val="27"/>
          <w:szCs w:val="27"/>
        </w:rPr>
        <w:t>Second</w:t>
      </w:r>
      <w:proofErr w:type="spellEnd"/>
      <w:r>
        <w:rPr>
          <w:color w:val="800080"/>
          <w:sz w:val="27"/>
          <w:szCs w:val="27"/>
        </w:rPr>
        <w:t xml:space="preserve"> </w:t>
      </w:r>
      <w:proofErr w:type="spellStart"/>
      <w:r>
        <w:rPr>
          <w:color w:val="800080"/>
          <w:sz w:val="27"/>
          <w:szCs w:val="27"/>
        </w:rPr>
        <w:t>Edition</w:t>
      </w:r>
      <w:proofErr w:type="spellEnd"/>
      <w:r>
        <w:rPr>
          <w:color w:val="800080"/>
          <w:sz w:val="27"/>
          <w:szCs w:val="27"/>
        </w:rPr>
        <w:t xml:space="preserve"> (NY: United Bible </w:t>
      </w:r>
      <w:proofErr w:type="spellStart"/>
      <w:r>
        <w:rPr>
          <w:color w:val="800080"/>
          <w:sz w:val="27"/>
          <w:szCs w:val="27"/>
        </w:rPr>
        <w:t>Societies</w:t>
      </w:r>
      <w:proofErr w:type="spellEnd"/>
      <w:r>
        <w:rPr>
          <w:color w:val="800080"/>
          <w:sz w:val="27"/>
          <w:szCs w:val="27"/>
        </w:rPr>
        <w:t xml:space="preserve">, 1994, </w:t>
      </w:r>
      <w:proofErr w:type="spellStart"/>
      <w:r>
        <w:rPr>
          <w:color w:val="800080"/>
          <w:sz w:val="27"/>
          <w:szCs w:val="27"/>
        </w:rPr>
        <w:t>page</w:t>
      </w:r>
      <w:proofErr w:type="spellEnd"/>
      <w:r>
        <w:rPr>
          <w:color w:val="800080"/>
          <w:sz w:val="27"/>
          <w:szCs w:val="27"/>
        </w:rPr>
        <w:t xml:space="preserve"> 647-649), Bruce Metzger),</w:t>
      </w:r>
      <w:r>
        <w:rPr>
          <w:color w:val="800080"/>
          <w:sz w:val="27"/>
          <w:szCs w:val="27"/>
        </w:rPr>
        <w:br/>
      </w:r>
      <w:r>
        <w:rPr>
          <w:color w:val="800080"/>
          <w:sz w:val="27"/>
          <w:szCs w:val="27"/>
        </w:rPr>
        <w:br/>
      </w:r>
      <w:r>
        <w:rPr>
          <w:color w:val="800080"/>
          <w:sz w:val="27"/>
          <w:szCs w:val="27"/>
        </w:rPr>
        <w:br/>
      </w:r>
      <w:r>
        <w:rPr>
          <w:color w:val="800080"/>
          <w:sz w:val="27"/>
          <w:szCs w:val="27"/>
        </w:rPr>
        <w:br/>
      </w:r>
      <w:r>
        <w:rPr>
          <w:b/>
          <w:bCs/>
          <w:color w:val="800080"/>
          <w:sz w:val="27"/>
          <w:szCs w:val="27"/>
          <w:u w:val="single"/>
        </w:rPr>
        <w:t>E) EVIDÊNCIAS DE LECIONÁRIOS GREGOS:</w:t>
      </w:r>
      <w:r>
        <w:rPr>
          <w:b/>
          <w:bCs/>
          <w:color w:val="800080"/>
          <w:sz w:val="27"/>
          <w:szCs w:val="27"/>
          <w:u w:val="single"/>
        </w:rPr>
        <w:br/>
      </w:r>
      <w:r>
        <w:rPr>
          <w:b/>
          <w:bCs/>
          <w:color w:val="800080"/>
          <w:sz w:val="27"/>
          <w:szCs w:val="27"/>
        </w:rPr>
        <w:t>   </w:t>
      </w:r>
      <w:r>
        <w:rPr>
          <w:color w:val="800080"/>
          <w:sz w:val="27"/>
          <w:szCs w:val="27"/>
          <w:u w:val="single"/>
        </w:rPr>
        <w:t>Manuscrito 60, de lecionário grego</w:t>
      </w:r>
      <w:r>
        <w:rPr>
          <w:color w:val="800080"/>
          <w:sz w:val="27"/>
          <w:szCs w:val="27"/>
        </w:rPr>
        <w:t> (ano </w:t>
      </w:r>
      <w:r>
        <w:rPr>
          <w:color w:val="800080"/>
          <w:sz w:val="27"/>
          <w:szCs w:val="27"/>
          <w:u w:val="single"/>
        </w:rPr>
        <w:t>1021</w:t>
      </w:r>
      <w:r>
        <w:rPr>
          <w:color w:val="800080"/>
          <w:sz w:val="27"/>
          <w:szCs w:val="27"/>
        </w:rPr>
        <w:t xml:space="preserve">, escrito pelo monge francês </w:t>
      </w:r>
      <w:proofErr w:type="spellStart"/>
      <w:r>
        <w:rPr>
          <w:color w:val="800080"/>
          <w:sz w:val="27"/>
          <w:szCs w:val="27"/>
        </w:rPr>
        <w:t>Helias</w:t>
      </w:r>
      <w:proofErr w:type="spellEnd"/>
      <w:r>
        <w:rPr>
          <w:color w:val="800080"/>
          <w:sz w:val="27"/>
          <w:szCs w:val="27"/>
        </w:rPr>
        <w:t>);</w:t>
      </w:r>
      <w:r>
        <w:rPr>
          <w:color w:val="800080"/>
          <w:sz w:val="27"/>
          <w:szCs w:val="27"/>
        </w:rPr>
        <w:br/>
        <w:t>   </w:t>
      </w:r>
      <w:r>
        <w:rPr>
          <w:color w:val="800080"/>
          <w:sz w:val="27"/>
          <w:szCs w:val="27"/>
          <w:u w:val="single"/>
        </w:rPr>
        <w:t>Manuscrito 173</w:t>
      </w:r>
      <w:r>
        <w:rPr>
          <w:color w:val="800080"/>
          <w:sz w:val="27"/>
          <w:szCs w:val="27"/>
        </w:rPr>
        <w:t>,</w:t>
      </w:r>
      <w:r>
        <w:rPr>
          <w:color w:val="800080"/>
          <w:sz w:val="27"/>
          <w:szCs w:val="27"/>
          <w:u w:val="single"/>
        </w:rPr>
        <w:t> de lecionário grego</w:t>
      </w:r>
      <w:r>
        <w:rPr>
          <w:color w:val="800080"/>
          <w:sz w:val="27"/>
          <w:szCs w:val="27"/>
        </w:rPr>
        <w:t>;</w:t>
      </w:r>
      <w:r>
        <w:rPr>
          <w:color w:val="800080"/>
          <w:sz w:val="27"/>
          <w:szCs w:val="27"/>
        </w:rPr>
        <w:br/>
        <w:t>   </w:t>
      </w:r>
      <w:r>
        <w:rPr>
          <w:color w:val="800080"/>
          <w:sz w:val="27"/>
          <w:szCs w:val="27"/>
          <w:u w:val="single"/>
        </w:rPr>
        <w:t>Manuscrito </w:t>
      </w:r>
      <w:r>
        <w:rPr>
          <w:b/>
          <w:bCs/>
          <w:color w:val="800080"/>
          <w:sz w:val="27"/>
          <w:szCs w:val="27"/>
          <w:u w:val="single"/>
        </w:rPr>
        <w:t>"</w:t>
      </w:r>
      <w:proofErr w:type="spellStart"/>
      <w:r>
        <w:rPr>
          <w:b/>
          <w:bCs/>
          <w:i/>
          <w:iCs/>
          <w:color w:val="800080"/>
          <w:sz w:val="27"/>
          <w:szCs w:val="27"/>
          <w:u w:val="single"/>
        </w:rPr>
        <w:t>Apostolos</w:t>
      </w:r>
      <w:proofErr w:type="spellEnd"/>
      <w:r>
        <w:rPr>
          <w:b/>
          <w:bCs/>
          <w:i/>
          <w:iCs/>
          <w:color w:val="800080"/>
          <w:sz w:val="27"/>
          <w:szCs w:val="27"/>
          <w:u w:val="single"/>
        </w:rPr>
        <w:t>"</w:t>
      </w:r>
      <w:r>
        <w:rPr>
          <w:b/>
          <w:bCs/>
          <w:i/>
          <w:iCs/>
          <w:color w:val="800080"/>
          <w:sz w:val="27"/>
          <w:szCs w:val="27"/>
        </w:rPr>
        <w:t>,</w:t>
      </w:r>
      <w:r>
        <w:rPr>
          <w:b/>
          <w:bCs/>
          <w:color w:val="800080"/>
          <w:sz w:val="27"/>
          <w:szCs w:val="27"/>
        </w:rPr>
        <w:t> do lecionário da Igreja Ortodoxa Grega, usado já antes de ano </w:t>
      </w:r>
      <w:proofErr w:type="gramStart"/>
      <w:r>
        <w:rPr>
          <w:b/>
          <w:bCs/>
          <w:color w:val="800080"/>
          <w:sz w:val="27"/>
          <w:szCs w:val="27"/>
          <w:u w:val="single"/>
          <w:shd w:val="clear" w:color="auto" w:fill="FFFF00"/>
        </w:rPr>
        <w:t>4??</w:t>
      </w:r>
      <w:r>
        <w:rPr>
          <w:b/>
          <w:bCs/>
          <w:color w:val="800080"/>
          <w:sz w:val="27"/>
          <w:szCs w:val="27"/>
        </w:rPr>
        <w:t>.</w:t>
      </w:r>
      <w:proofErr w:type="gramEnd"/>
      <w:r>
        <w:rPr>
          <w:b/>
          <w:bCs/>
          <w:color w:val="800080"/>
          <w:sz w:val="27"/>
          <w:szCs w:val="27"/>
        </w:rPr>
        <w:t xml:space="preserve"> Esta é uma fortíssima evidência a favor do Parêntese Joanino.</w:t>
      </w:r>
      <w:r>
        <w:rPr>
          <w:color w:val="800080"/>
          <w:sz w:val="27"/>
          <w:szCs w:val="27"/>
        </w:rPr>
        <w:t> Ver Robert Jack, "</w:t>
      </w:r>
      <w:proofErr w:type="spellStart"/>
      <w:r>
        <w:rPr>
          <w:i/>
          <w:iCs/>
          <w:color w:val="800080"/>
          <w:sz w:val="27"/>
          <w:szCs w:val="27"/>
        </w:rPr>
        <w:t>Remarks</w:t>
      </w:r>
      <w:proofErr w:type="spellEnd"/>
      <w:r>
        <w:rPr>
          <w:i/>
          <w:iCs/>
          <w:color w:val="800080"/>
          <w:sz w:val="27"/>
          <w:szCs w:val="27"/>
        </w:rPr>
        <w:t xml:space="preserve"> on </w:t>
      </w:r>
      <w:proofErr w:type="spellStart"/>
      <w:r>
        <w:rPr>
          <w:i/>
          <w:iCs/>
          <w:color w:val="800080"/>
          <w:sz w:val="27"/>
          <w:szCs w:val="27"/>
        </w:rPr>
        <w:t>the</w:t>
      </w:r>
      <w:proofErr w:type="spellEnd"/>
      <w:r>
        <w:rPr>
          <w:i/>
          <w:iCs/>
          <w:color w:val="800080"/>
          <w:sz w:val="27"/>
          <w:szCs w:val="27"/>
        </w:rPr>
        <w:t xml:space="preserve"> </w:t>
      </w:r>
      <w:proofErr w:type="spellStart"/>
      <w:r>
        <w:rPr>
          <w:i/>
          <w:iCs/>
          <w:color w:val="800080"/>
          <w:sz w:val="27"/>
          <w:szCs w:val="27"/>
        </w:rPr>
        <w:t>Authenticity</w:t>
      </w:r>
      <w:proofErr w:type="spellEnd"/>
      <w:r>
        <w:rPr>
          <w:i/>
          <w:iCs/>
          <w:color w:val="800080"/>
          <w:sz w:val="27"/>
          <w:szCs w:val="27"/>
        </w:rPr>
        <w:t xml:space="preserve"> </w:t>
      </w:r>
      <w:proofErr w:type="spellStart"/>
      <w:r>
        <w:rPr>
          <w:i/>
          <w:iCs/>
          <w:color w:val="800080"/>
          <w:sz w:val="27"/>
          <w:szCs w:val="27"/>
        </w:rPr>
        <w:t>of</w:t>
      </w:r>
      <w:proofErr w:type="spellEnd"/>
      <w:r>
        <w:rPr>
          <w:i/>
          <w:iCs/>
          <w:color w:val="800080"/>
          <w:sz w:val="27"/>
          <w:szCs w:val="27"/>
        </w:rPr>
        <w:t xml:space="preserve"> 1 Johnv.7.</w:t>
      </w:r>
      <w:r>
        <w:rPr>
          <w:color w:val="800080"/>
          <w:sz w:val="27"/>
          <w:szCs w:val="27"/>
        </w:rPr>
        <w:t>", em  </w:t>
      </w:r>
      <w:hyperlink r:id="rId7" w:history="1">
        <w:r>
          <w:rPr>
            <w:rStyle w:val="Hyperlink"/>
            <w:sz w:val="27"/>
            <w:szCs w:val="27"/>
          </w:rPr>
          <w:t>http://www.1john57.com/RJack.htm</w:t>
        </w:r>
      </w:hyperlink>
      <w:r>
        <w:rPr>
          <w:color w:val="800080"/>
          <w:sz w:val="27"/>
          <w:szCs w:val="27"/>
        </w:rPr>
        <w:t> ;</w:t>
      </w:r>
      <w:r>
        <w:rPr>
          <w:color w:val="800080"/>
          <w:sz w:val="27"/>
          <w:szCs w:val="27"/>
        </w:rPr>
        <w:br/>
        <w:t>   </w:t>
      </w:r>
      <w:r>
        <w:rPr>
          <w:color w:val="800080"/>
          <w:sz w:val="27"/>
          <w:szCs w:val="27"/>
          <w:u w:val="single"/>
        </w:rPr>
        <w:t>Outro manuscrito de lecionário grego.</w:t>
      </w:r>
      <w:r>
        <w:rPr>
          <w:color w:val="800080"/>
          <w:sz w:val="27"/>
          <w:szCs w:val="27"/>
        </w:rPr>
        <w:t xml:space="preserve"> (D.A. </w:t>
      </w:r>
      <w:proofErr w:type="spellStart"/>
      <w:r>
        <w:rPr>
          <w:color w:val="800080"/>
          <w:sz w:val="27"/>
          <w:szCs w:val="27"/>
        </w:rPr>
        <w:t>Waite</w:t>
      </w:r>
      <w:proofErr w:type="spellEnd"/>
      <w:r>
        <w:rPr>
          <w:color w:val="800080"/>
          <w:sz w:val="27"/>
          <w:szCs w:val="27"/>
        </w:rPr>
        <w:t xml:space="preserve"> clama um total de 4 lecionários em Grego, mas Hélio não tem o livro de </w:t>
      </w:r>
      <w:proofErr w:type="spellStart"/>
      <w:r>
        <w:rPr>
          <w:color w:val="800080"/>
          <w:sz w:val="27"/>
          <w:szCs w:val="27"/>
        </w:rPr>
        <w:t>Waite</w:t>
      </w:r>
      <w:proofErr w:type="spellEnd"/>
      <w:r>
        <w:rPr>
          <w:color w:val="800080"/>
          <w:sz w:val="27"/>
          <w:szCs w:val="27"/>
        </w:rPr>
        <w:t xml:space="preserve"> que detalha estes lecionários).</w:t>
      </w:r>
      <w:r>
        <w:rPr>
          <w:color w:val="800080"/>
          <w:sz w:val="27"/>
          <w:szCs w:val="27"/>
        </w:rPr>
        <w:br/>
      </w:r>
      <w:r>
        <w:rPr>
          <w:color w:val="800080"/>
          <w:sz w:val="27"/>
          <w:szCs w:val="27"/>
        </w:rPr>
        <w:br/>
      </w:r>
      <w:r>
        <w:rPr>
          <w:color w:val="800080"/>
          <w:sz w:val="27"/>
          <w:szCs w:val="27"/>
        </w:rPr>
        <w:br/>
      </w:r>
      <w:r>
        <w:rPr>
          <w:color w:val="800080"/>
          <w:sz w:val="27"/>
          <w:szCs w:val="27"/>
        </w:rPr>
        <w:br/>
      </w:r>
      <w:r>
        <w:rPr>
          <w:b/>
          <w:bCs/>
          <w:color w:val="800080"/>
          <w:sz w:val="27"/>
          <w:szCs w:val="27"/>
          <w:u w:val="single"/>
        </w:rPr>
        <w:t>F) EVIDÊNCIAS DE "PAIS DA IGREJA"</w:t>
      </w:r>
      <w:r>
        <w:rPr>
          <w:color w:val="800080"/>
          <w:sz w:val="27"/>
          <w:szCs w:val="27"/>
        </w:rPr>
        <w:t> que citaram o texto em foco:</w:t>
      </w:r>
      <w:r>
        <w:rPr>
          <w:color w:val="800080"/>
          <w:sz w:val="27"/>
          <w:szCs w:val="27"/>
        </w:rPr>
        <w:br/>
      </w:r>
      <w:r>
        <w:rPr>
          <w:color w:val="800080"/>
          <w:sz w:val="27"/>
          <w:szCs w:val="27"/>
          <w:shd w:val="clear" w:color="auto" w:fill="FFFF00"/>
        </w:rPr>
        <w:t>- </w:t>
      </w:r>
      <w:r>
        <w:rPr>
          <w:color w:val="800080"/>
          <w:sz w:val="27"/>
          <w:szCs w:val="27"/>
          <w:u w:val="single"/>
          <w:shd w:val="clear" w:color="auto" w:fill="FFFF00"/>
        </w:rPr>
        <w:t>Tertuliano,</w:t>
      </w:r>
      <w:r>
        <w:rPr>
          <w:color w:val="800080"/>
          <w:sz w:val="27"/>
          <w:szCs w:val="27"/>
          <w:shd w:val="clear" w:color="auto" w:fill="FFFF00"/>
        </w:rPr>
        <w:t> no </w:t>
      </w:r>
      <w:r>
        <w:rPr>
          <w:b/>
          <w:bCs/>
          <w:color w:val="800080"/>
          <w:sz w:val="27"/>
          <w:szCs w:val="27"/>
          <w:u w:val="single"/>
          <w:shd w:val="clear" w:color="auto" w:fill="FFFF00"/>
        </w:rPr>
        <w:t>ano 200</w:t>
      </w:r>
      <w:r>
        <w:rPr>
          <w:color w:val="800080"/>
          <w:sz w:val="27"/>
          <w:szCs w:val="27"/>
          <w:shd w:val="clear" w:color="auto" w:fill="FFFF00"/>
        </w:rPr>
        <w:t> depois de Cristo [cedíssimo!...] (Gill, "</w:t>
      </w:r>
      <w:proofErr w:type="spellStart"/>
      <w:r>
        <w:rPr>
          <w:color w:val="800080"/>
          <w:sz w:val="27"/>
          <w:szCs w:val="27"/>
          <w:shd w:val="clear" w:color="auto" w:fill="FFFF00"/>
        </w:rPr>
        <w:t>An</w:t>
      </w:r>
      <w:proofErr w:type="spellEnd"/>
      <w:r>
        <w:rPr>
          <w:color w:val="800080"/>
          <w:sz w:val="27"/>
          <w:szCs w:val="27"/>
          <w:shd w:val="clear" w:color="auto" w:fill="FFFF00"/>
        </w:rPr>
        <w:t xml:space="preserve"> </w:t>
      </w:r>
      <w:proofErr w:type="spellStart"/>
      <w:r>
        <w:rPr>
          <w:color w:val="800080"/>
          <w:sz w:val="27"/>
          <w:szCs w:val="27"/>
          <w:shd w:val="clear" w:color="auto" w:fill="FFFF00"/>
        </w:rPr>
        <w:t>exposition</w:t>
      </w:r>
      <w:proofErr w:type="spellEnd"/>
      <w:r>
        <w:rPr>
          <w:color w:val="800080"/>
          <w:sz w:val="27"/>
          <w:szCs w:val="27"/>
          <w:shd w:val="clear" w:color="auto" w:fill="FFFF00"/>
        </w:rPr>
        <w:t xml:space="preserve"> </w:t>
      </w:r>
      <w:proofErr w:type="spellStart"/>
      <w:r>
        <w:rPr>
          <w:color w:val="800080"/>
          <w:sz w:val="27"/>
          <w:szCs w:val="27"/>
          <w:shd w:val="clear" w:color="auto" w:fill="FFFF00"/>
        </w:rPr>
        <w:t>of</w:t>
      </w:r>
      <w:proofErr w:type="spellEnd"/>
      <w:r>
        <w:rPr>
          <w:color w:val="800080"/>
          <w:sz w:val="27"/>
          <w:szCs w:val="27"/>
          <w:shd w:val="clear" w:color="auto" w:fill="FFFF00"/>
        </w:rPr>
        <w:t xml:space="preserve"> </w:t>
      </w:r>
      <w:proofErr w:type="spellStart"/>
      <w:r>
        <w:rPr>
          <w:color w:val="800080"/>
          <w:sz w:val="27"/>
          <w:szCs w:val="27"/>
          <w:shd w:val="clear" w:color="auto" w:fill="FFFF00"/>
        </w:rPr>
        <w:t>the</w:t>
      </w:r>
      <w:proofErr w:type="spellEnd"/>
      <w:r>
        <w:rPr>
          <w:color w:val="800080"/>
          <w:sz w:val="27"/>
          <w:szCs w:val="27"/>
          <w:shd w:val="clear" w:color="auto" w:fill="FFFF00"/>
        </w:rPr>
        <w:t xml:space="preserve"> NT", </w:t>
      </w:r>
      <w:proofErr w:type="spellStart"/>
      <w:r>
        <w:rPr>
          <w:color w:val="800080"/>
          <w:sz w:val="27"/>
          <w:szCs w:val="27"/>
          <w:shd w:val="clear" w:color="auto" w:fill="FFFF00"/>
        </w:rPr>
        <w:t>Vol</w:t>
      </w:r>
      <w:proofErr w:type="spellEnd"/>
      <w:r>
        <w:rPr>
          <w:color w:val="800080"/>
          <w:sz w:val="27"/>
          <w:szCs w:val="27"/>
          <w:shd w:val="clear" w:color="auto" w:fill="FFFF00"/>
        </w:rPr>
        <w:t xml:space="preserve"> 2, pp. 907-8);</w:t>
      </w:r>
      <w:r>
        <w:rPr>
          <w:color w:val="800080"/>
          <w:sz w:val="27"/>
          <w:szCs w:val="27"/>
          <w:shd w:val="clear" w:color="auto" w:fill="FFFF00"/>
        </w:rPr>
        <w:br/>
        <w:t>- </w:t>
      </w:r>
      <w:r>
        <w:rPr>
          <w:color w:val="800080"/>
          <w:sz w:val="27"/>
          <w:szCs w:val="27"/>
          <w:u w:val="single"/>
          <w:shd w:val="clear" w:color="auto" w:fill="FFFF00"/>
        </w:rPr>
        <w:t>Cipriano</w:t>
      </w:r>
      <w:r>
        <w:rPr>
          <w:color w:val="800080"/>
          <w:sz w:val="27"/>
          <w:szCs w:val="27"/>
          <w:shd w:val="clear" w:color="auto" w:fill="FFFF00"/>
        </w:rPr>
        <w:t> em </w:t>
      </w:r>
      <w:r>
        <w:rPr>
          <w:b/>
          <w:bCs/>
          <w:color w:val="800080"/>
          <w:sz w:val="27"/>
          <w:szCs w:val="27"/>
          <w:u w:val="single"/>
          <w:shd w:val="clear" w:color="auto" w:fill="FFFF00"/>
        </w:rPr>
        <w:t>250</w:t>
      </w:r>
      <w:r>
        <w:rPr>
          <w:color w:val="800080"/>
          <w:sz w:val="27"/>
          <w:szCs w:val="27"/>
        </w:rPr>
        <w:t>, escreve, "E novamente concernente ao Pai e ao Filho e ao Espírito Santo, está escrito '</w:t>
      </w:r>
      <w:r>
        <w:rPr>
          <w:i/>
          <w:iCs/>
          <w:color w:val="800080"/>
          <w:sz w:val="27"/>
          <w:szCs w:val="27"/>
        </w:rPr>
        <w:t>e os Três são um</w:t>
      </w:r>
      <w:r>
        <w:rPr>
          <w:color w:val="800080"/>
          <w:sz w:val="27"/>
          <w:szCs w:val="27"/>
        </w:rPr>
        <w:t xml:space="preserve">' " (Vienna, vol. </w:t>
      </w:r>
      <w:proofErr w:type="spellStart"/>
      <w:r>
        <w:rPr>
          <w:color w:val="800080"/>
          <w:sz w:val="27"/>
          <w:szCs w:val="27"/>
        </w:rPr>
        <w:t>iii</w:t>
      </w:r>
      <w:proofErr w:type="spellEnd"/>
      <w:r>
        <w:rPr>
          <w:color w:val="800080"/>
          <w:sz w:val="27"/>
          <w:szCs w:val="27"/>
        </w:rPr>
        <w:t>, p. 215);</w:t>
      </w:r>
      <w:r>
        <w:rPr>
          <w:color w:val="800080"/>
          <w:sz w:val="27"/>
          <w:szCs w:val="27"/>
        </w:rPr>
        <w:br/>
        <w:t>- </w:t>
      </w:r>
      <w:proofErr w:type="spellStart"/>
      <w:r>
        <w:rPr>
          <w:color w:val="800080"/>
          <w:sz w:val="27"/>
          <w:szCs w:val="27"/>
          <w:u w:val="single"/>
        </w:rPr>
        <w:t>Prisciliano</w:t>
      </w:r>
      <w:proofErr w:type="spellEnd"/>
      <w:r>
        <w:rPr>
          <w:color w:val="800080"/>
          <w:sz w:val="27"/>
          <w:szCs w:val="27"/>
          <w:u w:val="single"/>
        </w:rPr>
        <w:t>,</w:t>
      </w:r>
      <w:r>
        <w:rPr>
          <w:color w:val="800080"/>
          <w:sz w:val="27"/>
          <w:szCs w:val="27"/>
        </w:rPr>
        <w:t> em </w:t>
      </w:r>
      <w:r>
        <w:rPr>
          <w:b/>
          <w:bCs/>
          <w:color w:val="800080"/>
          <w:sz w:val="27"/>
          <w:szCs w:val="27"/>
          <w:u w:val="single"/>
          <w:shd w:val="clear" w:color="auto" w:fill="FFFF00"/>
        </w:rPr>
        <w:t>350</w:t>
      </w:r>
      <w:r>
        <w:rPr>
          <w:color w:val="800080"/>
          <w:sz w:val="27"/>
          <w:szCs w:val="27"/>
        </w:rPr>
        <w:t xml:space="preserve">, cita o verso (Vienna, vol. </w:t>
      </w:r>
      <w:proofErr w:type="spellStart"/>
      <w:r>
        <w:rPr>
          <w:color w:val="800080"/>
          <w:sz w:val="27"/>
          <w:szCs w:val="27"/>
        </w:rPr>
        <w:t>xviii</w:t>
      </w:r>
      <w:proofErr w:type="spellEnd"/>
      <w:r>
        <w:rPr>
          <w:color w:val="800080"/>
          <w:sz w:val="27"/>
          <w:szCs w:val="27"/>
        </w:rPr>
        <w:t>, p. 6) (NA-25 atribui o ano 385);</w:t>
      </w:r>
      <w:r>
        <w:rPr>
          <w:color w:val="800080"/>
          <w:sz w:val="27"/>
          <w:szCs w:val="27"/>
        </w:rPr>
        <w:br/>
        <w:t>- </w:t>
      </w:r>
      <w:r>
        <w:rPr>
          <w:color w:val="800080"/>
          <w:sz w:val="27"/>
          <w:szCs w:val="27"/>
          <w:u w:val="single"/>
        </w:rPr>
        <w:t>Idacius Clarus,</w:t>
      </w:r>
      <w:r>
        <w:rPr>
          <w:color w:val="800080"/>
          <w:sz w:val="27"/>
          <w:szCs w:val="27"/>
        </w:rPr>
        <w:t> em </w:t>
      </w:r>
      <w:r>
        <w:rPr>
          <w:b/>
          <w:bCs/>
          <w:color w:val="800080"/>
          <w:sz w:val="27"/>
          <w:szCs w:val="27"/>
          <w:u w:val="single"/>
          <w:shd w:val="clear" w:color="auto" w:fill="FFFF00"/>
        </w:rPr>
        <w:t>350</w:t>
      </w:r>
      <w:r>
        <w:rPr>
          <w:color w:val="800080"/>
          <w:sz w:val="27"/>
          <w:szCs w:val="27"/>
        </w:rPr>
        <w:t>, cita o verso (MPL, vol. 62, col. 359);</w:t>
      </w:r>
      <w:r>
        <w:rPr>
          <w:color w:val="800080"/>
          <w:sz w:val="27"/>
          <w:szCs w:val="27"/>
        </w:rPr>
        <w:br/>
        <w:t>- </w:t>
      </w:r>
      <w:r>
        <w:rPr>
          <w:color w:val="800080"/>
          <w:sz w:val="27"/>
          <w:szCs w:val="27"/>
          <w:u w:val="single"/>
        </w:rPr>
        <w:t>Atanásio,</w:t>
      </w:r>
      <w:r>
        <w:rPr>
          <w:color w:val="800080"/>
          <w:sz w:val="27"/>
          <w:szCs w:val="27"/>
        </w:rPr>
        <w:t> em </w:t>
      </w:r>
      <w:r>
        <w:rPr>
          <w:b/>
          <w:bCs/>
          <w:color w:val="800080"/>
          <w:sz w:val="27"/>
          <w:szCs w:val="27"/>
          <w:u w:val="single"/>
          <w:shd w:val="clear" w:color="auto" w:fill="FFFF00"/>
        </w:rPr>
        <w:t>350</w:t>
      </w:r>
      <w:r>
        <w:rPr>
          <w:color w:val="800080"/>
          <w:sz w:val="27"/>
          <w:szCs w:val="27"/>
        </w:rPr>
        <w:t>, cita o verso (Gill);</w:t>
      </w:r>
      <w:r>
        <w:rPr>
          <w:color w:val="800080"/>
          <w:sz w:val="27"/>
          <w:szCs w:val="27"/>
        </w:rPr>
        <w:br/>
        <w:t>- </w:t>
      </w:r>
      <w:r>
        <w:rPr>
          <w:color w:val="800080"/>
          <w:sz w:val="27"/>
          <w:szCs w:val="27"/>
          <w:u w:val="single"/>
        </w:rPr>
        <w:t xml:space="preserve">Concílio de </w:t>
      </w:r>
      <w:proofErr w:type="spellStart"/>
      <w:r>
        <w:rPr>
          <w:color w:val="800080"/>
          <w:sz w:val="27"/>
          <w:szCs w:val="27"/>
          <w:u w:val="single"/>
        </w:rPr>
        <w:t>Cártago</w:t>
      </w:r>
      <w:proofErr w:type="spellEnd"/>
      <w:r>
        <w:rPr>
          <w:color w:val="800080"/>
          <w:sz w:val="27"/>
          <w:szCs w:val="27"/>
          <w:u w:val="single"/>
        </w:rPr>
        <w:t>,</w:t>
      </w:r>
      <w:r>
        <w:rPr>
          <w:color w:val="800080"/>
          <w:sz w:val="27"/>
          <w:szCs w:val="27"/>
        </w:rPr>
        <w:t> em</w:t>
      </w:r>
      <w:r>
        <w:rPr>
          <w:color w:val="800080"/>
          <w:sz w:val="27"/>
          <w:szCs w:val="27"/>
          <w:u w:val="single"/>
        </w:rPr>
        <w:t> 415</w:t>
      </w:r>
      <w:r>
        <w:rPr>
          <w:color w:val="800080"/>
          <w:sz w:val="27"/>
          <w:szCs w:val="27"/>
        </w:rPr>
        <w:t>, apela para o verso como um texto básico provando uma doutrina fundamental, quando contendendo com os Arianos (Ruckman, "</w:t>
      </w:r>
      <w:proofErr w:type="spellStart"/>
      <w:r>
        <w:rPr>
          <w:i/>
          <w:iCs/>
          <w:color w:val="800080"/>
          <w:sz w:val="27"/>
          <w:szCs w:val="27"/>
        </w:rPr>
        <w:t>History</w:t>
      </w:r>
      <w:proofErr w:type="spellEnd"/>
      <w:r>
        <w:rPr>
          <w:i/>
          <w:iCs/>
          <w:color w:val="800080"/>
          <w:sz w:val="27"/>
          <w:szCs w:val="27"/>
        </w:rPr>
        <w:t xml:space="preserve"> </w:t>
      </w:r>
      <w:proofErr w:type="spellStart"/>
      <w:r>
        <w:rPr>
          <w:i/>
          <w:iCs/>
          <w:color w:val="800080"/>
          <w:sz w:val="27"/>
          <w:szCs w:val="27"/>
        </w:rPr>
        <w:t>of</w:t>
      </w:r>
      <w:proofErr w:type="spellEnd"/>
      <w:r>
        <w:rPr>
          <w:i/>
          <w:iCs/>
          <w:color w:val="800080"/>
          <w:sz w:val="27"/>
          <w:szCs w:val="27"/>
        </w:rPr>
        <w:t xml:space="preserve"> </w:t>
      </w:r>
      <w:proofErr w:type="spellStart"/>
      <w:r>
        <w:rPr>
          <w:i/>
          <w:iCs/>
          <w:color w:val="800080"/>
          <w:sz w:val="27"/>
          <w:szCs w:val="27"/>
        </w:rPr>
        <w:t>the</w:t>
      </w:r>
      <w:proofErr w:type="spellEnd"/>
      <w:r>
        <w:rPr>
          <w:i/>
          <w:iCs/>
          <w:color w:val="800080"/>
          <w:sz w:val="27"/>
          <w:szCs w:val="27"/>
        </w:rPr>
        <w:t xml:space="preserve"> NT </w:t>
      </w:r>
      <w:proofErr w:type="spellStart"/>
      <w:r>
        <w:rPr>
          <w:i/>
          <w:iCs/>
          <w:color w:val="800080"/>
          <w:sz w:val="27"/>
          <w:szCs w:val="27"/>
        </w:rPr>
        <w:t>Church</w:t>
      </w:r>
      <w:proofErr w:type="spellEnd"/>
      <w:r>
        <w:rPr>
          <w:color w:val="800080"/>
          <w:sz w:val="27"/>
          <w:szCs w:val="27"/>
        </w:rPr>
        <w:t>", Vol. I, p. 146);</w:t>
      </w:r>
      <w:r>
        <w:rPr>
          <w:color w:val="800080"/>
          <w:sz w:val="27"/>
          <w:szCs w:val="27"/>
        </w:rPr>
        <w:br/>
        <w:t>- Varimadum, em </w:t>
      </w:r>
      <w:r>
        <w:rPr>
          <w:color w:val="800080"/>
          <w:sz w:val="27"/>
          <w:szCs w:val="27"/>
          <w:u w:val="single"/>
        </w:rPr>
        <w:t>380</w:t>
      </w:r>
      <w:r>
        <w:rPr>
          <w:color w:val="800080"/>
          <w:sz w:val="27"/>
          <w:szCs w:val="27"/>
        </w:rPr>
        <w:t> (NA-25);</w:t>
      </w:r>
      <w:r>
        <w:rPr>
          <w:color w:val="800080"/>
          <w:sz w:val="27"/>
          <w:szCs w:val="27"/>
        </w:rPr>
        <w:br/>
        <w:t>- </w:t>
      </w:r>
      <w:r>
        <w:rPr>
          <w:color w:val="800080"/>
          <w:sz w:val="27"/>
          <w:szCs w:val="27"/>
          <w:u w:val="single"/>
        </w:rPr>
        <w:t>Jerônimo</w:t>
      </w:r>
      <w:r>
        <w:rPr>
          <w:color w:val="800080"/>
          <w:sz w:val="27"/>
          <w:szCs w:val="27"/>
        </w:rPr>
        <w:t>, em </w:t>
      </w:r>
      <w:r>
        <w:rPr>
          <w:color w:val="800080"/>
          <w:sz w:val="27"/>
          <w:szCs w:val="27"/>
          <w:u w:val="single"/>
        </w:rPr>
        <w:t>420</w:t>
      </w:r>
      <w:r>
        <w:rPr>
          <w:color w:val="800080"/>
          <w:sz w:val="27"/>
          <w:szCs w:val="27"/>
        </w:rPr>
        <w:t>  (segundo artigo no site </w:t>
      </w:r>
      <w:hyperlink r:id="rId8" w:history="1">
        <w:r>
          <w:rPr>
            <w:rStyle w:val="Hyperlink"/>
            <w:sz w:val="27"/>
            <w:szCs w:val="27"/>
          </w:rPr>
          <w:t>Sojourner@PureWords.org</w:t>
        </w:r>
      </w:hyperlink>
      <w:r>
        <w:rPr>
          <w:color w:val="800080"/>
          <w:sz w:val="27"/>
          <w:szCs w:val="27"/>
        </w:rPr>
        <w:t>);</w:t>
      </w:r>
      <w:r>
        <w:rPr>
          <w:color w:val="800080"/>
          <w:sz w:val="27"/>
          <w:szCs w:val="27"/>
        </w:rPr>
        <w:br/>
        <w:t>- Agostinho, em </w:t>
      </w:r>
      <w:r>
        <w:rPr>
          <w:color w:val="800080"/>
          <w:sz w:val="27"/>
          <w:szCs w:val="27"/>
          <w:u w:val="single"/>
        </w:rPr>
        <w:t>430</w:t>
      </w:r>
      <w:r>
        <w:rPr>
          <w:color w:val="800080"/>
          <w:sz w:val="27"/>
          <w:szCs w:val="27"/>
        </w:rPr>
        <w:t> (segundo artigo no site </w:t>
      </w:r>
      <w:hyperlink r:id="rId9" w:history="1">
        <w:r>
          <w:rPr>
            <w:rStyle w:val="Hyperlink"/>
            <w:sz w:val="27"/>
            <w:szCs w:val="27"/>
          </w:rPr>
          <w:t>Sojourner@PureWords.org</w:t>
        </w:r>
      </w:hyperlink>
      <w:r>
        <w:rPr>
          <w:color w:val="800080"/>
          <w:sz w:val="27"/>
          <w:szCs w:val="27"/>
        </w:rPr>
        <w:t>);</w:t>
      </w:r>
      <w:r>
        <w:rPr>
          <w:color w:val="800080"/>
          <w:sz w:val="27"/>
          <w:szCs w:val="27"/>
        </w:rPr>
        <w:br/>
        <w:t>- </w:t>
      </w:r>
      <w:r>
        <w:rPr>
          <w:color w:val="800080"/>
          <w:sz w:val="27"/>
          <w:szCs w:val="27"/>
          <w:u w:val="single"/>
        </w:rPr>
        <w:t>Cassiano</w:t>
      </w:r>
      <w:r>
        <w:rPr>
          <w:color w:val="800080"/>
          <w:sz w:val="27"/>
          <w:szCs w:val="27"/>
        </w:rPr>
        <w:t>, em </w:t>
      </w:r>
      <w:r>
        <w:rPr>
          <w:color w:val="800080"/>
          <w:sz w:val="27"/>
          <w:szCs w:val="27"/>
          <w:u w:val="single"/>
        </w:rPr>
        <w:t>435</w:t>
      </w:r>
      <w:r>
        <w:rPr>
          <w:color w:val="800080"/>
          <w:sz w:val="27"/>
          <w:szCs w:val="27"/>
        </w:rPr>
        <w:t> (NA-25);</w:t>
      </w:r>
      <w:r>
        <w:rPr>
          <w:color w:val="800080"/>
          <w:sz w:val="27"/>
          <w:szCs w:val="27"/>
        </w:rPr>
        <w:br/>
        <w:t>- Entre </w:t>
      </w:r>
      <w:r>
        <w:rPr>
          <w:color w:val="800080"/>
          <w:sz w:val="27"/>
          <w:szCs w:val="27"/>
          <w:u w:val="single"/>
        </w:rPr>
        <w:t>450-530</w:t>
      </w:r>
      <w:r>
        <w:rPr>
          <w:color w:val="800080"/>
          <w:sz w:val="27"/>
          <w:szCs w:val="27"/>
        </w:rPr>
        <w:t>, vários escritores africanos ortodoxos citam o verso quando defendem a doutrina da Trindade contra as acusações dos Vândalos. Estes escritores foram:</w:t>
      </w:r>
      <w:r>
        <w:rPr>
          <w:color w:val="800080"/>
          <w:sz w:val="27"/>
          <w:szCs w:val="27"/>
        </w:rPr>
        <w:br/>
        <w:t>      A) </w:t>
      </w:r>
      <w:r>
        <w:rPr>
          <w:color w:val="800080"/>
          <w:sz w:val="27"/>
          <w:szCs w:val="27"/>
          <w:u w:val="single"/>
        </w:rPr>
        <w:t>Vigilius Tapensis</w:t>
      </w:r>
      <w:r>
        <w:rPr>
          <w:color w:val="800080"/>
          <w:sz w:val="27"/>
          <w:szCs w:val="27"/>
        </w:rPr>
        <w:t> (MPL, vol. 62, col. 243),</w:t>
      </w:r>
      <w:r>
        <w:rPr>
          <w:color w:val="800080"/>
          <w:sz w:val="27"/>
          <w:szCs w:val="27"/>
        </w:rPr>
        <w:br/>
        <w:t>      B) </w:t>
      </w:r>
      <w:r>
        <w:rPr>
          <w:color w:val="800080"/>
          <w:sz w:val="27"/>
          <w:szCs w:val="27"/>
          <w:u w:val="single"/>
        </w:rPr>
        <w:t>Victor Vita</w:t>
      </w:r>
      <w:r>
        <w:rPr>
          <w:color w:val="800080"/>
          <w:sz w:val="27"/>
          <w:szCs w:val="27"/>
        </w:rPr>
        <w:t xml:space="preserve"> (Vienna, vol. </w:t>
      </w:r>
      <w:proofErr w:type="spellStart"/>
      <w:r>
        <w:rPr>
          <w:color w:val="800080"/>
          <w:sz w:val="27"/>
          <w:szCs w:val="27"/>
        </w:rPr>
        <w:t>vii</w:t>
      </w:r>
      <w:proofErr w:type="spellEnd"/>
      <w:r>
        <w:rPr>
          <w:color w:val="800080"/>
          <w:sz w:val="27"/>
          <w:szCs w:val="27"/>
        </w:rPr>
        <w:t>, p. 60) (ano </w:t>
      </w:r>
      <w:r>
        <w:rPr>
          <w:color w:val="800080"/>
          <w:sz w:val="27"/>
          <w:szCs w:val="27"/>
          <w:u w:val="single"/>
        </w:rPr>
        <w:t>489</w:t>
      </w:r>
      <w:r>
        <w:rPr>
          <w:color w:val="800080"/>
          <w:sz w:val="27"/>
          <w:szCs w:val="27"/>
        </w:rPr>
        <w:t>), e</w:t>
      </w:r>
      <w:r>
        <w:rPr>
          <w:color w:val="800080"/>
          <w:sz w:val="27"/>
          <w:szCs w:val="27"/>
        </w:rPr>
        <w:br/>
        <w:t>      C) </w:t>
      </w:r>
      <w:r>
        <w:rPr>
          <w:color w:val="800080"/>
          <w:sz w:val="27"/>
          <w:szCs w:val="27"/>
          <w:u w:val="single"/>
        </w:rPr>
        <w:t>Fulgentius</w:t>
      </w:r>
      <w:r>
        <w:rPr>
          <w:color w:val="800080"/>
          <w:sz w:val="27"/>
          <w:szCs w:val="27"/>
        </w:rPr>
        <w:t> (MPL, vol. 65, col. 500) (ano </w:t>
      </w:r>
      <w:r>
        <w:rPr>
          <w:color w:val="800080"/>
          <w:sz w:val="27"/>
          <w:szCs w:val="27"/>
          <w:u w:val="single"/>
        </w:rPr>
        <w:t>533</w:t>
      </w:r>
      <w:r>
        <w:rPr>
          <w:color w:val="800080"/>
          <w:sz w:val="27"/>
          <w:szCs w:val="27"/>
        </w:rPr>
        <w:t>, segundo NA-25);</w:t>
      </w:r>
      <w:r>
        <w:rPr>
          <w:color w:val="800080"/>
          <w:sz w:val="27"/>
          <w:szCs w:val="27"/>
        </w:rPr>
        <w:br/>
        <w:t>- </w:t>
      </w:r>
      <w:r>
        <w:rPr>
          <w:color w:val="800080"/>
          <w:sz w:val="27"/>
          <w:szCs w:val="27"/>
          <w:u w:val="single"/>
        </w:rPr>
        <w:t>Cassiodoro,</w:t>
      </w:r>
      <w:r>
        <w:rPr>
          <w:color w:val="800080"/>
          <w:sz w:val="27"/>
          <w:szCs w:val="27"/>
        </w:rPr>
        <w:t> em </w:t>
      </w:r>
      <w:r>
        <w:rPr>
          <w:color w:val="800080"/>
          <w:sz w:val="27"/>
          <w:szCs w:val="27"/>
          <w:u w:val="single"/>
        </w:rPr>
        <w:t>500</w:t>
      </w:r>
      <w:r>
        <w:rPr>
          <w:color w:val="800080"/>
          <w:sz w:val="27"/>
          <w:szCs w:val="27"/>
        </w:rPr>
        <w:t>, cita o verso (MPL, vol. 70, col. 1373);</w:t>
      </w:r>
      <w:r>
        <w:rPr>
          <w:color w:val="800080"/>
          <w:sz w:val="27"/>
          <w:szCs w:val="27"/>
        </w:rPr>
        <w:br/>
        <w:t>- </w:t>
      </w:r>
      <w:r>
        <w:rPr>
          <w:color w:val="800080"/>
          <w:sz w:val="27"/>
          <w:szCs w:val="27"/>
          <w:u w:val="single"/>
        </w:rPr>
        <w:t>Pseudo-Vigilius </w:t>
      </w:r>
      <w:r>
        <w:rPr>
          <w:color w:val="800080"/>
          <w:sz w:val="27"/>
          <w:szCs w:val="27"/>
        </w:rPr>
        <w:t>(NA-25, mas não cita o ano);</w:t>
      </w:r>
      <w:r>
        <w:rPr>
          <w:color w:val="800080"/>
          <w:sz w:val="27"/>
          <w:szCs w:val="27"/>
        </w:rPr>
        <w:br/>
        <w:t>- </w:t>
      </w:r>
      <w:r>
        <w:rPr>
          <w:color w:val="800080"/>
          <w:sz w:val="27"/>
          <w:szCs w:val="27"/>
          <w:u w:val="single"/>
        </w:rPr>
        <w:t>Pseudo-Atanásio</w:t>
      </w:r>
      <w:r>
        <w:rPr>
          <w:color w:val="800080"/>
          <w:sz w:val="27"/>
          <w:szCs w:val="27"/>
        </w:rPr>
        <w:t>, em </w:t>
      </w:r>
      <w:r>
        <w:rPr>
          <w:color w:val="800080"/>
          <w:sz w:val="27"/>
          <w:szCs w:val="27"/>
          <w:u w:val="single"/>
        </w:rPr>
        <w:t>5??</w:t>
      </w:r>
      <w:r>
        <w:rPr>
          <w:color w:val="800080"/>
          <w:sz w:val="27"/>
          <w:szCs w:val="27"/>
        </w:rPr>
        <w:t> (NA-25);</w:t>
      </w:r>
      <w:r>
        <w:rPr>
          <w:color w:val="800080"/>
          <w:sz w:val="27"/>
          <w:szCs w:val="27"/>
        </w:rPr>
        <w:br/>
        <w:t>- </w:t>
      </w:r>
      <w:r>
        <w:rPr>
          <w:color w:val="800080"/>
          <w:sz w:val="27"/>
          <w:szCs w:val="27"/>
          <w:u w:val="single"/>
        </w:rPr>
        <w:t>Ansbert</w:t>
      </w:r>
      <w:r>
        <w:rPr>
          <w:color w:val="800080"/>
          <w:sz w:val="27"/>
          <w:szCs w:val="27"/>
        </w:rPr>
        <w:t>, em </w:t>
      </w:r>
      <w:r>
        <w:rPr>
          <w:color w:val="800080"/>
          <w:sz w:val="27"/>
          <w:szCs w:val="27"/>
          <w:u w:val="single"/>
        </w:rPr>
        <w:t>7??</w:t>
      </w:r>
      <w:r>
        <w:rPr>
          <w:color w:val="800080"/>
          <w:sz w:val="27"/>
          <w:szCs w:val="27"/>
        </w:rPr>
        <w:t> (NA-25).</w:t>
      </w:r>
      <w:r>
        <w:rPr>
          <w:color w:val="800080"/>
          <w:sz w:val="27"/>
          <w:szCs w:val="27"/>
        </w:rPr>
        <w:br/>
      </w:r>
      <w:r>
        <w:rPr>
          <w:color w:val="800080"/>
          <w:sz w:val="27"/>
          <w:szCs w:val="27"/>
        </w:rPr>
        <w:br/>
      </w:r>
      <w:r>
        <w:rPr>
          <w:color w:val="800080"/>
          <w:sz w:val="27"/>
          <w:szCs w:val="27"/>
        </w:rPr>
        <w:br/>
      </w:r>
      <w:r>
        <w:rPr>
          <w:color w:val="800080"/>
          <w:sz w:val="27"/>
          <w:szCs w:val="27"/>
        </w:rPr>
        <w:br/>
      </w:r>
      <w:r>
        <w:rPr>
          <w:b/>
          <w:bCs/>
          <w:color w:val="800080"/>
          <w:sz w:val="27"/>
          <w:szCs w:val="27"/>
          <w:u w:val="single"/>
        </w:rPr>
        <w:t>G) EVIDÊNCIAS DE TRADUÇÕES ANTIQÜÍSSIMAS</w:t>
      </w:r>
      <w:r>
        <w:rPr>
          <w:color w:val="800080"/>
          <w:sz w:val="27"/>
          <w:szCs w:val="27"/>
        </w:rPr>
        <w:t> que incluíram o Parêntese Joanino:</w:t>
      </w:r>
      <w:r>
        <w:rPr>
          <w:color w:val="800080"/>
          <w:sz w:val="27"/>
          <w:szCs w:val="27"/>
        </w:rPr>
        <w:br/>
      </w:r>
      <w:r>
        <w:rPr>
          <w:color w:val="800080"/>
          <w:sz w:val="27"/>
          <w:szCs w:val="27"/>
        </w:rPr>
        <w:br/>
        <w:t>· </w:t>
      </w:r>
      <w:r>
        <w:rPr>
          <w:color w:val="800080"/>
          <w:sz w:val="27"/>
          <w:szCs w:val="27"/>
          <w:u w:val="single"/>
        </w:rPr>
        <w:t>Velha Latina</w:t>
      </w:r>
      <w:r>
        <w:rPr>
          <w:color w:val="800080"/>
          <w:sz w:val="27"/>
          <w:szCs w:val="27"/>
        </w:rPr>
        <w:t>: </w:t>
      </w:r>
      <w:r>
        <w:rPr>
          <w:i/>
          <w:iCs/>
          <w:color w:val="800080"/>
          <w:sz w:val="27"/>
          <w:szCs w:val="27"/>
        </w:rPr>
        <w:t>todos</w:t>
      </w:r>
      <w:r>
        <w:rPr>
          <w:color w:val="800080"/>
          <w:sz w:val="27"/>
          <w:szCs w:val="27"/>
        </w:rPr>
        <w:t> os códices e manuscritos de </w:t>
      </w:r>
      <w:r>
        <w:rPr>
          <w:i/>
          <w:iCs/>
          <w:color w:val="800080"/>
          <w:sz w:val="27"/>
          <w:szCs w:val="27"/>
        </w:rPr>
        <w:t>todas</w:t>
      </w:r>
      <w:r>
        <w:rPr>
          <w:color w:val="800080"/>
          <w:sz w:val="27"/>
          <w:szCs w:val="27"/>
        </w:rPr>
        <w:t> as traduções em Latim Velho, a Vulgata anterior à de Jerônimo (a primeira destas traduções foi feita </w:t>
      </w:r>
      <w:r>
        <w:rPr>
          <w:b/>
          <w:bCs/>
          <w:color w:val="800080"/>
          <w:sz w:val="27"/>
          <w:szCs w:val="27"/>
        </w:rPr>
        <w:t>em torno de 157 DC</w:t>
      </w:r>
      <w:r>
        <w:rPr>
          <w:color w:val="800080"/>
          <w:sz w:val="27"/>
          <w:szCs w:val="27"/>
        </w:rPr>
        <w:t>!), citam as palavras em foco, mesmo que invertam a ordem dos versos 7 e 8. Dos manuscritos sobreviventes, os mais antigos incluindo todo 1João (e as palavras em foco) são:</w:t>
      </w:r>
      <w:r>
        <w:rPr>
          <w:color w:val="800080"/>
          <w:sz w:val="27"/>
          <w:szCs w:val="27"/>
        </w:rPr>
        <w:br/>
        <w:t>   </w:t>
      </w:r>
      <w:r>
        <w:rPr>
          <w:b/>
          <w:bCs/>
          <w:color w:val="800080"/>
          <w:sz w:val="27"/>
          <w:szCs w:val="27"/>
          <w:u w:val="single"/>
        </w:rPr>
        <w:t>m</w:t>
      </w:r>
      <w:r>
        <w:rPr>
          <w:b/>
          <w:bCs/>
          <w:color w:val="800080"/>
          <w:sz w:val="27"/>
          <w:szCs w:val="27"/>
        </w:rPr>
        <w:t> (um número de manuscritos que Hélio desconhece, chamados </w:t>
      </w:r>
      <w:r>
        <w:rPr>
          <w:b/>
          <w:bCs/>
          <w:i/>
          <w:iCs/>
          <w:color w:val="800080"/>
          <w:sz w:val="27"/>
          <w:szCs w:val="27"/>
          <w:u w:val="single"/>
        </w:rPr>
        <w:t>Speculum</w:t>
      </w:r>
      <w:r>
        <w:rPr>
          <w:b/>
          <w:bCs/>
          <w:color w:val="800080"/>
          <w:sz w:val="27"/>
          <w:szCs w:val="27"/>
        </w:rPr>
        <w:t> ou </w:t>
      </w:r>
      <w:r>
        <w:rPr>
          <w:b/>
          <w:bCs/>
          <w:i/>
          <w:iCs/>
          <w:color w:val="800080"/>
          <w:sz w:val="27"/>
          <w:szCs w:val="27"/>
        </w:rPr>
        <w:t>Pseudo-Agostinho</w:t>
      </w:r>
      <w:r>
        <w:rPr>
          <w:b/>
          <w:bCs/>
          <w:color w:val="800080"/>
          <w:sz w:val="27"/>
          <w:szCs w:val="27"/>
        </w:rPr>
        <w:t>, copiados entre os anos 3?? e 8??, sobrevivendo um manuscrito datado do ano </w:t>
      </w:r>
      <w:r>
        <w:rPr>
          <w:b/>
          <w:bCs/>
          <w:color w:val="800080"/>
          <w:sz w:val="27"/>
          <w:szCs w:val="27"/>
          <w:u w:val="single"/>
          <w:shd w:val="clear" w:color="auto" w:fill="FFFF00"/>
        </w:rPr>
        <w:t>550</w:t>
      </w:r>
      <w:r>
        <w:rPr>
          <w:b/>
          <w:bCs/>
          <w:color w:val="800080"/>
          <w:sz w:val="27"/>
          <w:szCs w:val="27"/>
        </w:rPr>
        <w:t>),</w:t>
      </w:r>
      <w:r>
        <w:rPr>
          <w:b/>
          <w:bCs/>
          <w:color w:val="800080"/>
          <w:sz w:val="27"/>
          <w:szCs w:val="27"/>
        </w:rPr>
        <w:br/>
        <w:t>   </w:t>
      </w:r>
      <w:r>
        <w:rPr>
          <w:b/>
          <w:bCs/>
          <w:color w:val="800080"/>
          <w:sz w:val="27"/>
          <w:szCs w:val="27"/>
          <w:u w:val="single"/>
        </w:rPr>
        <w:t>r</w:t>
      </w:r>
      <w:r>
        <w:rPr>
          <w:b/>
          <w:bCs/>
          <w:color w:val="800080"/>
          <w:sz w:val="27"/>
          <w:szCs w:val="27"/>
        </w:rPr>
        <w:t> (57 minúsculos chamados </w:t>
      </w:r>
      <w:r>
        <w:rPr>
          <w:b/>
          <w:bCs/>
          <w:i/>
          <w:iCs/>
          <w:color w:val="800080"/>
          <w:sz w:val="27"/>
          <w:szCs w:val="27"/>
        </w:rPr>
        <w:t>Schlettstadtensis</w:t>
      </w:r>
      <w:r>
        <w:rPr>
          <w:b/>
          <w:bCs/>
          <w:color w:val="800080"/>
          <w:sz w:val="27"/>
          <w:szCs w:val="27"/>
        </w:rPr>
        <w:t>, ano </w:t>
      </w:r>
      <w:r>
        <w:rPr>
          <w:b/>
          <w:bCs/>
          <w:color w:val="800080"/>
          <w:sz w:val="27"/>
          <w:szCs w:val="27"/>
          <w:u w:val="single"/>
        </w:rPr>
        <w:t>550</w:t>
      </w:r>
      <w:r>
        <w:rPr>
          <w:b/>
          <w:bCs/>
          <w:color w:val="800080"/>
          <w:sz w:val="27"/>
          <w:szCs w:val="27"/>
        </w:rPr>
        <w:t>)</w:t>
      </w:r>
      <w:r>
        <w:rPr>
          <w:color w:val="800080"/>
          <w:sz w:val="27"/>
          <w:szCs w:val="27"/>
        </w:rPr>
        <w:t xml:space="preserve"> (mas o </w:t>
      </w:r>
      <w:proofErr w:type="spellStart"/>
      <w:r>
        <w:rPr>
          <w:color w:val="800080"/>
          <w:sz w:val="27"/>
          <w:szCs w:val="27"/>
        </w:rPr>
        <w:t>Beuron</w:t>
      </w:r>
      <w:proofErr w:type="spellEnd"/>
      <w:r>
        <w:rPr>
          <w:color w:val="800080"/>
          <w:sz w:val="27"/>
          <w:szCs w:val="27"/>
        </w:rPr>
        <w:t xml:space="preserve"> Catalogue atribui datas entre 6?? e 7??),</w:t>
      </w:r>
      <w:r>
        <w:rPr>
          <w:color w:val="800080"/>
          <w:sz w:val="27"/>
          <w:szCs w:val="27"/>
        </w:rPr>
        <w:br/>
        <w:t>   Codex </w:t>
      </w:r>
      <w:r>
        <w:rPr>
          <w:i/>
          <w:iCs/>
          <w:color w:val="800080"/>
          <w:sz w:val="27"/>
          <w:szCs w:val="27"/>
          <w:u w:val="single"/>
        </w:rPr>
        <w:t>Wizanburgensis</w:t>
      </w:r>
      <w:r>
        <w:rPr>
          <w:color w:val="800080"/>
          <w:sz w:val="27"/>
          <w:szCs w:val="27"/>
        </w:rPr>
        <w:t> (750 DC) (algumas pessoas, erradamente, citam este Codex como se fosse grego),</w:t>
      </w:r>
      <w:r>
        <w:rPr>
          <w:color w:val="800080"/>
          <w:sz w:val="27"/>
          <w:szCs w:val="27"/>
        </w:rPr>
        <w:br/>
        <w:t>   </w:t>
      </w:r>
      <w:r>
        <w:rPr>
          <w:color w:val="800080"/>
          <w:sz w:val="27"/>
          <w:szCs w:val="27"/>
          <w:u w:val="single"/>
        </w:rPr>
        <w:t>l</w:t>
      </w:r>
      <w:r>
        <w:rPr>
          <w:color w:val="800080"/>
          <w:sz w:val="27"/>
          <w:szCs w:val="27"/>
        </w:rPr>
        <w:t> (67 minúsculos chamados </w:t>
      </w:r>
      <w:r>
        <w:rPr>
          <w:i/>
          <w:iCs/>
          <w:color w:val="800080"/>
          <w:sz w:val="27"/>
          <w:szCs w:val="27"/>
        </w:rPr>
        <w:t>Legionensis</w:t>
      </w:r>
      <w:r>
        <w:rPr>
          <w:color w:val="800080"/>
          <w:sz w:val="27"/>
          <w:szCs w:val="27"/>
        </w:rPr>
        <w:t>, anos </w:t>
      </w:r>
      <w:r>
        <w:rPr>
          <w:color w:val="800080"/>
          <w:sz w:val="27"/>
          <w:szCs w:val="27"/>
          <w:u w:val="single"/>
        </w:rPr>
        <w:t>6??</w:t>
      </w:r>
      <w:r>
        <w:rPr>
          <w:color w:val="800080"/>
          <w:sz w:val="27"/>
          <w:szCs w:val="27"/>
        </w:rPr>
        <w:t>),</w:t>
      </w:r>
      <w:r>
        <w:rPr>
          <w:color w:val="800080"/>
          <w:sz w:val="27"/>
          <w:szCs w:val="27"/>
        </w:rPr>
        <w:br/>
        <w:t>   </w:t>
      </w:r>
      <w:r>
        <w:rPr>
          <w:color w:val="800080"/>
          <w:sz w:val="27"/>
          <w:szCs w:val="27"/>
          <w:u w:val="single"/>
        </w:rPr>
        <w:t>q</w:t>
      </w:r>
      <w:r>
        <w:rPr>
          <w:color w:val="800080"/>
          <w:sz w:val="27"/>
          <w:szCs w:val="27"/>
        </w:rPr>
        <w:t> (64 minúsculos chamados </w:t>
      </w:r>
      <w:r>
        <w:rPr>
          <w:i/>
          <w:iCs/>
          <w:color w:val="800080"/>
          <w:sz w:val="27"/>
          <w:szCs w:val="27"/>
        </w:rPr>
        <w:t>Monacensis</w:t>
      </w:r>
      <w:r>
        <w:rPr>
          <w:color w:val="800080"/>
          <w:sz w:val="27"/>
          <w:szCs w:val="27"/>
        </w:rPr>
        <w:t>, anos </w:t>
      </w:r>
      <w:r>
        <w:rPr>
          <w:color w:val="800080"/>
          <w:sz w:val="27"/>
          <w:szCs w:val="27"/>
          <w:u w:val="single"/>
        </w:rPr>
        <w:t>6??</w:t>
      </w:r>
      <w:r>
        <w:rPr>
          <w:color w:val="800080"/>
          <w:sz w:val="27"/>
          <w:szCs w:val="27"/>
        </w:rPr>
        <w:t>),</w:t>
      </w:r>
      <w:r>
        <w:rPr>
          <w:color w:val="800080"/>
          <w:sz w:val="27"/>
          <w:szCs w:val="27"/>
        </w:rPr>
        <w:br/>
        <w:t>   </w:t>
      </w:r>
      <w:r>
        <w:rPr>
          <w:color w:val="800080"/>
          <w:sz w:val="27"/>
          <w:szCs w:val="27"/>
          <w:u w:val="single"/>
        </w:rPr>
        <w:t>c</w:t>
      </w:r>
      <w:r>
        <w:rPr>
          <w:color w:val="800080"/>
          <w:sz w:val="27"/>
          <w:szCs w:val="27"/>
        </w:rPr>
        <w:t> (6 minúsculos chamados </w:t>
      </w:r>
      <w:r>
        <w:rPr>
          <w:i/>
          <w:iCs/>
          <w:color w:val="800080"/>
          <w:sz w:val="27"/>
          <w:szCs w:val="27"/>
        </w:rPr>
        <w:t>Colbertinus</w:t>
      </w:r>
      <w:r>
        <w:rPr>
          <w:color w:val="800080"/>
          <w:sz w:val="27"/>
          <w:szCs w:val="27"/>
        </w:rPr>
        <w:t>, anos </w:t>
      </w:r>
      <w:r>
        <w:rPr>
          <w:color w:val="800080"/>
          <w:sz w:val="27"/>
          <w:szCs w:val="27"/>
          <w:u w:val="single"/>
        </w:rPr>
        <w:t>11?? a 12??</w:t>
      </w:r>
      <w:r>
        <w:rPr>
          <w:color w:val="800080"/>
          <w:sz w:val="27"/>
          <w:szCs w:val="27"/>
        </w:rPr>
        <w:t>),</w:t>
      </w:r>
      <w:r>
        <w:rPr>
          <w:color w:val="800080"/>
          <w:sz w:val="27"/>
          <w:szCs w:val="27"/>
        </w:rPr>
        <w:br/>
        <w:t>   </w:t>
      </w:r>
      <w:proofErr w:type="spellStart"/>
      <w:r>
        <w:rPr>
          <w:color w:val="800080"/>
          <w:sz w:val="27"/>
          <w:szCs w:val="27"/>
          <w:u w:val="single"/>
        </w:rPr>
        <w:t>dem</w:t>
      </w:r>
      <w:proofErr w:type="spellEnd"/>
      <w:r>
        <w:rPr>
          <w:color w:val="800080"/>
          <w:sz w:val="27"/>
          <w:szCs w:val="27"/>
        </w:rPr>
        <w:t> (59 minúsculos chamados </w:t>
      </w:r>
      <w:r>
        <w:rPr>
          <w:i/>
          <w:iCs/>
          <w:color w:val="800080"/>
          <w:sz w:val="27"/>
          <w:szCs w:val="27"/>
        </w:rPr>
        <w:t>Demidovianus</w:t>
      </w:r>
      <w:r>
        <w:rPr>
          <w:color w:val="800080"/>
          <w:sz w:val="27"/>
          <w:szCs w:val="27"/>
        </w:rPr>
        <w:t>, anos </w:t>
      </w:r>
      <w:r>
        <w:rPr>
          <w:color w:val="800080"/>
          <w:sz w:val="27"/>
          <w:szCs w:val="27"/>
          <w:u w:val="single"/>
        </w:rPr>
        <w:t>12??</w:t>
      </w:r>
      <w:r>
        <w:rPr>
          <w:color w:val="800080"/>
          <w:sz w:val="27"/>
          <w:szCs w:val="27"/>
        </w:rPr>
        <w:t>),</w:t>
      </w:r>
      <w:r>
        <w:rPr>
          <w:color w:val="800080"/>
          <w:sz w:val="27"/>
          <w:szCs w:val="27"/>
        </w:rPr>
        <w:br/>
        <w:t>   </w:t>
      </w:r>
      <w:proofErr w:type="spellStart"/>
      <w:r>
        <w:rPr>
          <w:color w:val="800080"/>
          <w:sz w:val="27"/>
          <w:szCs w:val="27"/>
          <w:u w:val="single"/>
        </w:rPr>
        <w:t>div</w:t>
      </w:r>
      <w:proofErr w:type="spellEnd"/>
      <w:r>
        <w:rPr>
          <w:color w:val="800080"/>
          <w:sz w:val="27"/>
          <w:szCs w:val="27"/>
        </w:rPr>
        <w:t> (Hélio desconhece o número destes manuscritos chamados </w:t>
      </w:r>
      <w:r>
        <w:rPr>
          <w:i/>
          <w:iCs/>
          <w:color w:val="800080"/>
          <w:sz w:val="27"/>
          <w:szCs w:val="27"/>
        </w:rPr>
        <w:t>Divionensis</w:t>
      </w:r>
      <w:r>
        <w:rPr>
          <w:color w:val="800080"/>
          <w:sz w:val="27"/>
          <w:szCs w:val="27"/>
        </w:rPr>
        <w:t>, anos </w:t>
      </w:r>
      <w:r>
        <w:rPr>
          <w:color w:val="800080"/>
          <w:sz w:val="27"/>
          <w:szCs w:val="27"/>
          <w:u w:val="single"/>
        </w:rPr>
        <w:t>12??</w:t>
      </w:r>
      <w:r>
        <w:rPr>
          <w:color w:val="800080"/>
          <w:sz w:val="27"/>
          <w:szCs w:val="27"/>
        </w:rPr>
        <w:t>),</w:t>
      </w:r>
      <w:r>
        <w:rPr>
          <w:color w:val="800080"/>
          <w:sz w:val="27"/>
          <w:szCs w:val="27"/>
        </w:rPr>
        <w:br/>
        <w:t>   </w:t>
      </w:r>
      <w:r>
        <w:rPr>
          <w:color w:val="800080"/>
          <w:sz w:val="27"/>
          <w:szCs w:val="27"/>
          <w:u w:val="single"/>
        </w:rPr>
        <w:t>p</w:t>
      </w:r>
      <w:r>
        <w:rPr>
          <w:color w:val="800080"/>
          <w:sz w:val="27"/>
          <w:szCs w:val="27"/>
        </w:rPr>
        <w:t> (54 minúsculos chamados </w:t>
      </w:r>
      <w:r>
        <w:rPr>
          <w:i/>
          <w:iCs/>
          <w:color w:val="800080"/>
          <w:sz w:val="27"/>
          <w:szCs w:val="27"/>
        </w:rPr>
        <w:t>Perpinianensis</w:t>
      </w:r>
      <w:r>
        <w:rPr>
          <w:color w:val="800080"/>
          <w:sz w:val="27"/>
          <w:szCs w:val="27"/>
        </w:rPr>
        <w:t>, anos </w:t>
      </w:r>
      <w:r>
        <w:rPr>
          <w:color w:val="800080"/>
          <w:sz w:val="27"/>
          <w:szCs w:val="27"/>
          <w:u w:val="single"/>
        </w:rPr>
        <w:t>12??</w:t>
      </w:r>
      <w:r>
        <w:rPr>
          <w:color w:val="800080"/>
          <w:sz w:val="27"/>
          <w:szCs w:val="27"/>
        </w:rPr>
        <w:t>).</w:t>
      </w:r>
      <w:r>
        <w:rPr>
          <w:color w:val="800080"/>
          <w:sz w:val="27"/>
          <w:szCs w:val="27"/>
        </w:rPr>
        <w:br/>
      </w:r>
      <w:r>
        <w:rPr>
          <w:color w:val="800080"/>
          <w:sz w:val="27"/>
          <w:szCs w:val="27"/>
        </w:rPr>
        <w:br/>
        <w:t>· </w:t>
      </w:r>
      <w:r>
        <w:rPr>
          <w:color w:val="800080"/>
          <w:sz w:val="27"/>
          <w:szCs w:val="27"/>
          <w:u w:val="single"/>
        </w:rPr>
        <w:t>Bíblia dos Valdenses</w:t>
      </w:r>
      <w:r>
        <w:rPr>
          <w:color w:val="800080"/>
          <w:sz w:val="27"/>
          <w:szCs w:val="27"/>
        </w:rPr>
        <w:t xml:space="preserve"> (do Vale de </w:t>
      </w:r>
      <w:proofErr w:type="spellStart"/>
      <w:r>
        <w:rPr>
          <w:color w:val="800080"/>
          <w:sz w:val="27"/>
          <w:szCs w:val="27"/>
        </w:rPr>
        <w:t>Vaudois</w:t>
      </w:r>
      <w:proofErr w:type="spellEnd"/>
      <w:r>
        <w:rPr>
          <w:color w:val="800080"/>
          <w:sz w:val="27"/>
          <w:szCs w:val="27"/>
        </w:rPr>
        <w:t>, Norte da Itália, aos pés dos Alpes; estes fiéis Valdenses preservaram o texto puro, desde </w:t>
      </w:r>
      <w:r>
        <w:rPr>
          <w:b/>
          <w:bCs/>
          <w:color w:val="800080"/>
          <w:sz w:val="27"/>
          <w:szCs w:val="27"/>
        </w:rPr>
        <w:t>cerca do ano 150</w:t>
      </w:r>
      <w:r>
        <w:rPr>
          <w:color w:val="800080"/>
          <w:sz w:val="27"/>
          <w:szCs w:val="27"/>
        </w:rPr>
        <w:t>, até próximo da Reforma! Que prova da maravilhosa providência de Deus!). Roma queimou 2 bibliotecas dos Valdenses e praticamente os exterminou. Fez desaparecer 7 grandes fardos com seus manuscritos, guardados em Cambridge, antes de 1823. Se não tivessem sido sistematicamente destruídos e roubados por Roma, poderíamos ter centenas ou milhares de manuscritos em Latim e dezenas ou centenas de manuscritos em Grego, exatamente iguais ao TR, inclusive com as exatas palavras do Parêntese Joanino, alguns desses manuscritos sendo bem antigos, talvez dos séculos III, II, I (ou mesmo os originais escritos pelos dedos de Mateus a João). Sobrevivem apenas alguns manuscritos, de 1200 - 1400. </w:t>
      </w:r>
      <w:r>
        <w:rPr>
          <w:i/>
          <w:iCs/>
          <w:color w:val="800080"/>
          <w:sz w:val="27"/>
          <w:szCs w:val="27"/>
        </w:rPr>
        <w:t>Todos</w:t>
      </w:r>
      <w:r>
        <w:rPr>
          <w:color w:val="800080"/>
          <w:sz w:val="27"/>
          <w:szCs w:val="27"/>
        </w:rPr>
        <w:t> contêm as palavras do Parêntese Joanino.</w:t>
      </w:r>
      <w:r>
        <w:rPr>
          <w:color w:val="800080"/>
          <w:sz w:val="27"/>
          <w:szCs w:val="27"/>
        </w:rPr>
        <w:br/>
      </w:r>
      <w:r>
        <w:rPr>
          <w:color w:val="800080"/>
          <w:sz w:val="27"/>
          <w:szCs w:val="27"/>
        </w:rPr>
        <w:br/>
        <w:t>· </w:t>
      </w:r>
      <w:r>
        <w:rPr>
          <w:color w:val="800080"/>
          <w:sz w:val="27"/>
          <w:szCs w:val="27"/>
          <w:u w:val="single"/>
        </w:rPr>
        <w:t>Vulgata de Jerônimo</w:t>
      </w:r>
      <w:r>
        <w:rPr>
          <w:color w:val="800080"/>
          <w:sz w:val="27"/>
          <w:szCs w:val="27"/>
        </w:rPr>
        <w:t> (traduzida em </w:t>
      </w:r>
      <w:r>
        <w:rPr>
          <w:b/>
          <w:bCs/>
          <w:color w:val="800080"/>
          <w:sz w:val="27"/>
          <w:szCs w:val="27"/>
        </w:rPr>
        <w:t>380</w:t>
      </w:r>
      <w:r>
        <w:rPr>
          <w:color w:val="800080"/>
          <w:sz w:val="27"/>
          <w:szCs w:val="27"/>
        </w:rPr>
        <w:t>, tem quase 8000 manuscritos sobreviventes, sendo que os mais antigos e que contêm 1João 5:7-8 (portanto as palavras em foco) são de cerca do ano </w:t>
      </w:r>
      <w:r>
        <w:rPr>
          <w:color w:val="800080"/>
          <w:sz w:val="27"/>
          <w:szCs w:val="27"/>
          <w:u w:val="single"/>
        </w:rPr>
        <w:t>800</w:t>
      </w:r>
      <w:r>
        <w:rPr>
          <w:color w:val="800080"/>
          <w:sz w:val="27"/>
          <w:szCs w:val="27"/>
        </w:rPr>
        <w:t>, por exemplo o minúsculo </w:t>
      </w:r>
      <w:r>
        <w:rPr>
          <w:color w:val="800080"/>
          <w:sz w:val="27"/>
          <w:szCs w:val="27"/>
          <w:u w:val="single"/>
        </w:rPr>
        <w:t>2318</w:t>
      </w:r>
      <w:r>
        <w:rPr>
          <w:color w:val="800080"/>
          <w:sz w:val="27"/>
          <w:szCs w:val="27"/>
        </w:rPr>
        <w:t>, da Vulgata edição Clementina).</w:t>
      </w:r>
      <w:r>
        <w:rPr>
          <w:color w:val="800080"/>
          <w:sz w:val="27"/>
          <w:szCs w:val="27"/>
        </w:rPr>
        <w:br/>
      </w:r>
      <w:r>
        <w:rPr>
          <w:color w:val="800080"/>
          <w:sz w:val="27"/>
          <w:szCs w:val="27"/>
        </w:rPr>
        <w:br/>
      </w:r>
      <w:r>
        <w:rPr>
          <w:color w:val="800080"/>
          <w:sz w:val="27"/>
          <w:szCs w:val="27"/>
        </w:rPr>
        <w:br/>
      </w:r>
      <w:r>
        <w:rPr>
          <w:color w:val="800080"/>
          <w:sz w:val="27"/>
          <w:szCs w:val="27"/>
        </w:rPr>
        <w:br/>
      </w:r>
      <w:r>
        <w:rPr>
          <w:b/>
          <w:bCs/>
          <w:color w:val="800080"/>
          <w:sz w:val="27"/>
          <w:szCs w:val="27"/>
          <w:u w:val="single"/>
        </w:rPr>
        <w:t>H) EVIDÊNCIAS DA ANÁLISE DA HISTÓRIA:</w:t>
      </w:r>
      <w:r>
        <w:rPr>
          <w:color w:val="800080"/>
          <w:sz w:val="27"/>
          <w:szCs w:val="27"/>
        </w:rPr>
        <w:t> As igrejas da África não perderam tantos livros quanto as gregas, e foram muito menos perseguidas. As primeiras igrejas latinas não foram tão afetadas pela heresia Ariana (fonte de muitas heréticas adulterações da Bíblia) quanto as gregas. Portanto, quanto ao Parêntese Joanino, as primeiras igrejas latinas e africanas são bem mais confiáveis que as demais igrejas, particularmente as igrejas gregas (excelentes em todos os outros aspectos, exceto em 1Jo 5:7) e as igrejas alexandrinas (terrivelmente infiéis em todos os aspectos).</w:t>
      </w:r>
      <w:r>
        <w:rPr>
          <w:color w:val="800080"/>
          <w:sz w:val="27"/>
          <w:szCs w:val="27"/>
        </w:rPr>
        <w:br/>
      </w:r>
      <w:r>
        <w:rPr>
          <w:color w:val="800080"/>
          <w:sz w:val="27"/>
          <w:szCs w:val="27"/>
        </w:rPr>
        <w:br/>
      </w:r>
      <w:r>
        <w:rPr>
          <w:color w:val="800080"/>
          <w:sz w:val="27"/>
          <w:szCs w:val="27"/>
        </w:rPr>
        <w:br/>
      </w:r>
      <w:r>
        <w:rPr>
          <w:color w:val="800080"/>
          <w:sz w:val="27"/>
          <w:szCs w:val="27"/>
        </w:rPr>
        <w:br/>
      </w:r>
      <w:r>
        <w:rPr>
          <w:b/>
          <w:bCs/>
          <w:color w:val="800080"/>
          <w:sz w:val="27"/>
          <w:szCs w:val="27"/>
          <w:u w:val="single"/>
        </w:rPr>
        <w:t>H.A) UMA CONCLUSÃO PARCIAL:</w:t>
      </w:r>
      <w:r>
        <w:rPr>
          <w:b/>
          <w:bCs/>
          <w:color w:val="800080"/>
          <w:sz w:val="27"/>
          <w:szCs w:val="27"/>
        </w:rPr>
        <w:t> </w:t>
      </w:r>
      <w:r>
        <w:rPr>
          <w:color w:val="800080"/>
          <w:sz w:val="27"/>
          <w:szCs w:val="27"/>
        </w:rPr>
        <w:t xml:space="preserve">Nos dias da canonização das exatas palavras da Bíblia (isto é, nos dias das impressões do TR e nos dias da Reforma), o Espírito Santo moveu santos homens de Deus a quase, quase sempre seguirem exclusivamente os manuscritos gregos Bizantinos, da chamada Igreja Oriental (Igreja Grega, ou Ortodoxa). No entanto aqui, no Parêntese Joanino, como uma única exceção, o Espírito Santo levou à adoção das palavras esmagadoramente preservadas na tradição da chamada Igreja Ocidental (Igreja Latina, quer as palavras da Velha Itálica, </w:t>
      </w:r>
      <w:proofErr w:type="gramStart"/>
      <w:r>
        <w:rPr>
          <w:color w:val="800080"/>
          <w:sz w:val="27"/>
          <w:szCs w:val="27"/>
        </w:rPr>
        <w:t>isto é</w:t>
      </w:r>
      <w:proofErr w:type="gramEnd"/>
      <w:r>
        <w:rPr>
          <w:color w:val="800080"/>
          <w:sz w:val="27"/>
          <w:szCs w:val="27"/>
        </w:rPr>
        <w:t xml:space="preserve"> Velha Vulgata das igrejas independentes do Vale de </w:t>
      </w:r>
      <w:proofErr w:type="spellStart"/>
      <w:r>
        <w:rPr>
          <w:color w:val="800080"/>
          <w:sz w:val="27"/>
          <w:szCs w:val="27"/>
        </w:rPr>
        <w:t>Vaudois</w:t>
      </w:r>
      <w:proofErr w:type="spellEnd"/>
      <w:r>
        <w:rPr>
          <w:color w:val="800080"/>
          <w:sz w:val="27"/>
          <w:szCs w:val="27"/>
        </w:rPr>
        <w:t>, quer as palavras da Vulgata de Jerônimo da Igreja Católica Romana). Além dos argumentos de (I), abaixo, que são argumentos definitivos e suficientes (mesmo se fossem os únicos, resolveriam a questão, pela fé), podemos resumir mais outros esmagadores argumentos para não duvidarmos 1 mm do Parêntese Joanino:</w:t>
      </w:r>
      <w:r>
        <w:rPr>
          <w:color w:val="800080"/>
          <w:sz w:val="27"/>
          <w:szCs w:val="27"/>
        </w:rPr>
        <w:br/>
        <w:t>a) Quando a doutrina inculcada na passagem é considerada, há toda a razão para preferirmos o texto preservado em Latim sobre aquele dos manuscritos em Grego.</w:t>
      </w:r>
      <w:r>
        <w:rPr>
          <w:color w:val="800080"/>
          <w:sz w:val="27"/>
          <w:szCs w:val="27"/>
        </w:rPr>
        <w:br/>
        <w:t xml:space="preserve">b) A região do texto latino nunca foi significantemente corrompida pela heresia de </w:t>
      </w:r>
      <w:proofErr w:type="spellStart"/>
      <w:r>
        <w:rPr>
          <w:color w:val="800080"/>
          <w:sz w:val="27"/>
          <w:szCs w:val="27"/>
        </w:rPr>
        <w:t>Arius</w:t>
      </w:r>
      <w:proofErr w:type="spellEnd"/>
      <w:r>
        <w:rPr>
          <w:color w:val="800080"/>
          <w:sz w:val="27"/>
          <w:szCs w:val="27"/>
        </w:rPr>
        <w:t>, enquanto a região do texto grego o foi, o arianismo grassou e completamente dominou a cena grega por pelo menos 40 anos, portanto é muito plausível que os arianos odiaram o Parêntese e o procuraram eliminar de todas as cópias de manuscritos lá existentes.</w:t>
      </w:r>
      <w:r>
        <w:rPr>
          <w:color w:val="800080"/>
          <w:sz w:val="27"/>
          <w:szCs w:val="27"/>
        </w:rPr>
        <w:br/>
        <w:t>c) Enquanto o testemunho do texto latino, nesta passagem, é majestosamente consistente e completo, por outro lado o testemunho do texto grego tem gravíssimo defeito interno, sendo entregue em uma linguagem que nem sequer alcança o indispensável mérito de ser gramaticalmente correta ou gramaticalmente aceitável.</w:t>
      </w:r>
      <w:r>
        <w:rPr>
          <w:color w:val="800080"/>
          <w:sz w:val="27"/>
          <w:szCs w:val="27"/>
        </w:rPr>
        <w:br/>
        <w:t>d) O testemunho latino, nesta passagem, não apenas majestosamente não tem divergência nem exceção dentro de si mesmo (por mais que retroajamos no tempo!) como também possui o singular mérito de, se o Parêntese Joanino for meramente traduzido a partir do Latim e de volta para o idioma Grego, e for inserido no seu contexto, completamente removerá a referida imperfeição gramatical do Grego!</w:t>
      </w:r>
      <w:r>
        <w:rPr>
          <w:color w:val="800080"/>
          <w:sz w:val="27"/>
          <w:szCs w:val="27"/>
        </w:rPr>
        <w:br/>
        <w:t xml:space="preserve">e) Não temos nenhuma razão para supor que os tradutores da Velha Itálica (ano 157) e da Vulgata (ano 380) não fizeram suas traduções tendo debaixo de seus olhos o mais confiável manuscrito grego (ou os mais confiáveis manuscritos gregos) de que dispunham, possivelmente uma cópia direta dos originais, que deviam estar em </w:t>
      </w:r>
      <w:proofErr w:type="spellStart"/>
      <w:r>
        <w:rPr>
          <w:color w:val="800080"/>
          <w:sz w:val="27"/>
          <w:szCs w:val="27"/>
        </w:rPr>
        <w:t>Antioquia</w:t>
      </w:r>
      <w:proofErr w:type="spellEnd"/>
      <w:r>
        <w:rPr>
          <w:color w:val="800080"/>
          <w:sz w:val="27"/>
          <w:szCs w:val="27"/>
        </w:rPr>
        <w:t>.</w:t>
      </w:r>
      <w:r>
        <w:rPr>
          <w:color w:val="800080"/>
          <w:sz w:val="27"/>
          <w:szCs w:val="27"/>
        </w:rPr>
        <w:br/>
        <w:t>f) De onde os "Pais da Igreja" leram e memorizaram ou copiaram as palavras gregas de suas citações do Parêntese, se não de manuscritos em Grego contendo o Parêntese?</w:t>
      </w:r>
      <w:r>
        <w:rPr>
          <w:color w:val="800080"/>
          <w:sz w:val="27"/>
          <w:szCs w:val="27"/>
        </w:rPr>
        <w:br/>
        <w:t>g) De onde o Lecionário grego "</w:t>
      </w:r>
      <w:proofErr w:type="spellStart"/>
      <w:r>
        <w:rPr>
          <w:color w:val="800080"/>
          <w:sz w:val="27"/>
          <w:szCs w:val="27"/>
        </w:rPr>
        <w:t>Apostolos</w:t>
      </w:r>
      <w:proofErr w:type="spellEnd"/>
      <w:r>
        <w:rPr>
          <w:color w:val="800080"/>
          <w:sz w:val="27"/>
          <w:szCs w:val="27"/>
        </w:rPr>
        <w:t>" copiou as palavras gregas de sua citação do Parêntese, se não de manuscritos em Grego contendo o Parêntese?</w:t>
      </w:r>
      <w:r>
        <w:rPr>
          <w:color w:val="800080"/>
          <w:sz w:val="27"/>
          <w:szCs w:val="27"/>
        </w:rPr>
        <w:br/>
        <w:t>Ler Frederick Nolan em "</w:t>
      </w:r>
      <w:proofErr w:type="spellStart"/>
      <w:r>
        <w:rPr>
          <w:i/>
          <w:iCs/>
          <w:color w:val="800080"/>
          <w:sz w:val="27"/>
          <w:szCs w:val="27"/>
        </w:rPr>
        <w:t>An</w:t>
      </w:r>
      <w:proofErr w:type="spellEnd"/>
      <w:r>
        <w:rPr>
          <w:i/>
          <w:iCs/>
          <w:color w:val="800080"/>
          <w:sz w:val="27"/>
          <w:szCs w:val="27"/>
        </w:rPr>
        <w:t xml:space="preserve"> </w:t>
      </w:r>
      <w:proofErr w:type="spellStart"/>
      <w:r>
        <w:rPr>
          <w:i/>
          <w:iCs/>
          <w:color w:val="800080"/>
          <w:sz w:val="27"/>
          <w:szCs w:val="27"/>
        </w:rPr>
        <w:t>Inquiry</w:t>
      </w:r>
      <w:proofErr w:type="spellEnd"/>
      <w:r>
        <w:rPr>
          <w:i/>
          <w:iCs/>
          <w:color w:val="800080"/>
          <w:sz w:val="27"/>
          <w:szCs w:val="27"/>
        </w:rPr>
        <w:t xml:space="preserve"> </w:t>
      </w:r>
      <w:proofErr w:type="spellStart"/>
      <w:r>
        <w:rPr>
          <w:i/>
          <w:iCs/>
          <w:color w:val="800080"/>
          <w:sz w:val="27"/>
          <w:szCs w:val="27"/>
        </w:rPr>
        <w:t>into</w:t>
      </w:r>
      <w:proofErr w:type="spellEnd"/>
      <w:r>
        <w:rPr>
          <w:i/>
          <w:iCs/>
          <w:color w:val="800080"/>
          <w:sz w:val="27"/>
          <w:szCs w:val="27"/>
        </w:rPr>
        <w:t xml:space="preserve"> </w:t>
      </w:r>
      <w:proofErr w:type="spellStart"/>
      <w:r>
        <w:rPr>
          <w:i/>
          <w:iCs/>
          <w:color w:val="800080"/>
          <w:sz w:val="27"/>
          <w:szCs w:val="27"/>
        </w:rPr>
        <w:t>the</w:t>
      </w:r>
      <w:proofErr w:type="spellEnd"/>
      <w:r>
        <w:rPr>
          <w:i/>
          <w:iCs/>
          <w:color w:val="800080"/>
          <w:sz w:val="27"/>
          <w:szCs w:val="27"/>
        </w:rPr>
        <w:t xml:space="preserve"> </w:t>
      </w:r>
      <w:proofErr w:type="spellStart"/>
      <w:r>
        <w:rPr>
          <w:i/>
          <w:iCs/>
          <w:color w:val="800080"/>
          <w:sz w:val="27"/>
          <w:szCs w:val="27"/>
        </w:rPr>
        <w:t>Integrity</w:t>
      </w:r>
      <w:proofErr w:type="spellEnd"/>
      <w:r>
        <w:rPr>
          <w:i/>
          <w:iCs/>
          <w:color w:val="800080"/>
          <w:sz w:val="27"/>
          <w:szCs w:val="27"/>
        </w:rPr>
        <w:t xml:space="preserve"> </w:t>
      </w:r>
      <w:proofErr w:type="spellStart"/>
      <w:r>
        <w:rPr>
          <w:i/>
          <w:iCs/>
          <w:color w:val="800080"/>
          <w:sz w:val="27"/>
          <w:szCs w:val="27"/>
        </w:rPr>
        <w:t>of</w:t>
      </w:r>
      <w:proofErr w:type="spellEnd"/>
      <w:r>
        <w:rPr>
          <w:i/>
          <w:iCs/>
          <w:color w:val="800080"/>
          <w:sz w:val="27"/>
          <w:szCs w:val="27"/>
        </w:rPr>
        <w:t xml:space="preserve"> </w:t>
      </w:r>
      <w:proofErr w:type="spellStart"/>
      <w:r>
        <w:rPr>
          <w:i/>
          <w:iCs/>
          <w:color w:val="800080"/>
          <w:sz w:val="27"/>
          <w:szCs w:val="27"/>
        </w:rPr>
        <w:t>the</w:t>
      </w:r>
      <w:proofErr w:type="spellEnd"/>
      <w:r>
        <w:rPr>
          <w:i/>
          <w:iCs/>
          <w:color w:val="800080"/>
          <w:sz w:val="27"/>
          <w:szCs w:val="27"/>
        </w:rPr>
        <w:t xml:space="preserve"> </w:t>
      </w:r>
      <w:proofErr w:type="spellStart"/>
      <w:r>
        <w:rPr>
          <w:i/>
          <w:iCs/>
          <w:color w:val="800080"/>
          <w:sz w:val="27"/>
          <w:szCs w:val="27"/>
        </w:rPr>
        <w:t>Greek</w:t>
      </w:r>
      <w:proofErr w:type="spellEnd"/>
      <w:r>
        <w:rPr>
          <w:i/>
          <w:iCs/>
          <w:color w:val="800080"/>
          <w:sz w:val="27"/>
          <w:szCs w:val="27"/>
        </w:rPr>
        <w:t xml:space="preserve"> </w:t>
      </w:r>
      <w:proofErr w:type="spellStart"/>
      <w:r>
        <w:rPr>
          <w:i/>
          <w:iCs/>
          <w:color w:val="800080"/>
          <w:sz w:val="27"/>
          <w:szCs w:val="27"/>
        </w:rPr>
        <w:t>Vulgate</w:t>
      </w:r>
      <w:proofErr w:type="spellEnd"/>
      <w:r>
        <w:rPr>
          <w:i/>
          <w:iCs/>
          <w:color w:val="800080"/>
          <w:sz w:val="27"/>
          <w:szCs w:val="27"/>
        </w:rPr>
        <w:t xml:space="preserve"> </w:t>
      </w:r>
      <w:proofErr w:type="spellStart"/>
      <w:r>
        <w:rPr>
          <w:i/>
          <w:iCs/>
          <w:color w:val="800080"/>
          <w:sz w:val="27"/>
          <w:szCs w:val="27"/>
        </w:rPr>
        <w:t>or</w:t>
      </w:r>
      <w:proofErr w:type="spellEnd"/>
      <w:r>
        <w:rPr>
          <w:i/>
          <w:iCs/>
          <w:color w:val="800080"/>
          <w:sz w:val="27"/>
          <w:szCs w:val="27"/>
        </w:rPr>
        <w:t xml:space="preserve"> </w:t>
      </w:r>
      <w:proofErr w:type="spellStart"/>
      <w:r>
        <w:rPr>
          <w:i/>
          <w:iCs/>
          <w:color w:val="800080"/>
          <w:sz w:val="27"/>
          <w:szCs w:val="27"/>
        </w:rPr>
        <w:t>Received</w:t>
      </w:r>
      <w:proofErr w:type="spellEnd"/>
      <w:r>
        <w:rPr>
          <w:i/>
          <w:iCs/>
          <w:color w:val="800080"/>
          <w:sz w:val="27"/>
          <w:szCs w:val="27"/>
        </w:rPr>
        <w:t xml:space="preserve"> </w:t>
      </w:r>
      <w:proofErr w:type="spellStart"/>
      <w:r>
        <w:rPr>
          <w:i/>
          <w:iCs/>
          <w:color w:val="800080"/>
          <w:sz w:val="27"/>
          <w:szCs w:val="27"/>
        </w:rPr>
        <w:t>Text</w:t>
      </w:r>
      <w:proofErr w:type="spellEnd"/>
      <w:r>
        <w:rPr>
          <w:i/>
          <w:iCs/>
          <w:color w:val="800080"/>
          <w:sz w:val="27"/>
          <w:szCs w:val="27"/>
        </w:rPr>
        <w:t xml:space="preserve"> </w:t>
      </w:r>
      <w:proofErr w:type="spellStart"/>
      <w:r>
        <w:rPr>
          <w:i/>
          <w:iCs/>
          <w:color w:val="800080"/>
          <w:sz w:val="27"/>
          <w:szCs w:val="27"/>
        </w:rPr>
        <w:t>of</w:t>
      </w:r>
      <w:proofErr w:type="spellEnd"/>
      <w:r>
        <w:rPr>
          <w:i/>
          <w:iCs/>
          <w:color w:val="800080"/>
          <w:sz w:val="27"/>
          <w:szCs w:val="27"/>
        </w:rPr>
        <w:t xml:space="preserve"> </w:t>
      </w:r>
      <w:proofErr w:type="spellStart"/>
      <w:r>
        <w:rPr>
          <w:i/>
          <w:iCs/>
          <w:color w:val="800080"/>
          <w:sz w:val="27"/>
          <w:szCs w:val="27"/>
        </w:rPr>
        <w:t>the</w:t>
      </w:r>
      <w:proofErr w:type="spellEnd"/>
      <w:r>
        <w:rPr>
          <w:i/>
          <w:iCs/>
          <w:color w:val="800080"/>
          <w:sz w:val="27"/>
          <w:szCs w:val="27"/>
        </w:rPr>
        <w:t xml:space="preserve"> New </w:t>
      </w:r>
      <w:proofErr w:type="spellStart"/>
      <w:r>
        <w:rPr>
          <w:i/>
          <w:iCs/>
          <w:color w:val="800080"/>
          <w:sz w:val="27"/>
          <w:szCs w:val="27"/>
        </w:rPr>
        <w:t>Testament</w:t>
      </w:r>
      <w:proofErr w:type="spellEnd"/>
      <w:r>
        <w:rPr>
          <w:color w:val="800080"/>
          <w:sz w:val="27"/>
          <w:szCs w:val="27"/>
        </w:rPr>
        <w:t>", London, 1815.</w:t>
      </w:r>
    </w:p>
    <w:p w14:paraId="100D313E" w14:textId="77777777" w:rsidR="003A4637" w:rsidRDefault="003A4637" w:rsidP="003A4637">
      <w:pPr>
        <w:pStyle w:val="NormalWeb"/>
        <w:spacing w:after="270"/>
        <w:rPr>
          <w:color w:val="000000"/>
          <w:sz w:val="27"/>
          <w:szCs w:val="27"/>
        </w:rPr>
      </w:pPr>
      <w:r>
        <w:rPr>
          <w:color w:val="800080"/>
          <w:sz w:val="27"/>
          <w:szCs w:val="27"/>
        </w:rPr>
        <w:br/>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CCFFFF"/>
        <w:tblCellMar>
          <w:top w:w="15" w:type="dxa"/>
          <w:left w:w="15" w:type="dxa"/>
          <w:bottom w:w="15" w:type="dxa"/>
          <w:right w:w="15" w:type="dxa"/>
        </w:tblCellMar>
        <w:tblLook w:val="04A0" w:firstRow="1" w:lastRow="0" w:firstColumn="1" w:lastColumn="0" w:noHBand="0" w:noVBand="1"/>
      </w:tblPr>
      <w:tblGrid>
        <w:gridCol w:w="8488"/>
      </w:tblGrid>
      <w:tr w:rsidR="003A4637" w14:paraId="1E9C75C6" w14:textId="77777777" w:rsidTr="003A4637">
        <w:trPr>
          <w:tblCellSpacing w:w="15" w:type="dxa"/>
        </w:trPr>
        <w:tc>
          <w:tcPr>
            <w:tcW w:w="4974"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6526DA95" w14:textId="77777777" w:rsidR="003A4637" w:rsidRDefault="003A4637">
            <w:pPr>
              <w:rPr>
                <w:sz w:val="24"/>
                <w:szCs w:val="24"/>
              </w:rPr>
            </w:pPr>
            <w:r>
              <w:rPr>
                <w:b/>
                <w:bCs/>
                <w:color w:val="800080"/>
                <w:u w:val="single"/>
              </w:rPr>
              <w:t xml:space="preserve">I) EVIDÊNCIAS DE </w:t>
            </w:r>
            <w:r w:rsidRPr="00FF1E41">
              <w:rPr>
                <w:b/>
                <w:bCs/>
                <w:color w:val="800080"/>
                <w:highlight w:val="red"/>
                <w:u w:val="single"/>
              </w:rPr>
              <w:t>TODAS</w:t>
            </w:r>
            <w:r>
              <w:rPr>
                <w:b/>
                <w:bCs/>
                <w:color w:val="800080"/>
                <w:u w:val="single"/>
              </w:rPr>
              <w:t xml:space="preserve"> AS BÍBLIAS DA REFORMA:</w:t>
            </w:r>
            <w:r>
              <w:rPr>
                <w:color w:val="800080"/>
              </w:rPr>
              <w:t xml:space="preserve"> Por 355 longos e tumultuados anos, desde Tyndale (1526) até que foi inoculada a </w:t>
            </w:r>
            <w:proofErr w:type="spellStart"/>
            <w:r>
              <w:rPr>
                <w:color w:val="800080"/>
              </w:rPr>
              <w:t>English</w:t>
            </w:r>
            <w:proofErr w:type="spellEnd"/>
            <w:r>
              <w:rPr>
                <w:color w:val="800080"/>
              </w:rPr>
              <w:t xml:space="preserve"> </w:t>
            </w:r>
            <w:proofErr w:type="spellStart"/>
            <w:r>
              <w:rPr>
                <w:color w:val="800080"/>
              </w:rPr>
              <w:t>Revised</w:t>
            </w:r>
            <w:proofErr w:type="spellEnd"/>
            <w:r>
              <w:rPr>
                <w:color w:val="800080"/>
              </w:rPr>
              <w:t xml:space="preserve"> </w:t>
            </w:r>
            <w:proofErr w:type="spellStart"/>
            <w:r>
              <w:rPr>
                <w:color w:val="800080"/>
              </w:rPr>
              <w:t>Version</w:t>
            </w:r>
            <w:proofErr w:type="spellEnd"/>
            <w:r>
              <w:rPr>
                <w:color w:val="800080"/>
              </w:rPr>
              <w:t xml:space="preserve"> em 1881, o TR reinou sozinho, absoluto, indisputado e universalmente, em </w:t>
            </w:r>
            <w:r>
              <w:rPr>
                <w:i/>
                <w:iCs/>
                <w:color w:val="800080"/>
              </w:rPr>
              <w:t>todas</w:t>
            </w:r>
            <w:r>
              <w:rPr>
                <w:color w:val="800080"/>
              </w:rPr>
              <w:t> as Bíblias da Reforma nas mãos e corações de </w:t>
            </w:r>
            <w:r>
              <w:rPr>
                <w:i/>
                <w:iCs/>
                <w:color w:val="800080"/>
              </w:rPr>
              <w:t>todos</w:t>
            </w:r>
            <w:r>
              <w:rPr>
                <w:color w:val="800080"/>
              </w:rPr>
              <w:t> os crentes membros de </w:t>
            </w:r>
            <w:r>
              <w:rPr>
                <w:i/>
                <w:iCs/>
                <w:color w:val="800080"/>
              </w:rPr>
              <w:t>todas</w:t>
            </w:r>
            <w:r>
              <w:rPr>
                <w:color w:val="800080"/>
              </w:rPr>
              <w:t> as igrejas de </w:t>
            </w:r>
            <w:r>
              <w:rPr>
                <w:i/>
                <w:iCs/>
                <w:color w:val="800080"/>
              </w:rPr>
              <w:t>todas</w:t>
            </w:r>
            <w:r>
              <w:rPr>
                <w:color w:val="800080"/>
              </w:rPr>
              <w:t> as denominações, em </w:t>
            </w:r>
            <w:r>
              <w:rPr>
                <w:i/>
                <w:iCs/>
                <w:color w:val="800080"/>
              </w:rPr>
              <w:t>todas </w:t>
            </w:r>
            <w:r>
              <w:rPr>
                <w:color w:val="800080"/>
              </w:rPr>
              <w:t>as línguas de </w:t>
            </w:r>
            <w:r>
              <w:rPr>
                <w:i/>
                <w:iCs/>
                <w:color w:val="800080"/>
              </w:rPr>
              <w:t>todas</w:t>
            </w:r>
            <w:r>
              <w:rPr>
                <w:color w:val="800080"/>
              </w:rPr>
              <w:t> as nações onde a luz do verdadeiro evangelho se ergueu a despeito das trevas do romanismo! E </w:t>
            </w:r>
            <w:r>
              <w:rPr>
                <w:i/>
                <w:iCs/>
                <w:color w:val="800080"/>
              </w:rPr>
              <w:t>todas</w:t>
            </w:r>
            <w:r>
              <w:rPr>
                <w:color w:val="800080"/>
              </w:rPr>
              <w:t> as versões definitivas de tais Bíblias da Reforma, baseadas nas impressões definitivas do TR, são basicamente idênticas, dizem exatamente as mesmas coisas em todos os locais. Só aos poucos, a partir de 1881, é que Bíblias do TC foram penetrando nos meios ditos "evangélicos". Em português, foi somente a partir de 1959 que entre igrejas "evangélicas" começou a circular o Novo Testamento da Almeida Revista e Atualizada, que punha em dúvidas o texto em foco.</w:t>
            </w:r>
            <w:r>
              <w:rPr>
                <w:color w:val="800080"/>
              </w:rPr>
              <w:br/>
              <w:t>Para nós, </w:t>
            </w:r>
            <w:r>
              <w:rPr>
                <w:b/>
                <w:bCs/>
                <w:color w:val="800080"/>
              </w:rPr>
              <w:t>esta evidência (I) é a maior evidência, ou melhor, a evidência definitiva e indiscutível, da canonicidade das palavras do Parêntese Joanino, fruto da promessa feita pelo próprio Deus de preservar a Bíblia da forma mais absolutamente perfeita (o que implica seu uso </w:t>
            </w:r>
            <w:r>
              <w:rPr>
                <w:b/>
                <w:bCs/>
                <w:i/>
                <w:iCs/>
                <w:color w:val="800080"/>
              </w:rPr>
              <w:t>incessantemente</w:t>
            </w:r>
            <w:r>
              <w:rPr>
                <w:b/>
                <w:bCs/>
                <w:color w:val="800080"/>
              </w:rPr>
              <w:t>, pelos fiéis, aqui na terra)</w:t>
            </w:r>
            <w:r>
              <w:rPr>
                <w:color w:val="800080"/>
              </w:rPr>
              <w:t xml:space="preserve">. Em assuntos religiosos, nem todo uso antigo é correto, mas certamente todo uso inovativo é necessariamente errado. O texto que Deus fez as igrejas fiéis e perseguidas usarem desde o século I, II, III, até hoje, o texto que Deus sancionou ao trazer a extraordinária época da Reforma dos séculos XVI e XVII a cada nação já evangelizada, o texto que Deus confirmou ao trazer os grandes reavivamentos e expansões missionárias dos séculos XVIII e XIX, a época de ouro da mais perfeita de todas as igrejas, a igreja de Filadélfia, este abençoado texto não pode ser substituído por aquele que só se difundiu na época da pior de todas as igrejas, a igreja rica e grande e numericamente dominante (mas apóstata e morna e que será vomitada da boca de Deus), a igreja de </w:t>
            </w:r>
            <w:proofErr w:type="spellStart"/>
            <w:r>
              <w:rPr>
                <w:color w:val="800080"/>
              </w:rPr>
              <w:t>Laodicéia</w:t>
            </w:r>
            <w:proofErr w:type="spellEnd"/>
            <w:r>
              <w:rPr>
                <w:color w:val="800080"/>
              </w:rPr>
              <w:t>, igreja dos últimos dias, dos séculos XX e XXI.</w:t>
            </w:r>
            <w:r>
              <w:rPr>
                <w:color w:val="800080"/>
              </w:rPr>
              <w:br/>
            </w:r>
            <w:r>
              <w:rPr>
                <w:color w:val="800080"/>
              </w:rPr>
              <w:br/>
              <w:t xml:space="preserve">Ademais, crentes fiéis, tremendo de respeito pela Palavra de Deus e providencialmente protegidos por Deus para não introduzirem erros, se fossem copistas jamais a adulterariam e, se fossem leitores ou ouvintes, jamais aceitariam que fossem adulteradas, mesmo que tais adulterações parecessem reforçar doutrinas bíblicas. Mas crentes infiéis (mesmo que </w:t>
            </w:r>
            <w:proofErr w:type="gramStart"/>
            <w:r>
              <w:rPr>
                <w:color w:val="800080"/>
              </w:rPr>
              <w:t>bem vistos</w:t>
            </w:r>
            <w:proofErr w:type="gramEnd"/>
            <w:r>
              <w:rPr>
                <w:color w:val="800080"/>
              </w:rPr>
              <w:t xml:space="preserve"> e sinceros e inconscientes do pecado que estavam cometendo, e até mesmo fossem bem intencionados) é que poderiam adulterar ou aceitar ser adulterada a Palavra de Deus. Mesmo que não tivessem consciência disso, o Diabo usaria para seus propósitos esses crentes infiéis. Ora, quando o Diabo atira uma seta, não almeja atingir a si mesmo nem suas hostes, e ele não chuta para tentar fazer "gol contra", e nem atira para tentar se matar. Portanto, sempre que há variantes de um texto da Bíblia, para discernirmos qual variante é a verdadeira e quais são as falsas, basta observarmos a direção das setas, </w:t>
            </w:r>
            <w:proofErr w:type="gramStart"/>
            <w:r>
              <w:rPr>
                <w:color w:val="800080"/>
              </w:rPr>
              <w:t>das chutes</w:t>
            </w:r>
            <w:proofErr w:type="gramEnd"/>
            <w:r>
              <w:rPr>
                <w:color w:val="800080"/>
              </w:rPr>
              <w:t xml:space="preserve"> e das balas. Invariavelmente, sempre que há uma diferença doutrinária ou implicações doutrinárias ou perigo de prejuízos doutrinários, entre uma leitura do </w:t>
            </w:r>
            <w:proofErr w:type="spellStart"/>
            <w:r>
              <w:rPr>
                <w:color w:val="800080"/>
              </w:rPr>
              <w:t>TR+TMassorético</w:t>
            </w:r>
            <w:proofErr w:type="spellEnd"/>
            <w:r>
              <w:rPr>
                <w:color w:val="800080"/>
              </w:rPr>
              <w:t xml:space="preserve"> versus uma leitura do TC, é sempre o TC que favorece o Diabo ou desonra a Cristo ou enfraquece alguma doutrina ou traz perigos de prejuízos doutrinários. Por isso, somente um cego ou um propositadamente cego espiritual ou um louco é que não reconhece simples e imediatamente, nem nenhuma tecnicalidade, qual é a verdadeira Palavra de Deus ...</w:t>
            </w:r>
          </w:p>
        </w:tc>
      </w:tr>
    </w:tbl>
    <w:p w14:paraId="735EF921" w14:textId="77777777" w:rsidR="003A4637" w:rsidRDefault="003A4637" w:rsidP="003A4637">
      <w:pPr>
        <w:pStyle w:val="NormalWeb"/>
        <w:rPr>
          <w:color w:val="000000"/>
          <w:sz w:val="27"/>
          <w:szCs w:val="27"/>
        </w:rPr>
      </w:pPr>
      <w:r>
        <w:rPr>
          <w:color w:val="800080"/>
          <w:sz w:val="27"/>
          <w:szCs w:val="27"/>
        </w:rPr>
        <w:br/>
      </w:r>
      <w:r>
        <w:rPr>
          <w:color w:val="800080"/>
          <w:sz w:val="27"/>
          <w:szCs w:val="27"/>
        </w:rPr>
        <w:br/>
      </w:r>
      <w:r>
        <w:rPr>
          <w:color w:val="800080"/>
          <w:sz w:val="27"/>
          <w:szCs w:val="27"/>
        </w:rPr>
        <w:br/>
      </w:r>
      <w:r>
        <w:rPr>
          <w:b/>
          <w:bCs/>
          <w:color w:val="800080"/>
          <w:sz w:val="27"/>
          <w:szCs w:val="27"/>
          <w:u w:val="single"/>
        </w:rPr>
        <w:t>J) EVIDÊNCIAS DA CONTRADIÇÃO DA CRÍTICA TEXTUAL:</w:t>
      </w:r>
      <w:r>
        <w:rPr>
          <w:b/>
          <w:bCs/>
          <w:color w:val="800080"/>
          <w:sz w:val="27"/>
          <w:szCs w:val="27"/>
          <w:u w:val="single"/>
        </w:rPr>
        <w:br/>
      </w:r>
      <w:r>
        <w:rPr>
          <w:color w:val="800080"/>
          <w:sz w:val="27"/>
          <w:szCs w:val="27"/>
        </w:rPr>
        <w:t>   O TC muitas vezes decide adotar uma leitura com base em 1 (uma!) só testemunha (por exemplo, extirpa Luc 24:40, presente em todos os manuscritos gregos exceto um, do século V). Em alguns casos, o TC decide adotar uma leitura com base em 0 (zero!) testemunhas (por exemplo, ver Luc 3:33 e Atos 16:12). Por que, aqui em 1João 5:7, despreza totalmente uma tradição ininterrupta e com tão esmagadoras evidências e tão grande número de testemunhas (23 mss e lecionários em Grego, 17 "Pais", 259 mss da Vulgata Latina e Bíblia dos Valdenses, e cerca de 8000 mss da Vulgata de Jerônimo)?!... Não será porque, no final das contas, o enfoque do TC é, sempre, "</w:t>
      </w:r>
      <w:r>
        <w:rPr>
          <w:i/>
          <w:iCs/>
          <w:color w:val="800080"/>
          <w:sz w:val="27"/>
          <w:szCs w:val="27"/>
        </w:rPr>
        <w:t>Em caso de qualquer dúvida, decidamos pelo que </w:t>
      </w:r>
      <w:r>
        <w:rPr>
          <w:i/>
          <w:iCs/>
          <w:color w:val="800080"/>
          <w:sz w:val="27"/>
          <w:szCs w:val="27"/>
          <w:u w:val="single"/>
        </w:rPr>
        <w:t>menos</w:t>
      </w:r>
      <w:r>
        <w:rPr>
          <w:i/>
          <w:iCs/>
          <w:color w:val="800080"/>
          <w:sz w:val="27"/>
          <w:szCs w:val="27"/>
        </w:rPr>
        <w:t> honre a Deus. Decidamos pelo que </w:t>
      </w:r>
      <w:r>
        <w:rPr>
          <w:i/>
          <w:iCs/>
          <w:color w:val="800080"/>
          <w:sz w:val="27"/>
          <w:szCs w:val="27"/>
          <w:u w:val="single"/>
        </w:rPr>
        <w:t>menos</w:t>
      </w:r>
      <w:r>
        <w:rPr>
          <w:i/>
          <w:iCs/>
          <w:color w:val="800080"/>
          <w:sz w:val="27"/>
          <w:szCs w:val="27"/>
        </w:rPr>
        <w:t> fortaleça a doutrina ortodoxa</w:t>
      </w:r>
      <w:r>
        <w:rPr>
          <w:color w:val="800080"/>
          <w:sz w:val="27"/>
          <w:szCs w:val="27"/>
        </w:rPr>
        <w:t>"??? Este é o grande critério do TC: "</w:t>
      </w:r>
      <w:r>
        <w:rPr>
          <w:i/>
          <w:iCs/>
          <w:color w:val="800080"/>
          <w:sz w:val="27"/>
          <w:szCs w:val="27"/>
        </w:rPr>
        <w:t>Quanto mais for contrário à ortodoxia, melhor. Quanto pior, melhor</w:t>
      </w:r>
      <w:r>
        <w:rPr>
          <w:color w:val="800080"/>
          <w:sz w:val="27"/>
          <w:szCs w:val="27"/>
        </w:rPr>
        <w:t>" !!!</w:t>
      </w:r>
      <w:r>
        <w:rPr>
          <w:color w:val="800080"/>
          <w:sz w:val="27"/>
          <w:szCs w:val="27"/>
        </w:rPr>
        <w:br/>
      </w:r>
      <w:r>
        <w:rPr>
          <w:color w:val="800080"/>
          <w:sz w:val="27"/>
          <w:szCs w:val="27"/>
        </w:rPr>
        <w:br/>
      </w:r>
      <w:r>
        <w:rPr>
          <w:color w:val="800080"/>
          <w:sz w:val="27"/>
          <w:szCs w:val="27"/>
        </w:rPr>
        <w:br/>
      </w:r>
      <w:r>
        <w:rPr>
          <w:color w:val="800080"/>
          <w:sz w:val="27"/>
          <w:szCs w:val="27"/>
        </w:rPr>
        <w:br/>
      </w:r>
      <w:r>
        <w:rPr>
          <w:b/>
          <w:bCs/>
          <w:color w:val="800080"/>
          <w:sz w:val="27"/>
          <w:szCs w:val="27"/>
          <w:u w:val="single"/>
        </w:rPr>
        <w:t>K) EVIDÊNCIAS DE CONSISTÊNCIA COM O ESTILO BÍBLICO:</w:t>
      </w:r>
      <w:r>
        <w:rPr>
          <w:color w:val="800080"/>
          <w:sz w:val="27"/>
          <w:szCs w:val="27"/>
        </w:rPr>
        <w:t xml:space="preserve"> É usual que solenes verdades, ainda mais quando apresentadas pela primeira vez e com ênfase, sejam apresentadas em repetições agrupadas. Ver </w:t>
      </w:r>
      <w:proofErr w:type="spellStart"/>
      <w:r>
        <w:rPr>
          <w:color w:val="800080"/>
          <w:sz w:val="27"/>
          <w:szCs w:val="27"/>
        </w:rPr>
        <w:t>Prov</w:t>
      </w:r>
      <w:proofErr w:type="spellEnd"/>
      <w:r>
        <w:rPr>
          <w:color w:val="800080"/>
          <w:sz w:val="27"/>
          <w:szCs w:val="27"/>
        </w:rPr>
        <w:t xml:space="preserve"> 30; Amós 1:3,6,9,13; as visões do mordomo e do padeiro em </w:t>
      </w:r>
      <w:proofErr w:type="spellStart"/>
      <w:r>
        <w:rPr>
          <w:color w:val="800080"/>
          <w:sz w:val="27"/>
          <w:szCs w:val="27"/>
        </w:rPr>
        <w:t>Gên</w:t>
      </w:r>
      <w:proofErr w:type="spellEnd"/>
      <w:r>
        <w:rPr>
          <w:color w:val="800080"/>
          <w:sz w:val="27"/>
          <w:szCs w:val="27"/>
        </w:rPr>
        <w:t xml:space="preserve"> 40; a combinação das palavras de Cristo em Mat 12:40; etc., etc., etc. Portanto, o estilo de 1João 5:7-8 contendo o Parêntese Joanino é plenamente compatível com o estilo de muitas outras partes da Bíblia, Deus fazendo um paralelo entre os três que estão no céu (Deus o Pai, Deus o Verbo, e Deus o Espírito Santo, três pessoas em UM só Deus) e os três que estão na terra (o Espírito, a água, e o sangue).</w:t>
      </w:r>
    </w:p>
    <w:p w14:paraId="6A411369" w14:textId="77777777" w:rsidR="003654A2" w:rsidRDefault="003654A2" w:rsidP="003654A2"/>
    <w:p w14:paraId="5D92A033" w14:textId="77777777" w:rsidR="003654A2" w:rsidRDefault="003654A2" w:rsidP="003654A2"/>
    <w:p w14:paraId="5D18A46F" w14:textId="77777777" w:rsidR="003654A2" w:rsidRDefault="003654A2" w:rsidP="003654A2"/>
    <w:p w14:paraId="15692359" w14:textId="4C9DB6C9" w:rsidR="003654A2" w:rsidRDefault="00FF1E41" w:rsidP="003654A2">
      <w:pPr>
        <w:jc w:val="center"/>
        <w:rPr>
          <w:color w:val="00B050"/>
        </w:rPr>
      </w:pPr>
      <w:r>
        <w:rPr>
          <w:b/>
          <w:color w:val="00B050"/>
          <w:sz w:val="40"/>
        </w:rPr>
        <w:t>Hélio de Menezes Silva, 2003</w:t>
      </w:r>
    </w:p>
    <w:p w14:paraId="7D7DCBD2" w14:textId="77777777" w:rsidR="003654A2" w:rsidRDefault="004D1E9E" w:rsidP="004D1E9E">
      <w:pPr>
        <w:jc w:val="center"/>
      </w:pPr>
      <w:r>
        <w:t xml:space="preserve">data </w:t>
      </w:r>
      <w:proofErr w:type="spellStart"/>
      <w:r>
        <w:t>mês.ano</w:t>
      </w:r>
      <w:proofErr w:type="spellEnd"/>
    </w:p>
    <w:p w14:paraId="5E0123DC" w14:textId="77777777" w:rsidR="003654A2" w:rsidRDefault="003654A2" w:rsidP="003654A2"/>
    <w:p w14:paraId="6CC99067" w14:textId="3E300C0C" w:rsidR="003654A2" w:rsidRDefault="003654A2" w:rsidP="003654A2"/>
    <w:p w14:paraId="0BB5A553" w14:textId="77777777" w:rsidR="003654A2" w:rsidRDefault="003654A2" w:rsidP="003654A2"/>
    <w:p w14:paraId="529415D3" w14:textId="77777777" w:rsidR="003654A2" w:rsidRDefault="003654A2" w:rsidP="003654A2">
      <w:r>
        <w:t>*************************</w:t>
      </w:r>
    </w:p>
    <w:p w14:paraId="16163418" w14:textId="77777777" w:rsidR="003654A2" w:rsidRDefault="003654A2" w:rsidP="003654A2"/>
    <w:p w14:paraId="6CD93A88" w14:textId="77777777" w:rsidR="003654A2" w:rsidRDefault="003654A2" w:rsidP="003654A2"/>
    <w:p w14:paraId="64A76DFD" w14:textId="77777777" w:rsidR="003654A2" w:rsidRDefault="003654A2" w:rsidP="003654A2">
      <w:r>
        <w:t>[Se você concordar de coração com que este presente escrito, e achar que ele poderá alertar/ instruir/ edificar, então, por favor, o compartilhe (sem apagar nome do autor, nem links abaixo) com todos seus mais achegados amigos crentes (inclusive pastores e professores), e que você tenha certeza de que não desgostarão de receber sua sugestão. Apraza a Deus que cada um que apreciar este escrito o encaminhe a pelo menos 5 crentes que ele saiba que não receberão isso com ódio.]</w:t>
      </w:r>
    </w:p>
    <w:p w14:paraId="0633630C" w14:textId="77777777" w:rsidR="003654A2" w:rsidRDefault="003654A2" w:rsidP="003654A2"/>
    <w:p w14:paraId="7C6B788E" w14:textId="77777777" w:rsidR="003654A2" w:rsidRDefault="003654A2" w:rsidP="003654A2"/>
    <w:p w14:paraId="41FCDE71" w14:textId="77777777" w:rsidR="003654A2" w:rsidRDefault="00000000" w:rsidP="003654A2">
      <w:pPr>
        <w:jc w:val="center"/>
        <w:rPr>
          <w:color w:val="660066"/>
          <w:sz w:val="36"/>
        </w:rPr>
      </w:pPr>
      <w:hyperlink r:id="rId10" w:history="1">
        <w:r w:rsidR="003654A2">
          <w:rPr>
            <w:rStyle w:val="Hyperlink"/>
            <w:rFonts w:ascii="Georgia" w:hAnsi="Georgia"/>
            <w:sz w:val="28"/>
            <w:szCs w:val="36"/>
          </w:rPr>
          <w:t>http://</w:t>
        </w:r>
        <w:r w:rsidR="003654A2">
          <w:rPr>
            <w:rStyle w:val="Hyperlink"/>
            <w:rFonts w:ascii="Georgia" w:hAnsi="Georgia"/>
            <w:b/>
            <w:sz w:val="36"/>
            <w:szCs w:val="36"/>
          </w:rPr>
          <w:t>solascriptura-tt.org</w:t>
        </w:r>
        <w:r w:rsidR="003654A2">
          <w:rPr>
            <w:rStyle w:val="Hyperlink"/>
            <w:rFonts w:ascii="Georgia" w:hAnsi="Georgia"/>
            <w:sz w:val="36"/>
            <w:szCs w:val="36"/>
          </w:rPr>
          <w:t>/</w:t>
        </w:r>
      </w:hyperlink>
      <w:r w:rsidR="003654A2">
        <w:rPr>
          <w:sz w:val="36"/>
        </w:rPr>
        <w:t xml:space="preserve"> </w:t>
      </w:r>
      <w:r w:rsidR="003654A2">
        <w:rPr>
          <w:color w:val="660066"/>
          <w:sz w:val="36"/>
        </w:rPr>
        <w:t>(</w:t>
      </w:r>
      <w:r w:rsidR="003654A2">
        <w:rPr>
          <w:b/>
          <w:color w:val="660066"/>
          <w:sz w:val="36"/>
        </w:rPr>
        <w:t xml:space="preserve">Sola Scriptura TT - Guerreando Em Defesa Do </w:t>
      </w:r>
      <w:r w:rsidR="003654A2">
        <w:rPr>
          <w:b/>
          <w:color w:val="660066"/>
          <w:sz w:val="36"/>
          <w:u w:val="single"/>
        </w:rPr>
        <w:t>T</w:t>
      </w:r>
      <w:r w:rsidR="003654A2">
        <w:rPr>
          <w:b/>
          <w:color w:val="660066"/>
          <w:sz w:val="36"/>
        </w:rPr>
        <w:t xml:space="preserve">exto </w:t>
      </w:r>
      <w:r w:rsidR="003654A2">
        <w:rPr>
          <w:b/>
          <w:color w:val="660066"/>
          <w:sz w:val="36"/>
          <w:u w:val="single"/>
        </w:rPr>
        <w:t>T</w:t>
      </w:r>
      <w:r w:rsidR="003654A2">
        <w:rPr>
          <w:b/>
          <w:color w:val="660066"/>
          <w:sz w:val="36"/>
        </w:rPr>
        <w:t>radicional</w:t>
      </w:r>
      <w:r w:rsidR="003654A2">
        <w:rPr>
          <w:color w:val="660066"/>
          <w:sz w:val="36"/>
        </w:rPr>
        <w:t xml:space="preserve"> </w:t>
      </w:r>
      <w:r w:rsidR="003654A2">
        <w:rPr>
          <w:color w:val="660066"/>
          <w:sz w:val="36"/>
          <w:vertAlign w:val="superscript"/>
        </w:rPr>
        <w:t xml:space="preserve">(TT: o </w:t>
      </w:r>
      <w:r w:rsidR="003654A2">
        <w:rPr>
          <w:color w:val="660066"/>
          <w:sz w:val="36"/>
          <w:u w:val="single"/>
          <w:vertAlign w:val="superscript"/>
        </w:rPr>
        <w:t>T</w:t>
      </w:r>
      <w:r w:rsidR="003654A2">
        <w:rPr>
          <w:color w:val="660066"/>
          <w:sz w:val="36"/>
          <w:vertAlign w:val="superscript"/>
        </w:rPr>
        <w:t xml:space="preserve">extus </w:t>
      </w:r>
      <w:r w:rsidR="003654A2">
        <w:rPr>
          <w:color w:val="660066"/>
          <w:sz w:val="36"/>
          <w:u w:val="single"/>
          <w:vertAlign w:val="superscript"/>
        </w:rPr>
        <w:t>R</w:t>
      </w:r>
      <w:r w:rsidR="003654A2">
        <w:rPr>
          <w:color w:val="660066"/>
          <w:sz w:val="36"/>
          <w:vertAlign w:val="superscript"/>
        </w:rPr>
        <w:t>eceptus, TR)</w:t>
      </w:r>
      <w:r w:rsidR="003654A2">
        <w:rPr>
          <w:color w:val="660066"/>
          <w:sz w:val="36"/>
        </w:rPr>
        <w:t xml:space="preserve">, </w:t>
      </w:r>
      <w:r w:rsidR="003654A2">
        <w:rPr>
          <w:b/>
          <w:color w:val="660066"/>
          <w:sz w:val="36"/>
        </w:rPr>
        <w:t xml:space="preserve">E Da </w:t>
      </w:r>
      <w:r w:rsidR="003654A2">
        <w:rPr>
          <w:b/>
          <w:color w:val="660066"/>
          <w:sz w:val="36"/>
          <w:u w:val="single"/>
        </w:rPr>
        <w:t>FÉ</w:t>
      </w:r>
      <w:r w:rsidR="003654A2">
        <w:rPr>
          <w:color w:val="660066"/>
          <w:sz w:val="36"/>
        </w:rPr>
        <w:t xml:space="preserve"> </w:t>
      </w:r>
      <w:r w:rsidR="003654A2">
        <w:rPr>
          <w:color w:val="660066"/>
          <w:sz w:val="36"/>
          <w:vertAlign w:val="superscript"/>
        </w:rPr>
        <w:t>(Corpo De Doutrina De Toda A Bíblia)</w:t>
      </w:r>
      <w:r w:rsidR="003654A2">
        <w:rPr>
          <w:color w:val="660066"/>
          <w:sz w:val="36"/>
        </w:rPr>
        <w:t>)</w:t>
      </w:r>
    </w:p>
    <w:p w14:paraId="1CEE5C76" w14:textId="77777777" w:rsidR="003654A2" w:rsidRDefault="003654A2" w:rsidP="003654A2">
      <w:pPr>
        <w:jc w:val="center"/>
      </w:pPr>
    </w:p>
    <w:p w14:paraId="7F5DD250" w14:textId="77777777" w:rsidR="003654A2" w:rsidRDefault="003654A2" w:rsidP="003654A2">
      <w:pPr>
        <w:jc w:val="center"/>
      </w:pPr>
    </w:p>
    <w:p w14:paraId="4D5A30C9" w14:textId="77777777" w:rsidR="003654A2" w:rsidRDefault="003654A2" w:rsidP="003654A2">
      <w:pPr>
        <w:jc w:val="center"/>
      </w:pPr>
    </w:p>
    <w:p w14:paraId="180E7440" w14:textId="77777777" w:rsidR="003654A2" w:rsidRDefault="003654A2" w:rsidP="003654A2">
      <w:pPr>
        <w:jc w:val="center"/>
        <w:rPr>
          <w:sz w:val="16"/>
          <w:szCs w:val="16"/>
        </w:rPr>
      </w:pPr>
      <w:r>
        <w:rPr>
          <w:b/>
          <w:color w:val="660066"/>
        </w:rPr>
        <w:t xml:space="preserve">Somente use Bíblias traduzidas do </w:t>
      </w:r>
      <w:r>
        <w:rPr>
          <w:b/>
          <w:i/>
          <w:iCs/>
          <w:color w:val="660066"/>
          <w:u w:val="single"/>
        </w:rPr>
        <w:t>T</w:t>
      </w:r>
      <w:r>
        <w:rPr>
          <w:b/>
          <w:i/>
          <w:iCs/>
          <w:color w:val="660066"/>
        </w:rPr>
        <w:t xml:space="preserve">exto </w:t>
      </w:r>
      <w:r>
        <w:rPr>
          <w:b/>
          <w:i/>
          <w:iCs/>
          <w:color w:val="660066"/>
          <w:u w:val="single"/>
        </w:rPr>
        <w:t>T</w:t>
      </w:r>
      <w:r>
        <w:rPr>
          <w:b/>
          <w:i/>
          <w:iCs/>
          <w:color w:val="660066"/>
        </w:rPr>
        <w:t>radicional</w:t>
      </w:r>
      <w:r>
        <w:rPr>
          <w:b/>
          <w:color w:val="660066"/>
        </w:rPr>
        <w:t xml:space="preserve"> </w:t>
      </w:r>
      <w:r>
        <w:rPr>
          <w:color w:val="660066"/>
          <w:vertAlign w:val="superscript"/>
        </w:rPr>
        <w:t xml:space="preserve">(aquele perfeitamente preservado por Deus em ininterrupto uso por </w:t>
      </w:r>
      <w:proofErr w:type="gramStart"/>
      <w:r>
        <w:rPr>
          <w:color w:val="660066"/>
          <w:vertAlign w:val="superscript"/>
        </w:rPr>
        <w:t>fieis</w:t>
      </w:r>
      <w:proofErr w:type="gramEnd"/>
      <w:r>
        <w:rPr>
          <w:color w:val="660066"/>
          <w:vertAlign w:val="superscript"/>
        </w:rPr>
        <w:t>)</w:t>
      </w:r>
      <w:r>
        <w:rPr>
          <w:b/>
          <w:color w:val="660066"/>
        </w:rPr>
        <w:t xml:space="preserve">: </w:t>
      </w:r>
      <w:r>
        <w:rPr>
          <w:rFonts w:ascii="Wide Latin" w:hAnsi="Wide Latin"/>
          <w:b/>
          <w:color w:val="660066"/>
          <w:u w:val="single"/>
        </w:rPr>
        <w:t>LTT</w:t>
      </w:r>
      <w:r>
        <w:rPr>
          <w:b/>
          <w:color w:val="660066"/>
        </w:rPr>
        <w:t xml:space="preserve"> </w:t>
      </w:r>
      <w:r>
        <w:rPr>
          <w:b/>
          <w:color w:val="660066"/>
          <w:vertAlign w:val="superscript"/>
        </w:rPr>
        <w:t>(</w:t>
      </w:r>
      <w:r>
        <w:rPr>
          <w:b/>
          <w:i/>
          <w:iCs/>
          <w:color w:val="660066"/>
          <w:vertAlign w:val="superscript"/>
        </w:rPr>
        <w:t xml:space="preserve">Bíblia Literal do </w:t>
      </w:r>
      <w:r>
        <w:rPr>
          <w:b/>
          <w:i/>
          <w:iCs/>
          <w:color w:val="660066"/>
          <w:u w:val="single"/>
          <w:vertAlign w:val="superscript"/>
        </w:rPr>
        <w:t>T</w:t>
      </w:r>
      <w:r>
        <w:rPr>
          <w:b/>
          <w:i/>
          <w:iCs/>
          <w:color w:val="660066"/>
          <w:vertAlign w:val="superscript"/>
        </w:rPr>
        <w:t xml:space="preserve">exto </w:t>
      </w:r>
      <w:r>
        <w:rPr>
          <w:b/>
          <w:i/>
          <w:iCs/>
          <w:color w:val="660066"/>
          <w:u w:val="single"/>
          <w:vertAlign w:val="superscript"/>
        </w:rPr>
        <w:t>T</w:t>
      </w:r>
      <w:r>
        <w:rPr>
          <w:b/>
          <w:i/>
          <w:iCs/>
          <w:color w:val="660066"/>
          <w:vertAlign w:val="superscript"/>
        </w:rPr>
        <w:t xml:space="preserve">radicional, com </w:t>
      </w:r>
      <w:r>
        <w:rPr>
          <w:b/>
          <w:i/>
          <w:iCs/>
          <w:color w:val="660066"/>
          <w:u w:val="single"/>
          <w:vertAlign w:val="superscript"/>
        </w:rPr>
        <w:t>notas</w:t>
      </w:r>
      <w:r>
        <w:rPr>
          <w:b/>
          <w:i/>
          <w:iCs/>
          <w:color w:val="660066"/>
          <w:vertAlign w:val="superscript"/>
        </w:rPr>
        <w:t xml:space="preserve"> para </w:t>
      </w:r>
      <w:r>
        <w:rPr>
          <w:b/>
          <w:i/>
          <w:iCs/>
          <w:color w:val="660066"/>
          <w:u w:val="single"/>
          <w:vertAlign w:val="superscript"/>
        </w:rPr>
        <w:t>estudo</w:t>
      </w:r>
      <w:r>
        <w:rPr>
          <w:b/>
          <w:color w:val="660066"/>
          <w:vertAlign w:val="superscript"/>
        </w:rPr>
        <w:t>, na</w:t>
      </w:r>
      <w:r>
        <w:rPr>
          <w:b/>
          <w:color w:val="C00000"/>
          <w:vertAlign w:val="superscript"/>
        </w:rPr>
        <w:t xml:space="preserve"> </w:t>
      </w:r>
      <w:hyperlink r:id="rId11" w:history="1">
        <w:r>
          <w:rPr>
            <w:rStyle w:val="Hyperlink"/>
            <w:bCs/>
            <w:sz w:val="36"/>
            <w:szCs w:val="36"/>
            <w:vertAlign w:val="superscript"/>
          </w:rPr>
          <w:t>www.bvloja.com.br</w:t>
        </w:r>
      </w:hyperlink>
      <w:r>
        <w:rPr>
          <w:b/>
          <w:vertAlign w:val="superscript"/>
        </w:rPr>
        <w:t>)</w:t>
      </w:r>
      <w:r>
        <w:rPr>
          <w:b/>
          <w:color w:val="660066"/>
        </w:rPr>
        <w:t xml:space="preserve">, </w:t>
      </w:r>
      <w:r>
        <w:rPr>
          <w:rFonts w:ascii="Wide Latin" w:hAnsi="Wide Latin"/>
          <w:b/>
          <w:color w:val="660066"/>
          <w:u w:val="single"/>
        </w:rPr>
        <w:t>BKJ-1611</w:t>
      </w:r>
      <w:r>
        <w:rPr>
          <w:rFonts w:ascii="Wide Latin" w:hAnsi="Wide Latin"/>
          <w:b/>
          <w:color w:val="660066"/>
        </w:rPr>
        <w:t xml:space="preserve">, </w:t>
      </w:r>
      <w:r>
        <w:rPr>
          <w:b/>
          <w:color w:val="660066"/>
        </w:rPr>
        <w:t xml:space="preserve">ou </w:t>
      </w:r>
      <w:r>
        <w:rPr>
          <w:rFonts w:ascii="Wide Latin" w:hAnsi="Wide Latin"/>
          <w:b/>
          <w:color w:val="660066"/>
          <w:u w:val="single"/>
        </w:rPr>
        <w:t>ACF.</w:t>
      </w:r>
      <w:r>
        <w:rPr>
          <w:rFonts w:ascii="Wide Latin" w:hAnsi="Wide Latin"/>
          <w:b/>
          <w:u w:val="single"/>
        </w:rPr>
        <w:br/>
      </w:r>
    </w:p>
    <w:sectPr w:rsidR="003654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2060503050406030704"/>
    <w:charset w:val="00"/>
    <w:family w:val="auto"/>
    <w:pitch w:val="variable"/>
    <w:sig w:usb0="20000207" w:usb1="00000002" w:usb2="00000000" w:usb3="00000000" w:csb0="00000197"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4"/>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37"/>
    <w:rsid w:val="00005374"/>
    <w:rsid w:val="00340080"/>
    <w:rsid w:val="003654A2"/>
    <w:rsid w:val="003A4637"/>
    <w:rsid w:val="004D1E9E"/>
    <w:rsid w:val="00746071"/>
    <w:rsid w:val="00C17D3A"/>
    <w:rsid w:val="00FF1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A59A"/>
  <w15:chartTrackingRefBased/>
  <w15:docId w15:val="{800536CD-1220-459F-86B3-58555692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A2"/>
    <w:pPr>
      <w:spacing w:after="240" w:line="240" w:lineRule="auto"/>
    </w:pPr>
    <w:rPr>
      <w:rFonts w:ascii="Merriweather" w:hAnsi="Merriweather" w:cs="Times New Roman"/>
      <w:kern w:val="16"/>
      <w:sz w:val="32"/>
      <w:szCs w:val="32"/>
    </w:rPr>
  </w:style>
  <w:style w:type="paragraph" w:styleId="Ttulo1">
    <w:name w:val="heading 1"/>
    <w:basedOn w:val="Normal"/>
    <w:link w:val="Ttulo1Char"/>
    <w:autoRedefine/>
    <w:uiPriority w:val="9"/>
    <w:qFormat/>
    <w:rsid w:val="004D1E9E"/>
    <w:pPr>
      <w:jc w:val="center"/>
      <w:outlineLvl w:val="0"/>
    </w:pPr>
    <w:rPr>
      <w:rFonts w:ascii="Tahoma" w:hAnsi="Tahoma" w:cs="Tahoma"/>
      <w:b/>
      <w:bCs/>
      <w:i/>
      <w:color w:val="C00000"/>
      <w:kern w:val="36"/>
      <w:sz w:val="72"/>
      <w:szCs w:val="72"/>
      <w:u w:val="single"/>
    </w:rPr>
  </w:style>
  <w:style w:type="paragraph" w:styleId="Ttulo2">
    <w:name w:val="heading 2"/>
    <w:basedOn w:val="Normal"/>
    <w:link w:val="Ttulo2Char"/>
    <w:autoRedefine/>
    <w:uiPriority w:val="9"/>
    <w:semiHidden/>
    <w:unhideWhenUsed/>
    <w:qFormat/>
    <w:rsid w:val="003654A2"/>
    <w:pPr>
      <w:outlineLvl w:val="1"/>
    </w:pPr>
    <w:rPr>
      <w:rFonts w:ascii="Tahoma" w:eastAsia="Times New Roman" w:hAnsi="Tahoma" w:cs="Tahoma"/>
      <w:b/>
      <w:bCs/>
      <w:i/>
      <w:iCs/>
      <w:color w:val="0000FF"/>
      <w:sz w:val="48"/>
      <w:szCs w:val="40"/>
      <w:u w:val="single"/>
    </w:rPr>
  </w:style>
  <w:style w:type="paragraph" w:styleId="Ttulo3">
    <w:name w:val="heading 3"/>
    <w:basedOn w:val="Normal"/>
    <w:link w:val="Ttulo3Char"/>
    <w:autoRedefine/>
    <w:uiPriority w:val="9"/>
    <w:semiHidden/>
    <w:unhideWhenUsed/>
    <w:qFormat/>
    <w:rsid w:val="003654A2"/>
    <w:pPr>
      <w:outlineLvl w:val="2"/>
    </w:pPr>
    <w:rPr>
      <w:rFonts w:ascii="Tahoma" w:eastAsia="Times New Roman" w:hAnsi="Tahoma" w:cs="Tahoma"/>
      <w:b/>
      <w:bCs/>
      <w:i/>
      <w:iCs/>
      <w:color w:val="006600"/>
      <w:sz w:val="44"/>
      <w:szCs w:val="44"/>
      <w:u w:val="single"/>
    </w:rPr>
  </w:style>
  <w:style w:type="paragraph" w:styleId="Ttulo4">
    <w:name w:val="heading 4"/>
    <w:basedOn w:val="Normal"/>
    <w:next w:val="Normal"/>
    <w:link w:val="Ttulo4Char"/>
    <w:autoRedefine/>
    <w:uiPriority w:val="9"/>
    <w:semiHidden/>
    <w:unhideWhenUsed/>
    <w:qFormat/>
    <w:rsid w:val="003654A2"/>
    <w:pPr>
      <w:keepNext/>
      <w:keepLines/>
      <w:spacing w:before="200" w:after="0"/>
      <w:ind w:firstLine="284"/>
      <w:jc w:val="right"/>
      <w:outlineLvl w:val="3"/>
    </w:pPr>
    <w:rPr>
      <w:rFonts w:ascii="Garamond" w:eastAsiaTheme="majorEastAsia" w:hAnsi="Garamond" w:cstheme="majorBidi"/>
      <w:b/>
      <w:bCs/>
      <w:i/>
      <w:iCs/>
      <w:color w:val="8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1E9E"/>
    <w:rPr>
      <w:rFonts w:ascii="Tahoma" w:hAnsi="Tahoma" w:cs="Tahoma"/>
      <w:b/>
      <w:bCs/>
      <w:i/>
      <w:color w:val="C00000"/>
      <w:kern w:val="36"/>
      <w:sz w:val="72"/>
      <w:szCs w:val="72"/>
      <w:u w:val="single"/>
    </w:rPr>
  </w:style>
  <w:style w:type="character" w:customStyle="1" w:styleId="Ttulo2Char">
    <w:name w:val="Título 2 Char"/>
    <w:basedOn w:val="Fontepargpadro"/>
    <w:link w:val="Ttulo2"/>
    <w:uiPriority w:val="9"/>
    <w:semiHidden/>
    <w:rsid w:val="003654A2"/>
    <w:rPr>
      <w:rFonts w:ascii="Tahoma" w:eastAsia="Times New Roman" w:hAnsi="Tahoma" w:cs="Tahoma"/>
      <w:b/>
      <w:bCs/>
      <w:i/>
      <w:iCs/>
      <w:color w:val="0000FF"/>
      <w:kern w:val="16"/>
      <w:sz w:val="48"/>
      <w:szCs w:val="40"/>
      <w:u w:val="single"/>
    </w:rPr>
  </w:style>
  <w:style w:type="character" w:customStyle="1" w:styleId="Ttulo3Char">
    <w:name w:val="Título 3 Char"/>
    <w:basedOn w:val="Fontepargpadro"/>
    <w:link w:val="Ttulo3"/>
    <w:uiPriority w:val="9"/>
    <w:semiHidden/>
    <w:rsid w:val="003654A2"/>
    <w:rPr>
      <w:rFonts w:ascii="Tahoma" w:eastAsia="Times New Roman" w:hAnsi="Tahoma" w:cs="Tahoma"/>
      <w:b/>
      <w:bCs/>
      <w:i/>
      <w:iCs/>
      <w:color w:val="006600"/>
      <w:kern w:val="16"/>
      <w:sz w:val="44"/>
      <w:szCs w:val="44"/>
      <w:u w:val="single"/>
    </w:rPr>
  </w:style>
  <w:style w:type="character" w:customStyle="1" w:styleId="Ttulo4Char">
    <w:name w:val="Título 4 Char"/>
    <w:basedOn w:val="Fontepargpadro"/>
    <w:link w:val="Ttulo4"/>
    <w:uiPriority w:val="9"/>
    <w:semiHidden/>
    <w:rsid w:val="003654A2"/>
    <w:rPr>
      <w:rFonts w:ascii="Garamond" w:eastAsiaTheme="majorEastAsia" w:hAnsi="Garamond" w:cstheme="majorBidi"/>
      <w:b/>
      <w:bCs/>
      <w:i/>
      <w:iCs/>
      <w:color w:val="800080"/>
      <w:kern w:val="16"/>
      <w:sz w:val="32"/>
      <w:szCs w:val="32"/>
    </w:rPr>
  </w:style>
  <w:style w:type="character" w:styleId="Hyperlink">
    <w:name w:val="Hyperlink"/>
    <w:basedOn w:val="Fontepargpadro"/>
    <w:uiPriority w:val="99"/>
    <w:semiHidden/>
    <w:unhideWhenUsed/>
    <w:rsid w:val="003654A2"/>
    <w:rPr>
      <w:rFonts w:ascii="Lucida Handwriting" w:hAnsi="Lucida Handwriting" w:hint="default"/>
      <w:color w:val="0563C1" w:themeColor="hyperlink"/>
      <w:sz w:val="24"/>
      <w:u w:val="single"/>
    </w:rPr>
  </w:style>
  <w:style w:type="paragraph" w:styleId="Citao">
    <w:name w:val="Quote"/>
    <w:basedOn w:val="NormalWeb"/>
    <w:next w:val="Normal"/>
    <w:link w:val="CitaoChar"/>
    <w:autoRedefine/>
    <w:uiPriority w:val="29"/>
    <w:qFormat/>
    <w:rsid w:val="003654A2"/>
    <w:pPr>
      <w:jc w:val="center"/>
    </w:pPr>
    <w:rPr>
      <w:rFonts w:ascii="Lucida Handwriting" w:hAnsi="Lucida Handwriting" w:cstheme="minorBidi"/>
      <w:i/>
      <w:iCs/>
      <w:color w:val="C45911" w:themeColor="accent2" w:themeShade="BF"/>
      <w:kern w:val="0"/>
      <w:sz w:val="28"/>
      <w:szCs w:val="28"/>
    </w:rPr>
  </w:style>
  <w:style w:type="character" w:customStyle="1" w:styleId="CitaoChar">
    <w:name w:val="Citação Char"/>
    <w:basedOn w:val="Fontepargpadro"/>
    <w:link w:val="Citao"/>
    <w:uiPriority w:val="29"/>
    <w:rsid w:val="003654A2"/>
    <w:rPr>
      <w:rFonts w:ascii="Lucida Handwriting" w:hAnsi="Lucida Handwriting"/>
      <w:i/>
      <w:iCs/>
      <w:color w:val="C45911" w:themeColor="accent2" w:themeShade="BF"/>
      <w:sz w:val="28"/>
      <w:szCs w:val="28"/>
    </w:rPr>
  </w:style>
  <w:style w:type="character" w:customStyle="1" w:styleId="CitaoBBLIAChar">
    <w:name w:val="Citação BÍBLIA Char"/>
    <w:basedOn w:val="Fontepargpadro"/>
    <w:link w:val="CitaoBBLIA"/>
    <w:semiHidden/>
    <w:locked/>
    <w:rsid w:val="004D1E9E"/>
    <w:rPr>
      <w:rFonts w:ascii="Franklin Gothic Demi Cond" w:hAnsi="Franklin Gothic Demi Cond" w:cs="Tahoma"/>
      <w:color w:val="0000FF"/>
      <w:sz w:val="28"/>
      <w:szCs w:val="28"/>
      <w:lang w:eastAsia="pt-BR"/>
    </w:rPr>
  </w:style>
  <w:style w:type="paragraph" w:customStyle="1" w:styleId="CitaoBBLIA">
    <w:name w:val="Citação BÍBLIA"/>
    <w:basedOn w:val="Normal"/>
    <w:link w:val="CitaoBBLIAChar"/>
    <w:autoRedefine/>
    <w:semiHidden/>
    <w:qFormat/>
    <w:rsid w:val="004D1E9E"/>
    <w:rPr>
      <w:rFonts w:ascii="Franklin Gothic Demi Cond" w:hAnsi="Franklin Gothic Demi Cond" w:cs="Tahoma"/>
      <w:color w:val="0000FF"/>
      <w:kern w:val="0"/>
      <w:sz w:val="28"/>
      <w:szCs w:val="28"/>
      <w:lang w:eastAsia="pt-BR"/>
    </w:rPr>
  </w:style>
  <w:style w:type="paragraph" w:styleId="NormalWeb">
    <w:name w:val="Normal (Web)"/>
    <w:basedOn w:val="Normal"/>
    <w:uiPriority w:val="99"/>
    <w:semiHidden/>
    <w:unhideWhenUsed/>
    <w:rsid w:val="003654A2"/>
    <w:rPr>
      <w:rFonts w:ascii="Times New Roman" w:hAnsi="Times New Roman"/>
      <w:sz w:val="24"/>
      <w:szCs w:val="24"/>
    </w:rPr>
  </w:style>
  <w:style w:type="paragraph" w:customStyle="1" w:styleId="CitaoBblia0">
    <w:name w:val="Citação Bíblia"/>
    <w:basedOn w:val="NormalWeb"/>
    <w:qFormat/>
    <w:rsid w:val="00C17D3A"/>
    <w:pPr>
      <w:shd w:val="clear" w:color="auto" w:fill="FFFFFF"/>
      <w:spacing w:after="360"/>
      <w:textAlignment w:val="baseline"/>
    </w:pPr>
    <w:rPr>
      <w:rFonts w:ascii="Kristen ITC" w:hAnsi="Kristen ITC"/>
      <w:color w:val="2E74B5" w:themeColor="accent5"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7273">
      <w:bodyDiv w:val="1"/>
      <w:marLeft w:val="0"/>
      <w:marRight w:val="0"/>
      <w:marTop w:val="0"/>
      <w:marBottom w:val="0"/>
      <w:divBdr>
        <w:top w:val="none" w:sz="0" w:space="0" w:color="auto"/>
        <w:left w:val="none" w:sz="0" w:space="0" w:color="auto"/>
        <w:bottom w:val="none" w:sz="0" w:space="0" w:color="auto"/>
        <w:right w:val="none" w:sz="0" w:space="0" w:color="auto"/>
      </w:divBdr>
    </w:div>
    <w:div w:id="696929822">
      <w:bodyDiv w:val="1"/>
      <w:marLeft w:val="0"/>
      <w:marRight w:val="0"/>
      <w:marTop w:val="0"/>
      <w:marBottom w:val="0"/>
      <w:divBdr>
        <w:top w:val="none" w:sz="0" w:space="0" w:color="auto"/>
        <w:left w:val="none" w:sz="0" w:space="0" w:color="auto"/>
        <w:bottom w:val="none" w:sz="0" w:space="0" w:color="auto"/>
        <w:right w:val="none" w:sz="0" w:space="0" w:color="auto"/>
      </w:divBdr>
      <w:divsChild>
        <w:div w:id="35667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6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640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12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151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6435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journer@PureWord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john57.com/RJack.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cities.com/riversoflife21c/comma.html" TargetMode="External"/><Relationship Id="rId11" Type="http://schemas.openxmlformats.org/officeDocument/2006/relationships/hyperlink" Target="http://www.bvloja.com.br" TargetMode="External"/><Relationship Id="rId5" Type="http://schemas.openxmlformats.org/officeDocument/2006/relationships/hyperlink" Target="http://solascriptura-tt.org/TeologiaPropriaTrindade/TeologiaPropria-ADoutrinaDeDeus-DeusPai-ATrindade-CursoHelio.htm" TargetMode="External"/><Relationship Id="rId10" Type="http://schemas.openxmlformats.org/officeDocument/2006/relationships/hyperlink" Target="http://solascriptura-tt.org/" TargetMode="External"/><Relationship Id="rId4" Type="http://schemas.openxmlformats.org/officeDocument/2006/relationships/hyperlink" Target="http://solascriptura-tt.org/Bibliologia-PreservacaoTT/" TargetMode="External"/><Relationship Id="rId9" Type="http://schemas.openxmlformats.org/officeDocument/2006/relationships/hyperlink" Target="mailto:Sojourner@PureWor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33;lio\OneDrive\Documentos\Modelos%20Personalizados%20do%20Office\SSTT-Model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SSTT-Modelo.dotx</Template>
  <TotalTime>99</TotalTime>
  <Pages>1</Pages>
  <Words>3698</Words>
  <Characters>19972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dc:creator>
  <cp:keywords/>
  <dc:description/>
  <cp:lastModifiedBy>Helio de Menezes Silva</cp:lastModifiedBy>
  <cp:revision>1</cp:revision>
  <dcterms:created xsi:type="dcterms:W3CDTF">2023-03-16T15:07:00Z</dcterms:created>
  <dcterms:modified xsi:type="dcterms:W3CDTF">2023-03-16T16:46:00Z</dcterms:modified>
</cp:coreProperties>
</file>