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5D186" w14:textId="77777777" w:rsidR="00C87987" w:rsidRPr="00C87987" w:rsidRDefault="00C87987" w:rsidP="00C87987">
      <w:pPr>
        <w:spacing w:line="240" w:lineRule="auto"/>
        <w:jc w:val="center"/>
        <w:rPr>
          <w:rFonts w:eastAsia="Times New Roman"/>
          <w:vanish/>
          <w:sz w:val="24"/>
          <w:szCs w:val="24"/>
          <w:lang w:eastAsia="pt-BR" w:bidi="he-IL"/>
        </w:rPr>
      </w:pPr>
    </w:p>
    <w:p w14:paraId="616E2412" w14:textId="795EC883" w:rsidR="00C87987" w:rsidRPr="00CA2E96" w:rsidRDefault="00C87987" w:rsidP="00CA2E96">
      <w:pPr>
        <w:pStyle w:val="Ttulo1"/>
        <w:rPr>
          <w:color w:val="000000"/>
          <w:sz w:val="36"/>
          <w:szCs w:val="36"/>
        </w:rPr>
      </w:pPr>
      <w:r w:rsidRPr="00CA2E96">
        <w:t>I</w:t>
      </w:r>
      <w:r w:rsidRPr="00CA2E96">
        <w:t>grejas "</w:t>
      </w:r>
      <w:r w:rsidR="00EE0908">
        <w:t xml:space="preserve">Super </w:t>
      </w:r>
      <w:r w:rsidRPr="00CA2E96">
        <w:t xml:space="preserve">Sadias", Mas </w:t>
      </w:r>
      <w:r w:rsidR="00EE0908">
        <w:t xml:space="preserve">Estagnadas, ou Encolhendo, Ou </w:t>
      </w:r>
      <w:r w:rsidRPr="00CA2E96">
        <w:t>Em Perigo De Morrer</w:t>
      </w:r>
    </w:p>
    <w:p w14:paraId="224CBC76" w14:textId="77777777" w:rsidR="00C87987" w:rsidRDefault="00C87987" w:rsidP="00C87987">
      <w:pPr>
        <w:spacing w:line="240" w:lineRule="auto"/>
        <w:jc w:val="center"/>
        <w:rPr>
          <w:rFonts w:ascii="Georgia" w:eastAsia="Times New Roman" w:hAnsi="Georgia"/>
          <w:b/>
          <w:bCs/>
          <w:color w:val="000000"/>
          <w:sz w:val="36"/>
          <w:szCs w:val="36"/>
          <w:lang w:eastAsia="pt-BR" w:bidi="he-IL"/>
        </w:rPr>
      </w:pPr>
    </w:p>
    <w:p w14:paraId="596ABA01" w14:textId="55C01DD5" w:rsidR="00C87987" w:rsidRPr="00C87987" w:rsidRDefault="00C87987" w:rsidP="00C87987">
      <w:pPr>
        <w:spacing w:line="240" w:lineRule="auto"/>
        <w:jc w:val="center"/>
        <w:rPr>
          <w:rFonts w:ascii="Georgia" w:eastAsia="Times New Roman" w:hAnsi="Georgia"/>
          <w:color w:val="000000"/>
          <w:sz w:val="24"/>
          <w:szCs w:val="24"/>
          <w:lang w:eastAsia="pt-BR" w:bidi="he-IL"/>
        </w:rPr>
      </w:pPr>
      <w:r w:rsidRPr="00C87987">
        <w:rPr>
          <w:rFonts w:ascii="Georgia" w:eastAsia="Times New Roman" w:hAnsi="Georgia"/>
          <w:color w:val="000000"/>
          <w:sz w:val="24"/>
          <w:szCs w:val="24"/>
          <w:lang w:eastAsia="pt-BR" w:bidi="he-IL"/>
        </w:rPr>
        <w:t>(</w:t>
      </w:r>
      <w:proofErr w:type="spellStart"/>
      <w:r w:rsidRPr="00C87987">
        <w:rPr>
          <w:rFonts w:ascii="Georgia" w:eastAsia="Times New Roman" w:hAnsi="Georgia"/>
          <w:color w:val="000000"/>
          <w:sz w:val="24"/>
          <w:szCs w:val="24"/>
          <w:lang w:eastAsia="pt-BR" w:bidi="he-IL"/>
        </w:rPr>
        <w:t>Dying"Sound</w:t>
      </w:r>
      <w:proofErr w:type="spellEnd"/>
      <w:r w:rsidRPr="00C87987">
        <w:rPr>
          <w:rFonts w:ascii="Georgia" w:eastAsia="Times New Roman" w:hAnsi="Georgia"/>
          <w:color w:val="000000"/>
          <w:sz w:val="24"/>
          <w:szCs w:val="24"/>
          <w:lang w:eastAsia="pt-BR" w:bidi="he-IL"/>
        </w:rPr>
        <w:t xml:space="preserve">" </w:t>
      </w:r>
      <w:proofErr w:type="spellStart"/>
      <w:r w:rsidRPr="00C87987">
        <w:rPr>
          <w:rFonts w:ascii="Georgia" w:eastAsia="Times New Roman" w:hAnsi="Georgia"/>
          <w:color w:val="000000"/>
          <w:sz w:val="24"/>
          <w:szCs w:val="24"/>
          <w:lang w:eastAsia="pt-BR" w:bidi="he-IL"/>
        </w:rPr>
        <w:t>Churches</w:t>
      </w:r>
      <w:proofErr w:type="spellEnd"/>
      <w:r w:rsidRPr="00C87987">
        <w:rPr>
          <w:rFonts w:ascii="Georgia" w:eastAsia="Times New Roman" w:hAnsi="Georgia"/>
          <w:color w:val="000000"/>
          <w:sz w:val="24"/>
          <w:szCs w:val="24"/>
          <w:lang w:eastAsia="pt-BR" w:bidi="he-IL"/>
        </w:rPr>
        <w:t>)</w:t>
      </w:r>
    </w:p>
    <w:p w14:paraId="712F527D" w14:textId="77777777" w:rsidR="00C87987" w:rsidRDefault="00C87987" w:rsidP="00C87987">
      <w:pPr>
        <w:spacing w:line="240" w:lineRule="auto"/>
        <w:jc w:val="center"/>
        <w:rPr>
          <w:rFonts w:ascii="Georgia" w:eastAsia="Times New Roman" w:hAnsi="Georgia"/>
          <w:color w:val="000000"/>
          <w:sz w:val="24"/>
          <w:szCs w:val="24"/>
          <w:lang w:eastAsia="pt-BR" w:bidi="he-IL"/>
        </w:rPr>
      </w:pPr>
    </w:p>
    <w:p w14:paraId="23C33061" w14:textId="622D601F" w:rsidR="00C87987" w:rsidRPr="00C87987" w:rsidRDefault="00C87987" w:rsidP="00C87987">
      <w:pPr>
        <w:spacing w:line="240" w:lineRule="auto"/>
        <w:jc w:val="center"/>
        <w:rPr>
          <w:rFonts w:ascii="Georgia" w:eastAsia="Times New Roman" w:hAnsi="Georgia"/>
          <w:b/>
          <w:bCs/>
          <w:color w:val="000000"/>
          <w:sz w:val="32"/>
          <w:szCs w:val="32"/>
          <w:lang w:eastAsia="pt-BR" w:bidi="he-IL"/>
        </w:rPr>
      </w:pPr>
      <w:r w:rsidRPr="00C87987">
        <w:rPr>
          <w:rFonts w:ascii="Georgia" w:eastAsia="Times New Roman" w:hAnsi="Georgia"/>
          <w:b/>
          <w:bCs/>
          <w:color w:val="000000"/>
          <w:sz w:val="32"/>
          <w:szCs w:val="32"/>
          <w:lang w:eastAsia="pt-BR" w:bidi="he-IL"/>
        </w:rPr>
        <w:t>David Cloud</w:t>
      </w:r>
    </w:p>
    <w:p w14:paraId="3E6E1A65" w14:textId="77777777" w:rsidR="00C87987" w:rsidRDefault="00C87987" w:rsidP="00C87987">
      <w:pPr>
        <w:spacing w:line="240" w:lineRule="auto"/>
        <w:jc w:val="center"/>
        <w:rPr>
          <w:rFonts w:ascii="Georgia" w:eastAsia="Times New Roman" w:hAnsi="Georgia"/>
          <w:color w:val="000000"/>
          <w:sz w:val="24"/>
          <w:szCs w:val="24"/>
          <w:lang w:eastAsia="pt-BR" w:bidi="he-IL"/>
        </w:rPr>
      </w:pPr>
    </w:p>
    <w:p w14:paraId="6E6E8EAE" w14:textId="3C08F364" w:rsidR="00C87987" w:rsidRDefault="00C87987" w:rsidP="00C87987">
      <w:pPr>
        <w:spacing w:line="240" w:lineRule="auto"/>
        <w:jc w:val="center"/>
        <w:rPr>
          <w:rFonts w:ascii="Georgia" w:eastAsia="Times New Roman" w:hAnsi="Georgia"/>
          <w:b/>
          <w:bCs/>
          <w:color w:val="000000"/>
          <w:sz w:val="36"/>
          <w:szCs w:val="36"/>
          <w:lang w:eastAsia="pt-BR" w:bidi="he-IL"/>
        </w:rPr>
      </w:pPr>
      <w:r w:rsidRPr="00C87987">
        <w:rPr>
          <w:rFonts w:ascii="Georgia" w:eastAsia="Times New Roman" w:hAnsi="Georgia"/>
          <w:color w:val="000000"/>
          <w:sz w:val="24"/>
          <w:szCs w:val="24"/>
          <w:lang w:eastAsia="pt-BR" w:bidi="he-IL"/>
        </w:rPr>
        <w:t>23 de setembro de 2020</w:t>
      </w:r>
    </w:p>
    <w:p w14:paraId="22648CA5" w14:textId="3385217D" w:rsidR="00C87987" w:rsidRPr="00C87987" w:rsidRDefault="00C87987" w:rsidP="00C87987">
      <w:pPr>
        <w:spacing w:line="240" w:lineRule="auto"/>
        <w:jc w:val="center"/>
        <w:rPr>
          <w:rFonts w:ascii="Georgia" w:eastAsia="Times New Roman" w:hAnsi="Georgia"/>
          <w:b/>
          <w:bCs/>
          <w:color w:val="000000"/>
          <w:lang w:eastAsia="pt-BR" w:bidi="he-IL"/>
        </w:rPr>
      </w:pPr>
    </w:p>
    <w:p w14:paraId="62394291" w14:textId="0872AC3D" w:rsidR="00C87987" w:rsidRPr="00C87987" w:rsidRDefault="00C87987" w:rsidP="00C87987">
      <w:pPr>
        <w:spacing w:line="240" w:lineRule="auto"/>
        <w:jc w:val="center"/>
        <w:rPr>
          <w:rFonts w:ascii="Georgia" w:eastAsia="Times New Roman" w:hAnsi="Georgia"/>
          <w:color w:val="000000"/>
          <w:sz w:val="24"/>
          <w:szCs w:val="24"/>
          <w:lang w:val="en-US" w:eastAsia="pt-BR" w:bidi="he-IL"/>
        </w:rPr>
      </w:pPr>
      <w:r w:rsidRPr="00C87987">
        <w:rPr>
          <w:rFonts w:ascii="Georgia" w:eastAsia="Times New Roman" w:hAnsi="Georgia"/>
          <w:color w:val="000000"/>
          <w:sz w:val="24"/>
          <w:szCs w:val="24"/>
          <w:lang w:val="en-US" w:eastAsia="pt-BR" w:bidi="he-IL"/>
        </w:rPr>
        <w:t xml:space="preserve">Way of Life Literature, </w:t>
      </w:r>
      <w:r>
        <w:rPr>
          <w:rFonts w:ascii="Georgia" w:eastAsia="Times New Roman" w:hAnsi="Georgia"/>
          <w:color w:val="000000"/>
          <w:sz w:val="24"/>
          <w:szCs w:val="24"/>
          <w:lang w:val="en-US" w:eastAsia="pt-BR" w:bidi="he-IL"/>
        </w:rPr>
        <w:br/>
      </w:r>
      <w:r w:rsidRPr="00C87987">
        <w:rPr>
          <w:rFonts w:ascii="Georgia" w:eastAsia="Times New Roman" w:hAnsi="Georgia"/>
          <w:color w:val="000000"/>
          <w:sz w:val="24"/>
          <w:szCs w:val="24"/>
          <w:lang w:val="en-US" w:eastAsia="pt-BR" w:bidi="he-IL"/>
        </w:rPr>
        <w:t>P.O. Box 610368, Port Huron, MI 48061</w:t>
      </w:r>
    </w:p>
    <w:p w14:paraId="156278A0" w14:textId="073A7562" w:rsidR="00C87987" w:rsidRPr="00C87987" w:rsidRDefault="00C87987" w:rsidP="00C87987">
      <w:pPr>
        <w:spacing w:line="240" w:lineRule="auto"/>
        <w:jc w:val="center"/>
        <w:rPr>
          <w:rFonts w:ascii="Georgia" w:eastAsia="Times New Roman" w:hAnsi="Georgia"/>
          <w:color w:val="000000"/>
          <w:sz w:val="24"/>
          <w:szCs w:val="24"/>
          <w:lang w:eastAsia="pt-BR" w:bidi="he-IL"/>
        </w:rPr>
      </w:pPr>
      <w:r w:rsidRPr="00C87987">
        <w:rPr>
          <w:rFonts w:ascii="Georgia" w:eastAsia="Times New Roman" w:hAnsi="Georgia"/>
          <w:color w:val="000000"/>
          <w:sz w:val="24"/>
          <w:szCs w:val="24"/>
          <w:lang w:eastAsia="pt-BR" w:bidi="he-IL"/>
        </w:rPr>
        <w:t xml:space="preserve">866-295-4143, </w:t>
      </w:r>
      <w:hyperlink r:id="rId4" w:history="1">
        <w:r w:rsidR="00CA2E96" w:rsidRPr="002A5D9D">
          <w:rPr>
            <w:rStyle w:val="Hyperlink"/>
            <w:rFonts w:ascii="Georgia" w:eastAsia="Times New Roman" w:hAnsi="Georgia"/>
            <w:sz w:val="24"/>
            <w:szCs w:val="24"/>
            <w:lang w:eastAsia="pt-BR" w:bidi="he-IL"/>
          </w:rPr>
          <w:t>fbns@wayoflife.org</w:t>
        </w:r>
      </w:hyperlink>
      <w:r w:rsidR="00CA2E96">
        <w:rPr>
          <w:rFonts w:ascii="Georgia" w:eastAsia="Times New Roman" w:hAnsi="Georgia"/>
          <w:color w:val="000000"/>
          <w:sz w:val="24"/>
          <w:szCs w:val="24"/>
          <w:lang w:eastAsia="pt-BR" w:bidi="he-IL"/>
        </w:rPr>
        <w:t xml:space="preserve"> </w:t>
      </w:r>
    </w:p>
    <w:p w14:paraId="586155C3" w14:textId="0F3C5938" w:rsidR="00C87987" w:rsidRDefault="00C87987" w:rsidP="00C87987">
      <w:pPr>
        <w:spacing w:line="240" w:lineRule="auto"/>
        <w:jc w:val="center"/>
        <w:rPr>
          <w:rFonts w:ascii="Georgia" w:eastAsia="Times New Roman" w:hAnsi="Georgia"/>
          <w:b/>
          <w:bCs/>
          <w:color w:val="000000"/>
          <w:lang w:eastAsia="pt-BR" w:bidi="he-IL"/>
        </w:rPr>
      </w:pPr>
    </w:p>
    <w:p w14:paraId="19376C4C" w14:textId="14E556D3" w:rsidR="00033EAE" w:rsidRPr="00033EAE" w:rsidRDefault="00033EAE" w:rsidP="00033EAE">
      <w:pPr>
        <w:spacing w:line="240" w:lineRule="auto"/>
        <w:jc w:val="center"/>
        <w:rPr>
          <w:rFonts w:ascii="Georgia" w:eastAsia="Times New Roman" w:hAnsi="Georgia"/>
          <w:color w:val="000000"/>
          <w:lang w:eastAsia="pt-BR" w:bidi="he-IL"/>
        </w:rPr>
      </w:pPr>
      <w:r w:rsidRPr="00033EAE">
        <w:rPr>
          <w:rFonts w:ascii="Georgia" w:eastAsia="Times New Roman" w:hAnsi="Georgia"/>
          <w:color w:val="000000"/>
          <w:lang w:eastAsia="pt-BR" w:bidi="he-IL"/>
        </w:rPr>
        <w:t>(traduzido por HMS, set.2020)</w:t>
      </w:r>
    </w:p>
    <w:p w14:paraId="54712285" w14:textId="77777777" w:rsidR="00033EAE" w:rsidRPr="00C87987" w:rsidRDefault="00033EAE" w:rsidP="00C87987">
      <w:pPr>
        <w:spacing w:line="240" w:lineRule="auto"/>
        <w:jc w:val="center"/>
        <w:rPr>
          <w:rFonts w:ascii="Georgia" w:eastAsia="Times New Roman" w:hAnsi="Georgia"/>
          <w:b/>
          <w:bCs/>
          <w:color w:val="000000"/>
          <w:lang w:eastAsia="pt-BR" w:bidi="he-IL"/>
        </w:rPr>
      </w:pPr>
    </w:p>
    <w:p w14:paraId="06744AEB" w14:textId="40D42664" w:rsidR="00C87987" w:rsidRDefault="00C87987" w:rsidP="00C87987">
      <w:pPr>
        <w:spacing w:line="240" w:lineRule="auto"/>
        <w:jc w:val="center"/>
        <w:rPr>
          <w:rFonts w:ascii="Georgia" w:eastAsia="Times New Roman" w:hAnsi="Georgia"/>
          <w:b/>
          <w:bCs/>
          <w:color w:val="000000"/>
          <w:sz w:val="36"/>
          <w:szCs w:val="36"/>
          <w:lang w:eastAsia="pt-BR" w:bidi="he-IL"/>
        </w:rPr>
      </w:pPr>
      <w:hyperlink r:id="rId5" w:tgtFrame="_blank" w:history="1">
        <w:r w:rsidRPr="00C87987">
          <w:rPr>
            <w:rFonts w:ascii="inherit" w:eastAsia="Times New Roman" w:hAnsi="inherit"/>
            <w:color w:val="008CBA"/>
            <w:sz w:val="24"/>
            <w:szCs w:val="24"/>
            <w:u w:val="single"/>
            <w:lang w:eastAsia="pt-BR" w:bidi="he-IL"/>
          </w:rPr>
          <w:t>Leia no site</w:t>
        </w:r>
      </w:hyperlink>
      <w:r>
        <w:rPr>
          <w:rFonts w:ascii="Georgia" w:eastAsia="Times New Roman" w:hAnsi="Georgia"/>
          <w:color w:val="222222"/>
          <w:sz w:val="24"/>
          <w:szCs w:val="24"/>
          <w:lang w:eastAsia="pt-BR" w:bidi="he-IL"/>
        </w:rPr>
        <w:t xml:space="preserve"> </w:t>
      </w:r>
      <w:r>
        <w:rPr>
          <w:rFonts w:ascii="Georgia" w:eastAsia="Times New Roman" w:hAnsi="Georgia"/>
          <w:color w:val="222222"/>
          <w:sz w:val="24"/>
          <w:szCs w:val="24"/>
          <w:lang w:eastAsia="pt-BR" w:bidi="he-IL"/>
        </w:rPr>
        <w:t xml:space="preserve">- - - </w:t>
      </w:r>
      <w:hyperlink r:id="rId6" w:history="1">
        <w:r w:rsidRPr="002A5D9D">
          <w:rPr>
            <w:rStyle w:val="Hyperlink"/>
            <w:rFonts w:ascii="Georgia" w:eastAsia="Times New Roman" w:hAnsi="Georgia"/>
            <w:sz w:val="24"/>
            <w:szCs w:val="24"/>
            <w:lang w:eastAsia="pt-BR" w:bidi="he-IL"/>
          </w:rPr>
          <w:t>https://www.wayoflife.org/reports/dying_sound_churches.php</w:t>
        </w:r>
      </w:hyperlink>
    </w:p>
    <w:p w14:paraId="366ADCF5" w14:textId="467B1843" w:rsidR="00C87987" w:rsidRDefault="00C87987" w:rsidP="00C87987">
      <w:pPr>
        <w:spacing w:line="240" w:lineRule="auto"/>
        <w:rPr>
          <w:rFonts w:ascii="Georgia" w:eastAsia="Times New Roman" w:hAnsi="Georgia"/>
          <w:color w:val="000000"/>
          <w:sz w:val="24"/>
          <w:szCs w:val="24"/>
          <w:lang w:eastAsia="pt-BR" w:bidi="he-IL"/>
        </w:rPr>
      </w:pPr>
    </w:p>
    <w:p w14:paraId="7B5E986E" w14:textId="770AA8D9" w:rsidR="00EE0908" w:rsidRDefault="00EE0908" w:rsidP="00C87987">
      <w:pPr>
        <w:spacing w:line="240" w:lineRule="auto"/>
        <w:rPr>
          <w:rFonts w:ascii="Georgia" w:eastAsia="Times New Roman" w:hAnsi="Georgia"/>
          <w:color w:val="000000"/>
          <w:sz w:val="24"/>
          <w:szCs w:val="24"/>
          <w:lang w:eastAsia="pt-BR" w:bidi="he-IL"/>
        </w:rPr>
      </w:pPr>
    </w:p>
    <w:p w14:paraId="6EFC7475" w14:textId="77777777" w:rsidR="00EE0908" w:rsidRPr="00EE0908" w:rsidRDefault="00EE0908" w:rsidP="00C87987">
      <w:pPr>
        <w:spacing w:line="240" w:lineRule="auto"/>
        <w:rPr>
          <w:rFonts w:ascii="Georgia" w:eastAsia="Times New Roman" w:hAnsi="Georgia"/>
          <w:color w:val="000000"/>
          <w:sz w:val="24"/>
          <w:szCs w:val="24"/>
          <w:lang w:eastAsia="pt-BR" w:bidi="he-IL"/>
        </w:rPr>
      </w:pPr>
    </w:p>
    <w:p w14:paraId="562E9D1E" w14:textId="77777777" w:rsidR="007A302B" w:rsidRDefault="00C87987" w:rsidP="00C87987">
      <w:pPr>
        <w:spacing w:line="240" w:lineRule="auto"/>
        <w:rPr>
          <w:rFonts w:ascii="Georgia" w:eastAsia="Times New Roman" w:hAnsi="Georgia"/>
          <w:color w:val="000000"/>
          <w:sz w:val="24"/>
          <w:szCs w:val="24"/>
          <w:lang w:eastAsia="pt-BR" w:bidi="he-IL"/>
        </w:rPr>
      </w:pPr>
      <w:proofErr w:type="gramStart"/>
      <w:r w:rsidRPr="00C87987">
        <w:rPr>
          <w:rFonts w:ascii="Georgia" w:eastAsia="Times New Roman" w:hAnsi="Georgia"/>
          <w:color w:val="000000"/>
          <w:sz w:val="24"/>
          <w:szCs w:val="24"/>
          <w:lang w:eastAsia="pt-BR" w:bidi="he-IL"/>
        </w:rPr>
        <w:t>Um</w:t>
      </w:r>
      <w:r w:rsidR="00CA2E96" w:rsidRPr="00EE0908">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grande número</w:t>
      </w:r>
      <w:r w:rsidR="00CA2E96" w:rsidRPr="00EE0908">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de</w:t>
      </w:r>
      <w:proofErr w:type="gramEnd"/>
      <w:r w:rsidRPr="00C87987">
        <w:rPr>
          <w:rFonts w:ascii="Georgia" w:eastAsia="Times New Roman" w:hAnsi="Georgia"/>
          <w:color w:val="000000"/>
          <w:sz w:val="24"/>
          <w:szCs w:val="24"/>
          <w:lang w:eastAsia="pt-BR" w:bidi="he-IL"/>
        </w:rPr>
        <w:t xml:space="preserve"> igrejas que ainda estão </w:t>
      </w:r>
      <w:r w:rsidR="00CA2E96">
        <w:rPr>
          <w:rFonts w:ascii="Georgia" w:eastAsia="Times New Roman" w:hAnsi="Georgia"/>
          <w:color w:val="000000"/>
          <w:sz w:val="24"/>
          <w:szCs w:val="24"/>
          <w:lang w:eastAsia="pt-BR" w:bidi="he-IL"/>
        </w:rPr>
        <w:t>muito sãs</w:t>
      </w:r>
      <w:r w:rsidRPr="00C87987">
        <w:rPr>
          <w:rFonts w:ascii="Georgia" w:eastAsia="Times New Roman" w:hAnsi="Georgia"/>
          <w:color w:val="000000"/>
          <w:sz w:val="24"/>
          <w:szCs w:val="24"/>
          <w:lang w:eastAsia="pt-BR" w:bidi="he-IL"/>
        </w:rPr>
        <w:t xml:space="preserve"> na Bíblia, música, etc., estão </w:t>
      </w:r>
      <w:r w:rsidR="00EE0908">
        <w:rPr>
          <w:rFonts w:ascii="Georgia" w:eastAsia="Times New Roman" w:hAnsi="Georgia"/>
          <w:color w:val="000000"/>
          <w:sz w:val="24"/>
          <w:szCs w:val="24"/>
          <w:lang w:eastAsia="pt-BR" w:bidi="he-IL"/>
        </w:rPr>
        <w:t xml:space="preserve">[estagnadas, ou encolhendo, ou] </w:t>
      </w:r>
      <w:r w:rsidRPr="00C87987">
        <w:rPr>
          <w:rFonts w:ascii="Georgia" w:eastAsia="Times New Roman" w:hAnsi="Georgia"/>
          <w:color w:val="000000"/>
          <w:sz w:val="24"/>
          <w:szCs w:val="24"/>
          <w:lang w:eastAsia="pt-BR" w:bidi="he-IL"/>
        </w:rPr>
        <w:t>morrendo, e um dos principais motivos é que o evangelismo caiu no esquecimento em tantas igrejas.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 xml:space="preserve">Ainda há um pouco de evangelismo em andamento, mas não há grande visão, liderança, zelo, paixão, organização adequada, pouca ou nenhuma oração </w:t>
      </w:r>
      <w:r w:rsidR="00EE0908">
        <w:rPr>
          <w:rFonts w:ascii="Georgia" w:eastAsia="Times New Roman" w:hAnsi="Georgia"/>
          <w:color w:val="000000"/>
          <w:sz w:val="24"/>
          <w:szCs w:val="24"/>
          <w:lang w:eastAsia="pt-BR" w:bidi="he-IL"/>
        </w:rPr>
        <w:t>por esse aspecto de</w:t>
      </w:r>
      <w:r w:rsidRPr="00C87987">
        <w:rPr>
          <w:rFonts w:ascii="Georgia" w:eastAsia="Times New Roman" w:hAnsi="Georgia"/>
          <w:color w:val="000000"/>
          <w:sz w:val="24"/>
          <w:szCs w:val="24"/>
          <w:lang w:eastAsia="pt-BR" w:bidi="he-IL"/>
        </w:rPr>
        <w:t xml:space="preserve"> </w:t>
      </w:r>
      <w:r w:rsidR="00CA2E96">
        <w:rPr>
          <w:rFonts w:ascii="Georgia" w:eastAsia="Times New Roman" w:hAnsi="Georgia"/>
          <w:color w:val="000000"/>
          <w:sz w:val="24"/>
          <w:szCs w:val="24"/>
          <w:lang w:eastAsia="pt-BR" w:bidi="he-IL"/>
        </w:rPr>
        <w:t xml:space="preserve">ministério, </w:t>
      </w:r>
      <w:r w:rsidR="00EE0908">
        <w:rPr>
          <w:rFonts w:ascii="Georgia" w:eastAsia="Times New Roman" w:hAnsi="Georgia"/>
          <w:color w:val="000000"/>
          <w:sz w:val="24"/>
          <w:szCs w:val="24"/>
          <w:lang w:eastAsia="pt-BR" w:bidi="he-IL"/>
        </w:rPr>
        <w:t xml:space="preserve">a </w:t>
      </w:r>
      <w:r w:rsidR="00CA2E96">
        <w:rPr>
          <w:rFonts w:ascii="Georgia" w:eastAsia="Times New Roman" w:hAnsi="Georgia"/>
          <w:color w:val="000000"/>
          <w:sz w:val="24"/>
          <w:szCs w:val="24"/>
          <w:lang w:eastAsia="pt-BR" w:bidi="he-IL"/>
        </w:rPr>
        <w:t>ação</w:t>
      </w:r>
      <w:r w:rsidRPr="00C87987">
        <w:rPr>
          <w:rFonts w:ascii="Georgia" w:eastAsia="Times New Roman" w:hAnsi="Georgia"/>
          <w:color w:val="000000"/>
          <w:sz w:val="24"/>
          <w:szCs w:val="24"/>
          <w:lang w:eastAsia="pt-BR" w:bidi="he-IL"/>
        </w:rPr>
        <w:t xml:space="preserve"> mais importante da igreja, que é a pregação do evangelho.</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Apenas um pequeno número de membros está envolvido na evangelização.</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Em muitos casos, o próprio pastor tem pouco zelo por ela.</w:t>
      </w:r>
      <w:r w:rsidRPr="00C87987">
        <w:rPr>
          <w:rFonts w:ascii="Georgia" w:eastAsia="Times New Roman" w:hAnsi="Georgia"/>
          <w:color w:val="000000"/>
          <w:sz w:val="24"/>
          <w:szCs w:val="24"/>
          <w:lang w:eastAsia="pt-BR" w:bidi="he-IL"/>
        </w:rPr>
        <w:br/>
      </w:r>
      <w:r w:rsidRPr="00C87987">
        <w:rPr>
          <w:rFonts w:ascii="Georgia" w:eastAsia="Times New Roman" w:hAnsi="Georgia"/>
          <w:color w:val="000000"/>
          <w:sz w:val="24"/>
          <w:szCs w:val="24"/>
          <w:lang w:eastAsia="pt-BR" w:bidi="he-IL"/>
        </w:rPr>
        <w:br/>
        <w:t>O que se segue é de</w:t>
      </w:r>
      <w:r w:rsidR="00CA2E96">
        <w:rPr>
          <w:rFonts w:ascii="Georgia" w:eastAsia="Times New Roman" w:hAnsi="Georgia"/>
          <w:color w:val="000000"/>
          <w:sz w:val="24"/>
          <w:szCs w:val="24"/>
          <w:lang w:eastAsia="pt-BR" w:bidi="he-IL"/>
        </w:rPr>
        <w:t xml:space="preserve"> parte do livro </w:t>
      </w:r>
      <w:hyperlink r:id="rId7" w:tgtFrame="_blank" w:history="1">
        <w:r w:rsidRPr="00C87987">
          <w:rPr>
            <w:rFonts w:ascii="inherit" w:eastAsia="Times New Roman" w:hAnsi="inherit"/>
            <w:i/>
            <w:iCs/>
            <w:color w:val="008CBA"/>
            <w:sz w:val="24"/>
            <w:szCs w:val="24"/>
            <w:u w:val="single"/>
            <w:lang w:eastAsia="pt-BR" w:bidi="he-IL"/>
          </w:rPr>
          <w:t>21 Passos para uma Igreja Mais Forte para o Século 21</w:t>
        </w:r>
      </w:hyperlink>
      <w:r w:rsidR="00CA2E96">
        <w:rPr>
          <w:rFonts w:ascii="Georgia" w:eastAsia="Times New Roman" w:hAnsi="Georgia"/>
          <w:color w:val="000000"/>
          <w:sz w:val="24"/>
          <w:szCs w:val="24"/>
          <w:lang w:eastAsia="pt-BR" w:bidi="he-IL"/>
        </w:rPr>
        <w:t xml:space="preserve"> [você pode fazer download gratuito dele, em </w:t>
      </w:r>
      <w:hyperlink r:id="rId8" w:history="1">
        <w:r w:rsidR="00CA2E96" w:rsidRPr="002A5D9D">
          <w:rPr>
            <w:rStyle w:val="Hyperlink"/>
            <w:rFonts w:ascii="Georgia" w:eastAsia="Times New Roman" w:hAnsi="Georgia"/>
            <w:sz w:val="24"/>
            <w:szCs w:val="24"/>
            <w:lang w:eastAsia="pt-BR" w:bidi="he-IL"/>
          </w:rPr>
          <w:t>https://www.wayoflife.org/free_ebooks/21_steps_to_a_stronger_church.php</w:t>
        </w:r>
      </w:hyperlink>
      <w:r w:rsidR="00CA2E96">
        <w:rPr>
          <w:rFonts w:ascii="Georgia" w:eastAsia="Times New Roman" w:hAnsi="Georgia"/>
          <w:color w:val="000000"/>
          <w:sz w:val="24"/>
          <w:szCs w:val="24"/>
          <w:lang w:eastAsia="pt-BR" w:bidi="he-IL"/>
        </w:rPr>
        <w:t xml:space="preserve"> )</w:t>
      </w:r>
      <w:r w:rsidR="00CA2E96">
        <w:rPr>
          <w:rFonts w:ascii="Georgia" w:eastAsia="Times New Roman" w:hAnsi="Georgia"/>
          <w:color w:val="000000"/>
          <w:sz w:val="24"/>
          <w:szCs w:val="24"/>
          <w:lang w:eastAsia="pt-BR" w:bidi="he-IL"/>
        </w:rPr>
        <w:br/>
      </w:r>
      <w:r w:rsidR="00CA2E96">
        <w:rPr>
          <w:rFonts w:ascii="Georgia" w:eastAsia="Times New Roman" w:hAnsi="Georgia"/>
          <w:color w:val="000000"/>
          <w:sz w:val="24"/>
          <w:szCs w:val="24"/>
          <w:lang w:eastAsia="pt-BR" w:bidi="he-IL"/>
        </w:rPr>
        <w:br/>
      </w:r>
      <w:r w:rsidR="00CA2E96">
        <w:rPr>
          <w:rFonts w:ascii="Georgia" w:eastAsia="Times New Roman" w:hAnsi="Georgia"/>
          <w:color w:val="000000"/>
          <w:sz w:val="24"/>
          <w:szCs w:val="24"/>
          <w:lang w:eastAsia="pt-BR" w:bidi="he-IL"/>
        </w:rPr>
        <w:br/>
      </w:r>
      <w:r w:rsidRPr="00C87987">
        <w:rPr>
          <w:rFonts w:ascii="Georgia" w:eastAsia="Times New Roman" w:hAnsi="Georgia"/>
          <w:color w:val="000000"/>
          <w:sz w:val="24"/>
          <w:szCs w:val="24"/>
          <w:lang w:eastAsia="pt-BR" w:bidi="he-IL"/>
        </w:rPr>
        <w:t>-</w:t>
      </w:r>
      <w:r w:rsidR="00CA2E96">
        <w:rPr>
          <w:rFonts w:ascii="Georgia" w:eastAsia="Times New Roman" w:hAnsi="Georgia"/>
          <w:color w:val="000000"/>
          <w:sz w:val="24"/>
          <w:szCs w:val="24"/>
          <w:lang w:eastAsia="pt-BR" w:bidi="he-IL"/>
        </w:rPr>
        <w:t xml:space="preserve"> </w:t>
      </w:r>
      <w:r w:rsidR="00CA2E96">
        <w:rPr>
          <w:rFonts w:ascii="Georgia" w:eastAsia="Times New Roman" w:hAnsi="Georgia"/>
          <w:b/>
          <w:bCs/>
          <w:color w:val="000000"/>
          <w:sz w:val="24"/>
          <w:szCs w:val="24"/>
          <w:lang w:eastAsia="pt-BR" w:bidi="he-IL"/>
        </w:rPr>
        <w:t>Multiplique Por 10 A Ênfase Em</w:t>
      </w:r>
      <w:r w:rsidR="00CA2E96" w:rsidRPr="00C87987">
        <w:rPr>
          <w:rFonts w:ascii="Georgia" w:eastAsia="Times New Roman" w:hAnsi="Georgia"/>
          <w:b/>
          <w:bCs/>
          <w:color w:val="000000"/>
          <w:sz w:val="24"/>
          <w:szCs w:val="24"/>
          <w:lang w:eastAsia="pt-BR" w:bidi="he-IL"/>
        </w:rPr>
        <w:t xml:space="preserve"> Evan</w:t>
      </w:r>
      <w:r w:rsidRPr="00C87987">
        <w:rPr>
          <w:rFonts w:ascii="Georgia" w:eastAsia="Times New Roman" w:hAnsi="Georgia"/>
          <w:b/>
          <w:bCs/>
          <w:color w:val="000000"/>
          <w:sz w:val="24"/>
          <w:szCs w:val="24"/>
          <w:lang w:eastAsia="pt-BR" w:bidi="he-IL"/>
        </w:rPr>
        <w:t>gelismo</w:t>
      </w:r>
      <w:r w:rsidR="00EE0908">
        <w:rPr>
          <w:rFonts w:ascii="Georgia" w:eastAsia="Times New Roman" w:hAnsi="Georgia"/>
          <w:b/>
          <w:bCs/>
          <w:color w:val="000000"/>
          <w:sz w:val="24"/>
          <w:szCs w:val="24"/>
          <w:lang w:eastAsia="pt-BR" w:bidi="he-IL"/>
        </w:rPr>
        <w:t xml:space="preserve"> </w:t>
      </w:r>
      <w:r w:rsidR="00EE0908" w:rsidRPr="00EE0908">
        <w:rPr>
          <w:rFonts w:ascii="Georgia" w:eastAsia="Times New Roman" w:hAnsi="Georgia"/>
          <w:color w:val="000000"/>
          <w:sz w:val="24"/>
          <w:szCs w:val="24"/>
          <w:vertAlign w:val="superscript"/>
          <w:lang w:eastAsia="pt-BR" w:bidi="he-IL"/>
        </w:rPr>
        <w:t>[dobr</w:t>
      </w:r>
      <w:r w:rsidR="00264BCA">
        <w:rPr>
          <w:rFonts w:ascii="Georgia" w:eastAsia="Times New Roman" w:hAnsi="Georgia"/>
          <w:color w:val="000000"/>
          <w:sz w:val="24"/>
          <w:szCs w:val="24"/>
          <w:vertAlign w:val="superscript"/>
          <w:lang w:eastAsia="pt-BR" w:bidi="he-IL"/>
        </w:rPr>
        <w:t>aram</w:t>
      </w:r>
      <w:r w:rsidR="00EE0908" w:rsidRPr="00EE0908">
        <w:rPr>
          <w:rFonts w:ascii="Georgia" w:eastAsia="Times New Roman" w:hAnsi="Georgia"/>
          <w:color w:val="000000"/>
          <w:sz w:val="24"/>
          <w:szCs w:val="24"/>
          <w:vertAlign w:val="superscript"/>
          <w:lang w:eastAsia="pt-BR" w:bidi="he-IL"/>
        </w:rPr>
        <w:t xml:space="preserve"> as apostas</w:t>
      </w:r>
      <w:r w:rsidR="00264BCA">
        <w:rPr>
          <w:rFonts w:ascii="Georgia" w:eastAsia="Times New Roman" w:hAnsi="Georgia"/>
          <w:color w:val="000000"/>
          <w:sz w:val="24"/>
          <w:szCs w:val="24"/>
          <w:vertAlign w:val="superscript"/>
          <w:lang w:eastAsia="pt-BR" w:bidi="he-IL"/>
        </w:rPr>
        <w:t xml:space="preserve"> a cada mês</w:t>
      </w:r>
      <w:r w:rsidR="00EE0908" w:rsidRPr="00EE0908">
        <w:rPr>
          <w:rFonts w:ascii="Georgia" w:eastAsia="Times New Roman" w:hAnsi="Georgia"/>
          <w:color w:val="000000"/>
          <w:sz w:val="24"/>
          <w:szCs w:val="24"/>
          <w:vertAlign w:val="superscript"/>
          <w:lang w:eastAsia="pt-BR" w:bidi="he-IL"/>
        </w:rPr>
        <w:t xml:space="preserve">, </w:t>
      </w:r>
      <w:r w:rsidR="00EE0908">
        <w:rPr>
          <w:rFonts w:ascii="Georgia" w:eastAsia="Times New Roman" w:hAnsi="Georgia"/>
          <w:color w:val="000000"/>
          <w:sz w:val="24"/>
          <w:szCs w:val="24"/>
          <w:vertAlign w:val="superscript"/>
          <w:lang w:eastAsia="pt-BR" w:bidi="he-IL"/>
        </w:rPr>
        <w:t>dirão os estranhos</w:t>
      </w:r>
      <w:r w:rsidR="00EE0908" w:rsidRPr="00EE0908">
        <w:rPr>
          <w:rFonts w:ascii="Georgia" w:eastAsia="Times New Roman" w:hAnsi="Georgia"/>
          <w:color w:val="000000"/>
          <w:sz w:val="24"/>
          <w:szCs w:val="24"/>
          <w:vertAlign w:val="superscript"/>
          <w:lang w:eastAsia="pt-BR" w:bidi="he-IL"/>
        </w:rPr>
        <w:t>]</w:t>
      </w:r>
      <w:r w:rsidRPr="00C87987">
        <w:rPr>
          <w:rFonts w:ascii="Georgia" w:eastAsia="Times New Roman" w:hAnsi="Georgia"/>
          <w:color w:val="000000"/>
          <w:sz w:val="24"/>
          <w:szCs w:val="24"/>
          <w:lang w:eastAsia="pt-BR" w:bidi="he-IL"/>
        </w:rPr>
        <w:br/>
      </w:r>
      <w:r w:rsidRPr="00C87987">
        <w:rPr>
          <w:rFonts w:ascii="Georgia" w:eastAsia="Times New Roman" w:hAnsi="Georgia"/>
          <w:color w:val="000000"/>
          <w:sz w:val="24"/>
          <w:szCs w:val="24"/>
          <w:lang w:eastAsia="pt-BR" w:bidi="he-IL"/>
        </w:rPr>
        <w:br/>
        <w:t xml:space="preserve">Uma igreja de multidão mista </w:t>
      </w:r>
      <w:r w:rsidR="00264BCA">
        <w:rPr>
          <w:rFonts w:ascii="Georgia" w:eastAsia="Times New Roman" w:hAnsi="Georgia"/>
          <w:color w:val="000000"/>
          <w:sz w:val="24"/>
          <w:szCs w:val="24"/>
          <w:lang w:eastAsia="pt-BR" w:bidi="he-IL"/>
        </w:rPr>
        <w:t xml:space="preserve">[verdadeiros crentes e meros professos] </w:t>
      </w:r>
      <w:r w:rsidRPr="00C87987">
        <w:rPr>
          <w:rFonts w:ascii="Georgia" w:eastAsia="Times New Roman" w:hAnsi="Georgia"/>
          <w:color w:val="000000"/>
          <w:sz w:val="24"/>
          <w:szCs w:val="24"/>
          <w:lang w:eastAsia="pt-BR" w:bidi="he-IL"/>
        </w:rPr>
        <w:t>não será mudada da noite para o dia.</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Se uma igreja foi muito precipitada em proclamar as pessoas salvas sem evidências claras e foi descuidada no batismo e no recebimento de membros, isso geralmente se refletirá em um baixo nível de vida espiritual em uma porção significativa da congregação.</w:t>
      </w:r>
      <w:r w:rsidRPr="00C87987">
        <w:rPr>
          <w:rFonts w:ascii="Georgia" w:eastAsia="Times New Roman" w:hAnsi="Georgia"/>
          <w:color w:val="000000"/>
          <w:sz w:val="24"/>
          <w:szCs w:val="24"/>
          <w:lang w:eastAsia="pt-BR" w:bidi="he-IL"/>
        </w:rPr>
        <w:br/>
      </w:r>
      <w:r w:rsidRPr="00C87987">
        <w:rPr>
          <w:rFonts w:ascii="Georgia" w:eastAsia="Times New Roman" w:hAnsi="Georgia"/>
          <w:color w:val="000000"/>
          <w:sz w:val="24"/>
          <w:szCs w:val="24"/>
          <w:lang w:eastAsia="pt-BR" w:bidi="he-IL"/>
        </w:rPr>
        <w:br/>
        <w:t>As pessoas não salvas e carnais não respondem prontamente ao tipo de pregação que aumentará o nível espiritual da congregação, para dizer o mínimo!</w:t>
      </w:r>
      <w:r w:rsidRPr="00C87987">
        <w:rPr>
          <w:rFonts w:ascii="Georgia" w:eastAsia="Times New Roman" w:hAnsi="Georgia"/>
          <w:color w:val="000000"/>
          <w:sz w:val="24"/>
          <w:szCs w:val="24"/>
          <w:lang w:eastAsia="pt-BR" w:bidi="he-IL"/>
        </w:rPr>
        <w:br/>
      </w:r>
      <w:r w:rsidRPr="00C87987">
        <w:rPr>
          <w:rFonts w:ascii="Georgia" w:eastAsia="Times New Roman" w:hAnsi="Georgia"/>
          <w:color w:val="000000"/>
          <w:sz w:val="24"/>
          <w:szCs w:val="24"/>
          <w:lang w:eastAsia="pt-BR" w:bidi="he-IL"/>
        </w:rPr>
        <w:br/>
        <w:t xml:space="preserve">O que essa igreja precisa é de </w:t>
      </w:r>
      <w:r w:rsidRPr="00C87987">
        <w:rPr>
          <w:rFonts w:ascii="Georgia" w:eastAsia="Times New Roman" w:hAnsi="Georgia"/>
          <w:color w:val="000000"/>
          <w:sz w:val="24"/>
          <w:szCs w:val="24"/>
          <w:u w:val="single"/>
          <w:lang w:eastAsia="pt-BR" w:bidi="he-IL"/>
        </w:rPr>
        <w:t>novos</w:t>
      </w:r>
      <w:r w:rsidRPr="00C87987">
        <w:rPr>
          <w:rFonts w:ascii="Georgia" w:eastAsia="Times New Roman" w:hAnsi="Georgia"/>
          <w:color w:val="000000"/>
          <w:sz w:val="24"/>
          <w:szCs w:val="24"/>
          <w:lang w:eastAsia="pt-BR" w:bidi="he-IL"/>
        </w:rPr>
        <w:t xml:space="preserve"> membros que exibam uma </w:t>
      </w:r>
      <w:r w:rsidRPr="00C87987">
        <w:rPr>
          <w:rFonts w:ascii="Georgia" w:eastAsia="Times New Roman" w:hAnsi="Georgia"/>
          <w:color w:val="000000"/>
          <w:sz w:val="24"/>
          <w:szCs w:val="24"/>
          <w:u w:val="single"/>
          <w:lang w:eastAsia="pt-BR" w:bidi="he-IL"/>
        </w:rPr>
        <w:t>nova</w:t>
      </w:r>
      <w:r w:rsidRPr="00C87987">
        <w:rPr>
          <w:rFonts w:ascii="Georgia" w:eastAsia="Times New Roman" w:hAnsi="Georgia"/>
          <w:color w:val="000000"/>
          <w:sz w:val="24"/>
          <w:szCs w:val="24"/>
          <w:lang w:eastAsia="pt-BR" w:bidi="he-IL"/>
        </w:rPr>
        <w:t xml:space="preserve"> vida.</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Um pastor que está tentando mover uma igreja além de uma condição de multidão mista deve dar muita atenção ao evangelismo, ao mesmo tempo em que deve ser muito cuidadoso quanto ao batismo e ao recebimento de membros daqui para frente (procurando por evidências claras de salvação).</w:t>
      </w:r>
      <w:r w:rsidRPr="00C87987">
        <w:rPr>
          <w:rFonts w:ascii="Georgia" w:eastAsia="Times New Roman" w:hAnsi="Georgia"/>
          <w:color w:val="000000"/>
          <w:sz w:val="24"/>
          <w:szCs w:val="24"/>
          <w:lang w:eastAsia="pt-BR" w:bidi="he-IL"/>
        </w:rPr>
        <w:br/>
      </w:r>
      <w:r w:rsidRPr="00C87987">
        <w:rPr>
          <w:rFonts w:ascii="Georgia" w:eastAsia="Times New Roman" w:hAnsi="Georgia"/>
          <w:color w:val="000000"/>
          <w:sz w:val="24"/>
          <w:szCs w:val="24"/>
          <w:lang w:eastAsia="pt-BR" w:bidi="he-IL"/>
        </w:rPr>
        <w:br/>
        <w:t>Um amigo pastor fala sobre colocar muitas linhas de pesca.</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Quanto mais anzóis você tiver na água, maior será a probabilidade de pegar peixes.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Linhas de pesca evangelísticas são coisas como o seguinte:</w:t>
      </w:r>
    </w:p>
    <w:p w14:paraId="27F889F2" w14:textId="1EF67660" w:rsidR="007A302B" w:rsidRDefault="00C87987" w:rsidP="007A302B">
      <w:pPr>
        <w:spacing w:line="240" w:lineRule="auto"/>
        <w:ind w:left="708"/>
        <w:rPr>
          <w:rFonts w:ascii="Georgia" w:eastAsia="Times New Roman" w:hAnsi="Georgia"/>
          <w:color w:val="000000"/>
          <w:sz w:val="24"/>
          <w:szCs w:val="24"/>
          <w:lang w:eastAsia="pt-BR" w:bidi="he-IL"/>
        </w:rPr>
      </w:pPr>
      <w:r w:rsidRPr="00C87987">
        <w:rPr>
          <w:rFonts w:ascii="Georgia" w:eastAsia="Times New Roman" w:hAnsi="Georgia"/>
          <w:color w:val="000000"/>
          <w:sz w:val="24"/>
          <w:szCs w:val="24"/>
          <w:lang w:eastAsia="pt-BR" w:bidi="he-IL"/>
        </w:rPr>
        <w:br/>
        <w:t>• Um programa agressivo e bem planejado de visitação porta a porta para atingir toda a área</w:t>
      </w:r>
      <w:r w:rsidR="007A302B">
        <w:rPr>
          <w:rFonts w:ascii="Georgia" w:eastAsia="Times New Roman" w:hAnsi="Georgia"/>
          <w:color w:val="000000"/>
          <w:sz w:val="24"/>
          <w:szCs w:val="24"/>
          <w:lang w:eastAsia="pt-BR" w:bidi="he-IL"/>
        </w:rPr>
        <w:t xml:space="preserve"> </w:t>
      </w:r>
      <w:r w:rsidR="007A302B" w:rsidRPr="007A302B">
        <w:rPr>
          <w:rFonts w:ascii="Georgia" w:eastAsia="Times New Roman" w:hAnsi="Georgia"/>
          <w:color w:val="000000"/>
          <w:sz w:val="24"/>
          <w:szCs w:val="24"/>
          <w:vertAlign w:val="superscript"/>
          <w:lang w:eastAsia="pt-BR" w:bidi="he-IL"/>
        </w:rPr>
        <w:t>[passe ½ ano para cobrir todo seu bairro, depois 1 ½ anos para cobrir todos os bairros vizinhos, e repita isso tudo a cada 2 anos]</w:t>
      </w:r>
      <w:r w:rsidR="007A302B">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br/>
      </w:r>
      <w:r w:rsidRPr="00C87987">
        <w:rPr>
          <w:rFonts w:ascii="Georgia" w:eastAsia="Times New Roman" w:hAnsi="Georgia"/>
          <w:color w:val="000000"/>
          <w:sz w:val="24"/>
          <w:szCs w:val="24"/>
          <w:lang w:eastAsia="pt-BR" w:bidi="he-IL"/>
        </w:rPr>
        <w:br/>
        <w:t>• Um programa eficaz de distribuição de folhetos (obter folhetos de qualidade, mantê-los em estoque, ensinar as pessoas como usá-los , exortando-os a usá-los, ensinando as pessoas a estabelecer metas pessoais de distribuição de folhetos)</w:t>
      </w:r>
      <w:r w:rsidR="007A302B">
        <w:rPr>
          <w:rFonts w:ascii="Georgia" w:eastAsia="Times New Roman" w:hAnsi="Georgia"/>
          <w:color w:val="000000"/>
          <w:sz w:val="24"/>
          <w:szCs w:val="24"/>
          <w:lang w:eastAsia="pt-BR" w:bidi="he-IL"/>
        </w:rPr>
        <w:t xml:space="preserve"> </w:t>
      </w:r>
      <w:r w:rsidR="007A302B" w:rsidRPr="007A302B">
        <w:rPr>
          <w:rFonts w:ascii="Georgia" w:eastAsia="Times New Roman" w:hAnsi="Georgia"/>
          <w:color w:val="000000"/>
          <w:sz w:val="24"/>
          <w:szCs w:val="24"/>
          <w:vertAlign w:val="superscript"/>
          <w:lang w:eastAsia="pt-BR" w:bidi="he-IL"/>
        </w:rPr>
        <w:t>[pode ser uma meta modesta, como dar 10 folhetos por dia, orando que pelo menos 1 pessoa se abra para você explicá-lo folheto durante alguns minutos e até para você o visitar (acompanhado)</w:t>
      </w:r>
      <w:r w:rsidR="007A302B">
        <w:rPr>
          <w:rFonts w:ascii="Georgia" w:eastAsia="Times New Roman" w:hAnsi="Georgia"/>
          <w:color w:val="000000"/>
          <w:sz w:val="24"/>
          <w:szCs w:val="24"/>
          <w:vertAlign w:val="superscript"/>
          <w:lang w:eastAsia="pt-BR" w:bidi="he-IL"/>
        </w:rPr>
        <w:t>. Não importa se a meta for modesta, o importante é seu esforço e fazer isso toda a sua vida saudável</w:t>
      </w:r>
      <w:r w:rsidR="007A302B" w:rsidRPr="007A302B">
        <w:rPr>
          <w:rFonts w:ascii="Georgia" w:eastAsia="Times New Roman" w:hAnsi="Georgia"/>
          <w:color w:val="000000"/>
          <w:sz w:val="24"/>
          <w:szCs w:val="24"/>
          <w:vertAlign w:val="superscript"/>
          <w:lang w:eastAsia="pt-BR" w:bidi="he-IL"/>
        </w:rPr>
        <w:t>]</w:t>
      </w:r>
      <w:r w:rsidRPr="00C87987">
        <w:rPr>
          <w:rFonts w:ascii="Georgia" w:eastAsia="Times New Roman" w:hAnsi="Georgia"/>
          <w:color w:val="000000"/>
          <w:sz w:val="24"/>
          <w:szCs w:val="24"/>
          <w:lang w:eastAsia="pt-BR" w:bidi="he-IL"/>
        </w:rPr>
        <w:br/>
      </w:r>
      <w:r w:rsidRPr="00C87987">
        <w:rPr>
          <w:rFonts w:ascii="Georgia" w:eastAsia="Times New Roman" w:hAnsi="Georgia"/>
          <w:color w:val="000000"/>
          <w:sz w:val="24"/>
          <w:szCs w:val="24"/>
          <w:lang w:eastAsia="pt-BR" w:bidi="he-IL"/>
        </w:rPr>
        <w:br/>
        <w:t xml:space="preserve">• </w:t>
      </w:r>
      <w:r w:rsidR="00154858" w:rsidRPr="00154858">
        <w:rPr>
          <w:rFonts w:ascii="Georgia" w:eastAsia="Times New Roman" w:hAnsi="Georgia"/>
          <w:color w:val="000000"/>
          <w:sz w:val="24"/>
          <w:szCs w:val="24"/>
          <w:vertAlign w:val="superscript"/>
          <w:lang w:eastAsia="pt-BR" w:bidi="he-IL"/>
        </w:rPr>
        <w:t>[indo em duplas,]</w:t>
      </w:r>
      <w:r w:rsidR="00154858">
        <w:rPr>
          <w:rFonts w:ascii="Georgia" w:eastAsia="Times New Roman" w:hAnsi="Georgia"/>
          <w:color w:val="000000"/>
          <w:sz w:val="24"/>
          <w:szCs w:val="24"/>
          <w:lang w:eastAsia="pt-BR" w:bidi="he-IL"/>
        </w:rPr>
        <w:t xml:space="preserve"> Proclamar</w:t>
      </w:r>
      <w:r w:rsidRPr="00C87987">
        <w:rPr>
          <w:rFonts w:ascii="Georgia" w:eastAsia="Times New Roman" w:hAnsi="Georgia"/>
          <w:color w:val="000000"/>
          <w:sz w:val="24"/>
          <w:szCs w:val="24"/>
          <w:lang w:eastAsia="pt-BR" w:bidi="he-IL"/>
        </w:rPr>
        <w:t xml:space="preserve"> </w:t>
      </w:r>
      <w:r w:rsidR="00154858" w:rsidRPr="00154858">
        <w:rPr>
          <w:rFonts w:ascii="Georgia" w:eastAsia="Times New Roman" w:hAnsi="Georgia"/>
          <w:color w:val="000000"/>
          <w:sz w:val="24"/>
          <w:szCs w:val="24"/>
          <w:vertAlign w:val="superscript"/>
          <w:lang w:eastAsia="pt-BR" w:bidi="he-IL"/>
        </w:rPr>
        <w:t>[publicamente]</w:t>
      </w:r>
      <w:r w:rsidR="00154858">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nas ruas e nos mercados</w:t>
      </w:r>
      <w:r w:rsidR="00154858">
        <w:rPr>
          <w:rFonts w:ascii="Georgia" w:eastAsia="Times New Roman" w:hAnsi="Georgia"/>
          <w:color w:val="000000"/>
          <w:sz w:val="24"/>
          <w:szCs w:val="24"/>
          <w:lang w:eastAsia="pt-BR" w:bidi="he-IL"/>
        </w:rPr>
        <w:t xml:space="preserve"> </w:t>
      </w:r>
      <w:r w:rsidR="00154858" w:rsidRPr="00154858">
        <w:rPr>
          <w:rFonts w:ascii="Georgia" w:eastAsia="Times New Roman" w:hAnsi="Georgia"/>
          <w:color w:val="000000"/>
          <w:sz w:val="24"/>
          <w:szCs w:val="24"/>
          <w:vertAlign w:val="superscript"/>
          <w:lang w:eastAsia="pt-BR" w:bidi="he-IL"/>
        </w:rPr>
        <w:t>[locais públicos]</w:t>
      </w:r>
      <w:r w:rsidRPr="00C87987">
        <w:rPr>
          <w:rFonts w:ascii="Georgia" w:eastAsia="Times New Roman" w:hAnsi="Georgia"/>
          <w:color w:val="000000"/>
          <w:sz w:val="24"/>
          <w:szCs w:val="24"/>
          <w:lang w:eastAsia="pt-BR" w:bidi="he-IL"/>
        </w:rPr>
        <w:br/>
      </w:r>
      <w:r w:rsidRPr="00C87987">
        <w:rPr>
          <w:rFonts w:ascii="Georgia" w:eastAsia="Times New Roman" w:hAnsi="Georgia"/>
          <w:color w:val="000000"/>
          <w:sz w:val="24"/>
          <w:szCs w:val="24"/>
          <w:lang w:eastAsia="pt-BR" w:bidi="he-IL"/>
        </w:rPr>
        <w:br/>
        <w:t xml:space="preserve">• Usar o site ou Facebook </w:t>
      </w:r>
      <w:r w:rsidR="00154858" w:rsidRPr="00C87987">
        <w:rPr>
          <w:rFonts w:ascii="Georgia" w:eastAsia="Times New Roman" w:hAnsi="Georgia"/>
          <w:color w:val="000000"/>
          <w:sz w:val="24"/>
          <w:szCs w:val="24"/>
          <w:lang w:eastAsia="pt-BR" w:bidi="he-IL"/>
        </w:rPr>
        <w:t xml:space="preserve">da </w:t>
      </w:r>
      <w:r w:rsidR="00154858">
        <w:rPr>
          <w:rFonts w:ascii="Georgia" w:eastAsia="Times New Roman" w:hAnsi="Georgia"/>
          <w:color w:val="000000"/>
          <w:sz w:val="24"/>
          <w:szCs w:val="24"/>
          <w:lang w:eastAsia="pt-BR" w:bidi="he-IL"/>
        </w:rPr>
        <w:t xml:space="preserve">sua </w:t>
      </w:r>
      <w:r w:rsidR="00154858" w:rsidRPr="00C87987">
        <w:rPr>
          <w:rFonts w:ascii="Georgia" w:eastAsia="Times New Roman" w:hAnsi="Georgia"/>
          <w:color w:val="000000"/>
          <w:sz w:val="24"/>
          <w:szCs w:val="24"/>
          <w:lang w:eastAsia="pt-BR" w:bidi="he-IL"/>
        </w:rPr>
        <w:t xml:space="preserve">igreja </w:t>
      </w:r>
      <w:r w:rsidRPr="00C87987">
        <w:rPr>
          <w:rFonts w:ascii="Georgia" w:eastAsia="Times New Roman" w:hAnsi="Georgia"/>
          <w:color w:val="000000"/>
          <w:sz w:val="24"/>
          <w:szCs w:val="24"/>
          <w:lang w:eastAsia="pt-BR" w:bidi="he-IL"/>
        </w:rPr>
        <w:t>para evangelismo (material evangélico, material apologético)</w:t>
      </w:r>
      <w:r w:rsidRPr="00C87987">
        <w:rPr>
          <w:rFonts w:ascii="Georgia" w:eastAsia="Times New Roman" w:hAnsi="Georgia"/>
          <w:color w:val="000000"/>
          <w:sz w:val="24"/>
          <w:szCs w:val="24"/>
          <w:lang w:eastAsia="pt-BR" w:bidi="he-IL"/>
        </w:rPr>
        <w:br/>
      </w:r>
      <w:r w:rsidRPr="00C87987">
        <w:rPr>
          <w:rFonts w:ascii="Georgia" w:eastAsia="Times New Roman" w:hAnsi="Georgia"/>
          <w:color w:val="000000"/>
          <w:sz w:val="24"/>
          <w:szCs w:val="24"/>
          <w:lang w:eastAsia="pt-BR" w:bidi="he-IL"/>
        </w:rPr>
        <w:br/>
        <w:t>• Estudos bíblicos do Evangelho</w:t>
      </w:r>
      <w:r w:rsidR="00154858">
        <w:rPr>
          <w:rFonts w:ascii="Georgia" w:eastAsia="Times New Roman" w:hAnsi="Georgia"/>
          <w:color w:val="000000"/>
          <w:sz w:val="24"/>
          <w:szCs w:val="24"/>
          <w:lang w:eastAsia="pt-BR" w:bidi="he-IL"/>
        </w:rPr>
        <w:t>, feitos</w:t>
      </w:r>
      <w:r w:rsidRPr="00C87987">
        <w:rPr>
          <w:rFonts w:ascii="Georgia" w:eastAsia="Times New Roman" w:hAnsi="Georgia"/>
          <w:color w:val="000000"/>
          <w:sz w:val="24"/>
          <w:szCs w:val="24"/>
          <w:lang w:eastAsia="pt-BR" w:bidi="he-IL"/>
        </w:rPr>
        <w:t xml:space="preserve"> em casas (</w:t>
      </w:r>
      <w:r w:rsidR="00154858">
        <w:rPr>
          <w:rFonts w:ascii="Georgia" w:eastAsia="Times New Roman" w:hAnsi="Georgia"/>
          <w:color w:val="000000"/>
          <w:sz w:val="24"/>
          <w:szCs w:val="24"/>
          <w:lang w:eastAsia="pt-BR" w:bidi="he-IL"/>
        </w:rPr>
        <w:t>vão em duplas</w:t>
      </w:r>
      <w:r w:rsidR="00033EAE">
        <w:rPr>
          <w:rFonts w:ascii="Georgia" w:eastAsia="Times New Roman" w:hAnsi="Georgia"/>
          <w:color w:val="000000"/>
          <w:sz w:val="24"/>
          <w:szCs w:val="24"/>
          <w:lang w:eastAsia="pt-BR" w:bidi="he-IL"/>
        </w:rPr>
        <w:t>)</w:t>
      </w:r>
      <w:r w:rsidR="00154858">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 xml:space="preserve">veja </w:t>
      </w:r>
      <w:hyperlink r:id="rId9" w:history="1">
        <w:r w:rsidR="00154858" w:rsidRPr="002A5D9D">
          <w:rPr>
            <w:rStyle w:val="Hyperlink"/>
            <w:rFonts w:ascii="Georgia" w:eastAsia="Times New Roman" w:hAnsi="Georgia"/>
            <w:sz w:val="24"/>
            <w:szCs w:val="24"/>
            <w:lang w:eastAsia="pt-BR" w:bidi="he-IL"/>
          </w:rPr>
          <w:t>https://www.wayoflife.org/free_ebooks/seekers_bible_study.php</w:t>
        </w:r>
      </w:hyperlink>
      <w:r w:rsidR="00154858">
        <w:rPr>
          <w:rFonts w:ascii="Georgia" w:eastAsia="Times New Roman" w:hAnsi="Georgia"/>
          <w:color w:val="000000"/>
          <w:sz w:val="24"/>
          <w:szCs w:val="24"/>
          <w:lang w:eastAsia="pt-BR" w:bidi="he-IL"/>
        </w:rPr>
        <w:t xml:space="preserve"> </w:t>
      </w:r>
      <w:r w:rsidR="00154858" w:rsidRPr="00154858">
        <w:rPr>
          <w:rFonts w:ascii="Georgia" w:eastAsia="Times New Roman" w:hAnsi="Georgia"/>
          <w:i/>
          <w:iCs/>
          <w:color w:val="000000"/>
          <w:sz w:val="24"/>
          <w:szCs w:val="24"/>
          <w:lang w:eastAsia="pt-BR" w:bidi="he-IL"/>
        </w:rPr>
        <w:t>Como Conduzir Estudos Da Bíblia Com Aqueles Que Estão Abertos E Buscando</w:t>
      </w:r>
      <w:r w:rsidRPr="00C87987">
        <w:rPr>
          <w:rFonts w:ascii="Georgia" w:eastAsia="Times New Roman" w:hAnsi="Georgia"/>
          <w:color w:val="000000"/>
          <w:sz w:val="24"/>
          <w:szCs w:val="24"/>
          <w:lang w:eastAsia="pt-BR" w:bidi="he-IL"/>
        </w:rPr>
        <w:t>)</w:t>
      </w:r>
      <w:r w:rsidRPr="00C87987">
        <w:rPr>
          <w:rFonts w:ascii="Georgia" w:eastAsia="Times New Roman" w:hAnsi="Georgia"/>
          <w:color w:val="000000"/>
          <w:sz w:val="24"/>
          <w:szCs w:val="24"/>
          <w:lang w:eastAsia="pt-BR" w:bidi="he-IL"/>
        </w:rPr>
        <w:br/>
      </w:r>
      <w:r w:rsidRPr="00C87987">
        <w:rPr>
          <w:rFonts w:ascii="Georgia" w:eastAsia="Times New Roman" w:hAnsi="Georgia"/>
          <w:color w:val="000000"/>
          <w:sz w:val="24"/>
          <w:szCs w:val="24"/>
          <w:lang w:eastAsia="pt-BR" w:bidi="he-IL"/>
        </w:rPr>
        <w:br/>
        <w:t xml:space="preserve">• Ministérios do Evangelho </w:t>
      </w:r>
      <w:r w:rsidR="00154858" w:rsidRPr="00154858">
        <w:rPr>
          <w:rFonts w:ascii="Georgia" w:eastAsia="Times New Roman" w:hAnsi="Georgia"/>
          <w:color w:val="000000"/>
          <w:sz w:val="24"/>
          <w:szCs w:val="24"/>
          <w:vertAlign w:val="superscript"/>
          <w:lang w:eastAsia="pt-BR" w:bidi="he-IL"/>
        </w:rPr>
        <w:t>(sempre em duplas)</w:t>
      </w:r>
      <w:r w:rsidR="00154858">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 xml:space="preserve">em lares de idosos, </w:t>
      </w:r>
      <w:r w:rsidR="00154858">
        <w:rPr>
          <w:rFonts w:ascii="Georgia" w:eastAsia="Times New Roman" w:hAnsi="Georgia"/>
          <w:color w:val="000000"/>
          <w:sz w:val="24"/>
          <w:szCs w:val="24"/>
          <w:lang w:eastAsia="pt-BR" w:bidi="he-IL"/>
        </w:rPr>
        <w:t xml:space="preserve">em </w:t>
      </w:r>
      <w:r w:rsidRPr="00C87987">
        <w:rPr>
          <w:rFonts w:ascii="Georgia" w:eastAsia="Times New Roman" w:hAnsi="Georgia"/>
          <w:color w:val="000000"/>
          <w:sz w:val="24"/>
          <w:szCs w:val="24"/>
          <w:lang w:eastAsia="pt-BR" w:bidi="he-IL"/>
        </w:rPr>
        <w:t xml:space="preserve">escolas, </w:t>
      </w:r>
      <w:r w:rsidR="00154858">
        <w:rPr>
          <w:rFonts w:ascii="Georgia" w:eastAsia="Times New Roman" w:hAnsi="Georgia"/>
          <w:color w:val="000000"/>
          <w:sz w:val="24"/>
          <w:szCs w:val="24"/>
          <w:lang w:eastAsia="pt-BR" w:bidi="he-IL"/>
        </w:rPr>
        <w:t xml:space="preserve">em pontos de </w:t>
      </w:r>
      <w:r w:rsidRPr="00C87987">
        <w:rPr>
          <w:rFonts w:ascii="Georgia" w:eastAsia="Times New Roman" w:hAnsi="Georgia"/>
          <w:color w:val="000000"/>
          <w:sz w:val="24"/>
          <w:szCs w:val="24"/>
          <w:lang w:eastAsia="pt-BR" w:bidi="he-IL"/>
        </w:rPr>
        <w:t xml:space="preserve">parada de caminhões, </w:t>
      </w:r>
      <w:r w:rsidR="00154858">
        <w:rPr>
          <w:rFonts w:ascii="Georgia" w:eastAsia="Times New Roman" w:hAnsi="Georgia"/>
          <w:color w:val="000000"/>
          <w:sz w:val="24"/>
          <w:szCs w:val="24"/>
          <w:lang w:eastAsia="pt-BR" w:bidi="he-IL"/>
        </w:rPr>
        <w:t xml:space="preserve">em </w:t>
      </w:r>
      <w:r w:rsidRPr="00C87987">
        <w:rPr>
          <w:rFonts w:ascii="Georgia" w:eastAsia="Times New Roman" w:hAnsi="Georgia"/>
          <w:color w:val="000000"/>
          <w:sz w:val="24"/>
          <w:szCs w:val="24"/>
          <w:lang w:eastAsia="pt-BR" w:bidi="he-IL"/>
        </w:rPr>
        <w:t>prisões, etc.</w:t>
      </w:r>
    </w:p>
    <w:p w14:paraId="3CAB76B3" w14:textId="4880C618" w:rsidR="00C87987" w:rsidRPr="00C87987" w:rsidRDefault="00C87987" w:rsidP="00033EAE">
      <w:pPr>
        <w:autoSpaceDE w:val="0"/>
        <w:autoSpaceDN w:val="0"/>
        <w:adjustRightInd w:val="0"/>
        <w:spacing w:before="30" w:after="30" w:line="240" w:lineRule="auto"/>
        <w:ind w:right="45"/>
        <w:rPr>
          <w:rFonts w:ascii="Georgia" w:eastAsia="Times New Roman" w:hAnsi="Georgia"/>
          <w:color w:val="222222"/>
          <w:sz w:val="24"/>
          <w:szCs w:val="24"/>
          <w:lang w:eastAsia="pt-BR" w:bidi="he-IL"/>
        </w:rPr>
      </w:pPr>
      <w:r w:rsidRPr="00C87987">
        <w:rPr>
          <w:rFonts w:ascii="Georgia" w:eastAsia="Times New Roman" w:hAnsi="Georgia"/>
          <w:color w:val="000000"/>
          <w:sz w:val="24"/>
          <w:szCs w:val="24"/>
          <w:lang w:eastAsia="pt-BR" w:bidi="he-IL"/>
        </w:rPr>
        <w:br/>
      </w:r>
      <w:r w:rsidRPr="00C87987">
        <w:rPr>
          <w:rFonts w:ascii="Georgia" w:eastAsia="Times New Roman" w:hAnsi="Georgia"/>
          <w:color w:val="000000"/>
          <w:sz w:val="24"/>
          <w:szCs w:val="24"/>
          <w:lang w:eastAsia="pt-BR" w:bidi="he-IL"/>
        </w:rPr>
        <w:br/>
        <w:t>Em uma igreja típica</w:t>
      </w:r>
      <w:r w:rsidR="00154858">
        <w:rPr>
          <w:rFonts w:ascii="Georgia" w:eastAsia="Times New Roman" w:hAnsi="Georgia"/>
          <w:color w:val="000000"/>
          <w:sz w:val="24"/>
          <w:szCs w:val="24"/>
          <w:lang w:eastAsia="pt-BR" w:bidi="he-IL"/>
        </w:rPr>
        <w:t>, de</w:t>
      </w:r>
      <w:r w:rsidRPr="00C87987">
        <w:rPr>
          <w:rFonts w:ascii="Georgia" w:eastAsia="Times New Roman" w:hAnsi="Georgia"/>
          <w:color w:val="000000"/>
          <w:sz w:val="24"/>
          <w:szCs w:val="24"/>
          <w:lang w:eastAsia="pt-BR" w:bidi="he-IL"/>
        </w:rPr>
        <w:t xml:space="preserve"> hoje</w:t>
      </w:r>
      <w:r w:rsidR="00154858">
        <w:rPr>
          <w:rFonts w:ascii="Georgia" w:eastAsia="Times New Roman" w:hAnsi="Georgia"/>
          <w:color w:val="000000"/>
          <w:sz w:val="24"/>
          <w:szCs w:val="24"/>
          <w:lang w:eastAsia="pt-BR" w:bidi="he-IL"/>
        </w:rPr>
        <w:t>,</w:t>
      </w:r>
      <w:r w:rsidRPr="00C87987">
        <w:rPr>
          <w:rFonts w:ascii="Georgia" w:eastAsia="Times New Roman" w:hAnsi="Georgia"/>
          <w:color w:val="000000"/>
          <w:sz w:val="24"/>
          <w:szCs w:val="24"/>
          <w:lang w:eastAsia="pt-BR" w:bidi="he-IL"/>
        </w:rPr>
        <w:t xml:space="preserve"> não haverá muitos membros que se juntarão ao pastor no evangelismo agressivo, mas um homem tem que começar onde está</w:t>
      </w:r>
      <w:r w:rsidR="00154858">
        <w:rPr>
          <w:rFonts w:ascii="Georgia" w:eastAsia="Times New Roman" w:hAnsi="Georgia"/>
          <w:color w:val="000000"/>
          <w:sz w:val="24"/>
          <w:szCs w:val="24"/>
          <w:lang w:eastAsia="pt-BR" w:bidi="he-IL"/>
        </w:rPr>
        <w:t>,</w:t>
      </w:r>
      <w:r w:rsidRPr="00C87987">
        <w:rPr>
          <w:rFonts w:ascii="Georgia" w:eastAsia="Times New Roman" w:hAnsi="Georgia"/>
          <w:color w:val="000000"/>
          <w:sz w:val="24"/>
          <w:szCs w:val="24"/>
          <w:lang w:eastAsia="pt-BR" w:bidi="he-IL"/>
        </w:rPr>
        <w:t xml:space="preserve"> e </w:t>
      </w:r>
      <w:r w:rsidR="00154858">
        <w:rPr>
          <w:rFonts w:ascii="Georgia" w:eastAsia="Times New Roman" w:hAnsi="Georgia"/>
          <w:color w:val="000000"/>
          <w:sz w:val="24"/>
          <w:szCs w:val="24"/>
          <w:lang w:eastAsia="pt-BR" w:bidi="he-IL"/>
        </w:rPr>
        <w:t xml:space="preserve">tem que </w:t>
      </w:r>
      <w:r w:rsidRPr="00C87987">
        <w:rPr>
          <w:rFonts w:ascii="Georgia" w:eastAsia="Times New Roman" w:hAnsi="Georgia"/>
          <w:color w:val="000000"/>
          <w:sz w:val="24"/>
          <w:szCs w:val="24"/>
          <w:lang w:eastAsia="pt-BR" w:bidi="he-IL"/>
        </w:rPr>
        <w:t>usar todos os recursos ele tem.</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Se ele pode começar deixando uma ou duas pessoas entusiasmadas com esse negócio, é melhor do que nada.</w:t>
      </w:r>
      <w:r w:rsidRPr="00C87987">
        <w:rPr>
          <w:rFonts w:ascii="Georgia" w:eastAsia="Times New Roman" w:hAnsi="Georgia"/>
          <w:color w:val="000000"/>
          <w:sz w:val="24"/>
          <w:szCs w:val="24"/>
          <w:lang w:eastAsia="pt-BR" w:bidi="he-IL"/>
        </w:rPr>
        <w:br/>
      </w:r>
      <w:r w:rsidRPr="00C87987">
        <w:rPr>
          <w:rFonts w:ascii="Georgia" w:eastAsia="Times New Roman" w:hAnsi="Georgia"/>
          <w:color w:val="000000"/>
          <w:sz w:val="24"/>
          <w:szCs w:val="24"/>
          <w:lang w:eastAsia="pt-BR" w:bidi="he-IL"/>
        </w:rPr>
        <w:br/>
        <w:t>O objetivo final é envolver todos os membros</w:t>
      </w:r>
      <w:r w:rsidR="00154858">
        <w:rPr>
          <w:rFonts w:ascii="Georgia" w:eastAsia="Times New Roman" w:hAnsi="Georgia"/>
          <w:color w:val="000000"/>
          <w:sz w:val="24"/>
          <w:szCs w:val="24"/>
          <w:lang w:eastAsia="pt-BR" w:bidi="he-IL"/>
        </w:rPr>
        <w:t xml:space="preserve"> da igreja</w:t>
      </w:r>
      <w:r w:rsidRPr="00C87987">
        <w:rPr>
          <w:rFonts w:ascii="Georgia" w:eastAsia="Times New Roman" w:hAnsi="Georgia"/>
          <w:color w:val="000000"/>
          <w:sz w:val="24"/>
          <w:szCs w:val="24"/>
          <w:lang w:eastAsia="pt-BR" w:bidi="he-IL"/>
        </w:rPr>
        <w:t>.</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Cada filho de Deus foi nomeado embaixador de Cristo (2 Co. 5:20</w:t>
      </w:r>
      <w:r w:rsidR="00033EAE">
        <w:rPr>
          <w:rFonts w:ascii="Georgia" w:eastAsia="Times New Roman" w:hAnsi="Georgia"/>
          <w:color w:val="000000"/>
          <w:sz w:val="24"/>
          <w:szCs w:val="24"/>
          <w:lang w:eastAsia="pt-BR" w:bidi="he-IL"/>
        </w:rPr>
        <w:t xml:space="preserve"> Bíblia LTT</w:t>
      </w:r>
      <w:r w:rsidRPr="00C87987">
        <w:rPr>
          <w:rFonts w:ascii="Georgia" w:eastAsia="Times New Roman" w:hAnsi="Georgia"/>
          <w:color w:val="000000"/>
          <w:sz w:val="24"/>
          <w:szCs w:val="24"/>
          <w:lang w:eastAsia="pt-BR" w:bidi="he-IL"/>
        </w:rPr>
        <w:t>).</w:t>
      </w:r>
      <w:r w:rsidR="00CA2E96">
        <w:rPr>
          <w:rFonts w:ascii="Georgia" w:eastAsia="Times New Roman" w:hAnsi="Georgia"/>
          <w:color w:val="000000"/>
          <w:sz w:val="24"/>
          <w:szCs w:val="24"/>
          <w:lang w:eastAsia="pt-BR" w:bidi="he-IL"/>
        </w:rPr>
        <w:t xml:space="preserve"> </w:t>
      </w:r>
      <w:r w:rsidR="00033EAE">
        <w:rPr>
          <w:rFonts w:ascii="Georgia" w:eastAsia="Times New Roman" w:hAnsi="Georgia"/>
          <w:color w:val="000000"/>
          <w:sz w:val="24"/>
          <w:szCs w:val="24"/>
          <w:lang w:eastAsia="pt-BR" w:bidi="he-IL"/>
        </w:rPr>
        <w:t>"</w:t>
      </w:r>
      <w:r w:rsidR="00033EAE" w:rsidRPr="00033EAE">
        <w:rPr>
          <w:rFonts w:ascii="Tahoma" w:hAnsi="Tahoma" w:cs="Tahoma"/>
          <w:b/>
          <w:bCs/>
          <w:color w:val="0000FF"/>
          <w:sz w:val="36"/>
          <w:szCs w:val="36"/>
        </w:rPr>
        <w:t xml:space="preserve">Em- prol- de </w:t>
      </w:r>
      <w:r w:rsidR="00033EAE" w:rsidRPr="00033EAE">
        <w:rPr>
          <w:rFonts w:ascii="Tahoma" w:hAnsi="Tahoma" w:cs="Tahoma"/>
          <w:b/>
          <w:bCs/>
          <w:i/>
          <w:color w:val="0000FF"/>
          <w:sz w:val="36"/>
          <w:szCs w:val="36"/>
          <w:vertAlign w:val="superscript"/>
        </w:rPr>
        <w:t>o</w:t>
      </w:r>
      <w:r w:rsidR="00033EAE" w:rsidRPr="00033EAE">
        <w:rPr>
          <w:rFonts w:ascii="Tahoma" w:hAnsi="Tahoma" w:cs="Tahoma"/>
          <w:b/>
          <w:bCs/>
          <w:color w:val="0000FF"/>
          <w:sz w:val="36"/>
          <w:szCs w:val="36"/>
        </w:rPr>
        <w:t xml:space="preserve"> Cristo, pois, somos embaixadores, como se Deus </w:t>
      </w:r>
      <w:r w:rsidR="00033EAE" w:rsidRPr="00033EAE">
        <w:rPr>
          <w:rFonts w:ascii="Tahoma" w:hAnsi="Tahoma" w:cs="Tahoma"/>
          <w:b/>
          <w:bCs/>
          <w:i/>
          <w:iCs/>
          <w:color w:val="0000FF"/>
          <w:sz w:val="36"/>
          <w:szCs w:val="36"/>
          <w:vertAlign w:val="superscript"/>
        </w:rPr>
        <w:t>estivesse</w:t>
      </w:r>
      <w:r w:rsidR="00033EAE" w:rsidRPr="00033EAE">
        <w:rPr>
          <w:rFonts w:ascii="Tahoma" w:hAnsi="Tahoma" w:cs="Tahoma"/>
          <w:b/>
          <w:bCs/>
          <w:color w:val="0000FF"/>
          <w:sz w:val="36"/>
          <w:szCs w:val="36"/>
        </w:rPr>
        <w:t xml:space="preserve"> rogando através de nós</w:t>
      </w:r>
      <w:r w:rsidR="00033EAE" w:rsidRPr="00033EAE">
        <w:rPr>
          <w:rFonts w:ascii="Tahoma" w:hAnsi="Tahoma" w:cs="Tahoma"/>
          <w:color w:val="0000FF"/>
        </w:rPr>
        <w:t xml:space="preserve">. Estamos vos rogando em- prol- de </w:t>
      </w:r>
      <w:r w:rsidR="00033EAE" w:rsidRPr="00033EAE">
        <w:rPr>
          <w:rFonts w:ascii="Tahoma" w:hAnsi="Tahoma" w:cs="Tahoma"/>
          <w:i/>
          <w:color w:val="0000FF"/>
          <w:vertAlign w:val="superscript"/>
        </w:rPr>
        <w:t>o</w:t>
      </w:r>
      <w:r w:rsidR="00033EAE" w:rsidRPr="00033EAE">
        <w:rPr>
          <w:rFonts w:ascii="Tahoma" w:hAnsi="Tahoma" w:cs="Tahoma"/>
          <w:color w:val="0000FF"/>
        </w:rPr>
        <w:t xml:space="preserve"> Cristo: sede vós reconciliados a Deus.</w:t>
      </w:r>
      <w:r w:rsidR="00033EAE" w:rsidRPr="004A3818">
        <w:t xml:space="preserve"> </w:t>
      </w:r>
      <w:r w:rsidR="00154858">
        <w:rPr>
          <w:rFonts w:ascii="Georgia" w:eastAsia="Times New Roman" w:hAnsi="Georgia"/>
          <w:color w:val="000000"/>
          <w:sz w:val="24"/>
          <w:szCs w:val="24"/>
          <w:lang w:eastAsia="pt-BR" w:bidi="he-IL"/>
        </w:rPr>
        <w:br/>
      </w:r>
      <w:r w:rsidR="00154858">
        <w:rPr>
          <w:rFonts w:ascii="Georgia" w:eastAsia="Times New Roman" w:hAnsi="Georgia"/>
          <w:color w:val="000000"/>
          <w:sz w:val="24"/>
          <w:szCs w:val="24"/>
          <w:lang w:eastAsia="pt-BR" w:bidi="he-IL"/>
        </w:rPr>
        <w:br/>
      </w:r>
      <w:r w:rsidRPr="00C87987">
        <w:rPr>
          <w:rFonts w:ascii="Georgia" w:eastAsia="Times New Roman" w:hAnsi="Georgia"/>
          <w:color w:val="000000"/>
          <w:sz w:val="24"/>
          <w:szCs w:val="24"/>
          <w:lang w:eastAsia="pt-BR" w:bidi="he-IL"/>
        </w:rPr>
        <w:t>Todo filho de Deus deve calçar os sapatos do evangel</w:t>
      </w:r>
      <w:r w:rsidR="00154858">
        <w:rPr>
          <w:rFonts w:ascii="Georgia" w:eastAsia="Times New Roman" w:hAnsi="Georgia"/>
          <w:color w:val="000000"/>
          <w:sz w:val="24"/>
          <w:szCs w:val="24"/>
          <w:lang w:eastAsia="pt-BR" w:bidi="he-IL"/>
        </w:rPr>
        <w:t>ista</w:t>
      </w:r>
      <w:r w:rsidRPr="00C87987">
        <w:rPr>
          <w:rFonts w:ascii="Georgia" w:eastAsia="Times New Roman" w:hAnsi="Georgia"/>
          <w:color w:val="000000"/>
          <w:sz w:val="24"/>
          <w:szCs w:val="24"/>
          <w:lang w:eastAsia="pt-BR" w:bidi="he-IL"/>
        </w:rPr>
        <w:t xml:space="preserve"> (Ef 6:15</w:t>
      </w:r>
      <w:r w:rsidR="00033EAE">
        <w:rPr>
          <w:rFonts w:ascii="Georgia" w:eastAsia="Times New Roman" w:hAnsi="Georgia"/>
          <w:color w:val="000000"/>
          <w:sz w:val="24"/>
          <w:szCs w:val="24"/>
          <w:lang w:eastAsia="pt-BR" w:bidi="he-IL"/>
        </w:rPr>
        <w:t xml:space="preserve"> Bíblia LTT</w:t>
      </w:r>
      <w:r w:rsidRPr="00C87987">
        <w:rPr>
          <w:rFonts w:ascii="Georgia" w:eastAsia="Times New Roman" w:hAnsi="Georgia"/>
          <w:color w:val="000000"/>
          <w:sz w:val="24"/>
          <w:szCs w:val="24"/>
          <w:lang w:eastAsia="pt-BR" w:bidi="he-IL"/>
        </w:rPr>
        <w:t>).</w:t>
      </w:r>
      <w:r w:rsidR="00CA2E96">
        <w:rPr>
          <w:rFonts w:ascii="Georgia" w:eastAsia="Times New Roman" w:hAnsi="Georgia"/>
          <w:color w:val="000000"/>
          <w:sz w:val="24"/>
          <w:szCs w:val="24"/>
          <w:lang w:eastAsia="pt-BR" w:bidi="he-IL"/>
        </w:rPr>
        <w:t xml:space="preserve"> </w:t>
      </w:r>
      <w:r w:rsidR="00033EAE" w:rsidRPr="00033EAE">
        <w:rPr>
          <w:rFonts w:ascii="Tahoma" w:hAnsi="Tahoma" w:cs="Tahoma"/>
          <w:b/>
          <w:bCs/>
          <w:color w:val="0000FF"/>
          <w:sz w:val="36"/>
          <w:szCs w:val="36"/>
          <w:lang w:val="x-none" w:bidi="he-IL"/>
        </w:rPr>
        <w:t>E havendo calçado os pés n</w:t>
      </w:r>
      <w:r w:rsidR="00033EAE" w:rsidRPr="00033EAE">
        <w:rPr>
          <w:rFonts w:ascii="Tahoma" w:hAnsi="Tahoma" w:cs="Tahoma"/>
          <w:b/>
          <w:bCs/>
          <w:color w:val="808080"/>
          <w:sz w:val="36"/>
          <w:szCs w:val="36"/>
          <w:lang w:val="x-none" w:bidi="he-IL"/>
        </w:rPr>
        <w:t>[</w:t>
      </w:r>
      <w:r w:rsidR="00033EAE" w:rsidRPr="00033EAE">
        <w:rPr>
          <w:rFonts w:ascii="Tahoma" w:hAnsi="Tahoma" w:cs="Tahoma"/>
          <w:b/>
          <w:bCs/>
          <w:i/>
          <w:iCs/>
          <w:color w:val="808080"/>
          <w:sz w:val="36"/>
          <w:szCs w:val="36"/>
          <w:lang w:val="x-none" w:bidi="he-IL"/>
        </w:rPr>
        <w:t>a</w:t>
      </w:r>
      <w:r w:rsidR="00033EAE" w:rsidRPr="00033EAE">
        <w:rPr>
          <w:rFonts w:ascii="Tahoma" w:hAnsi="Tahoma" w:cs="Tahoma"/>
          <w:b/>
          <w:bCs/>
          <w:color w:val="808080"/>
          <w:sz w:val="36"/>
          <w:szCs w:val="36"/>
          <w:lang w:val="x-none" w:bidi="he-IL"/>
        </w:rPr>
        <w:t>]</w:t>
      </w:r>
      <w:r w:rsidR="00033EAE" w:rsidRPr="00033EAE">
        <w:rPr>
          <w:rFonts w:ascii="Tahoma" w:hAnsi="Tahoma" w:cs="Tahoma"/>
          <w:b/>
          <w:bCs/>
          <w:color w:val="0000FF"/>
          <w:sz w:val="36"/>
          <w:szCs w:val="36"/>
          <w:lang w:val="x-none" w:bidi="he-IL"/>
        </w:rPr>
        <w:t xml:space="preserve"> preparação do evangelho</w:t>
      </w:r>
      <w:r w:rsidR="00033EAE" w:rsidRPr="00033EAE">
        <w:rPr>
          <w:rFonts w:ascii="Tahoma" w:hAnsi="Tahoma" w:cs="Tahoma"/>
          <w:color w:val="0000FF"/>
          <w:lang w:val="x-none" w:bidi="he-IL"/>
        </w:rPr>
        <w:t xml:space="preserve"> </w:t>
      </w:r>
      <w:r w:rsidR="00033EAE" w:rsidRPr="00033EAE">
        <w:rPr>
          <w:rFonts w:ascii="Tahoma" w:hAnsi="Tahoma" w:cs="Tahoma"/>
          <w:i/>
          <w:iCs/>
          <w:strike/>
          <w:color w:val="0000FF"/>
          <w:vertAlign w:val="subscript"/>
          <w:lang w:val="x-none" w:bidi="he-IL"/>
        </w:rPr>
        <w:t>(as boas novas)</w:t>
      </w:r>
      <w:r w:rsidR="00033EAE" w:rsidRPr="00033EAE">
        <w:rPr>
          <w:rFonts w:ascii="Tahoma" w:hAnsi="Tahoma" w:cs="Tahoma"/>
          <w:color w:val="0000FF"/>
          <w:lang w:val="x-none" w:bidi="he-IL"/>
        </w:rPr>
        <w:t xml:space="preserve"> da paz; </w:t>
      </w:r>
      <w:r w:rsidR="00154858">
        <w:rPr>
          <w:rFonts w:ascii="Georgia" w:eastAsia="Times New Roman" w:hAnsi="Georgia"/>
          <w:color w:val="000000"/>
          <w:sz w:val="24"/>
          <w:szCs w:val="24"/>
          <w:lang w:eastAsia="pt-BR" w:bidi="he-IL"/>
        </w:rPr>
        <w:br/>
      </w:r>
      <w:r w:rsidR="00154858">
        <w:rPr>
          <w:rFonts w:ascii="Georgia" w:eastAsia="Times New Roman" w:hAnsi="Georgia"/>
          <w:color w:val="000000"/>
          <w:sz w:val="24"/>
          <w:szCs w:val="24"/>
          <w:lang w:eastAsia="pt-BR" w:bidi="he-IL"/>
        </w:rPr>
        <w:br/>
      </w:r>
      <w:r w:rsidRPr="00C87987">
        <w:rPr>
          <w:rFonts w:ascii="Georgia" w:eastAsia="Times New Roman" w:hAnsi="Georgia"/>
          <w:color w:val="000000"/>
          <w:sz w:val="24"/>
          <w:szCs w:val="24"/>
          <w:lang w:eastAsia="pt-BR" w:bidi="he-IL"/>
        </w:rPr>
        <w:t>E o pastor deve liderar nisso e não deixar isso para outra pessoa.</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Quando um pregador inicia uma nova igreja, ele geralmente é muito visionário e agressivo no evangelismo</w:t>
      </w:r>
      <w:r w:rsidR="00154858">
        <w:rPr>
          <w:rFonts w:ascii="Georgia" w:eastAsia="Times New Roman" w:hAnsi="Georgia"/>
          <w:color w:val="000000"/>
          <w:sz w:val="24"/>
          <w:szCs w:val="24"/>
          <w:lang w:eastAsia="pt-BR" w:bidi="he-IL"/>
        </w:rPr>
        <w:t xml:space="preserve"> (você lembra</w:t>
      </w:r>
      <w:r w:rsidR="00033EAE">
        <w:rPr>
          <w:rFonts w:ascii="Georgia" w:eastAsia="Times New Roman" w:hAnsi="Georgia"/>
          <w:color w:val="000000"/>
          <w:sz w:val="24"/>
          <w:szCs w:val="24"/>
          <w:lang w:eastAsia="pt-BR" w:bidi="he-IL"/>
        </w:rPr>
        <w:t xml:space="preserve"> dos seus primeiros dias plantando igreja?)</w:t>
      </w:r>
      <w:r w:rsidRPr="00C87987">
        <w:rPr>
          <w:rFonts w:ascii="Georgia" w:eastAsia="Times New Roman" w:hAnsi="Georgia"/>
          <w:color w:val="000000"/>
          <w:sz w:val="24"/>
          <w:szCs w:val="24"/>
          <w:lang w:eastAsia="pt-BR" w:bidi="he-IL"/>
        </w:rPr>
        <w:t>.</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Se essa visão encolheu, deve ser re</w:t>
      </w:r>
      <w:r w:rsidR="00154858">
        <w:rPr>
          <w:rFonts w:ascii="Georgia" w:eastAsia="Times New Roman" w:hAnsi="Georgia"/>
          <w:color w:val="000000"/>
          <w:sz w:val="24"/>
          <w:szCs w:val="24"/>
          <w:lang w:eastAsia="pt-BR" w:bidi="he-IL"/>
        </w:rPr>
        <w:t>a</w:t>
      </w:r>
      <w:r w:rsidRPr="00C87987">
        <w:rPr>
          <w:rFonts w:ascii="Georgia" w:eastAsia="Times New Roman" w:hAnsi="Georgia"/>
          <w:color w:val="000000"/>
          <w:sz w:val="24"/>
          <w:szCs w:val="24"/>
          <w:lang w:eastAsia="pt-BR" w:bidi="he-IL"/>
        </w:rPr>
        <w:t>vi</w:t>
      </w:r>
      <w:r w:rsidR="00154858">
        <w:rPr>
          <w:rFonts w:ascii="Georgia" w:eastAsia="Times New Roman" w:hAnsi="Georgia"/>
          <w:color w:val="000000"/>
          <w:sz w:val="24"/>
          <w:szCs w:val="24"/>
          <w:lang w:eastAsia="pt-BR" w:bidi="he-IL"/>
        </w:rPr>
        <w:t>va</w:t>
      </w:r>
      <w:r w:rsidRPr="00C87987">
        <w:rPr>
          <w:rFonts w:ascii="Georgia" w:eastAsia="Times New Roman" w:hAnsi="Georgia"/>
          <w:color w:val="000000"/>
          <w:sz w:val="24"/>
          <w:szCs w:val="24"/>
          <w:lang w:eastAsia="pt-BR" w:bidi="he-IL"/>
        </w:rPr>
        <w:t>da.</w:t>
      </w:r>
      <w:r w:rsidRPr="00C87987">
        <w:rPr>
          <w:rFonts w:ascii="Georgia" w:eastAsia="Times New Roman" w:hAnsi="Georgia"/>
          <w:color w:val="000000"/>
          <w:sz w:val="24"/>
          <w:szCs w:val="24"/>
          <w:lang w:eastAsia="pt-BR" w:bidi="he-IL"/>
        </w:rPr>
        <w:br/>
      </w:r>
      <w:r w:rsidR="00033EAE">
        <w:rPr>
          <w:rFonts w:ascii="Georgia" w:eastAsia="Times New Roman" w:hAnsi="Georgia"/>
          <w:color w:val="000000"/>
          <w:sz w:val="24"/>
          <w:szCs w:val="24"/>
          <w:lang w:eastAsia="pt-BR" w:bidi="he-IL"/>
        </w:rPr>
        <w:br/>
        <w:t>**** **** ****</w:t>
      </w:r>
      <w:r w:rsidR="00033EAE">
        <w:rPr>
          <w:rFonts w:ascii="Georgia" w:eastAsia="Times New Roman" w:hAnsi="Georgia"/>
          <w:color w:val="000000"/>
          <w:sz w:val="24"/>
          <w:szCs w:val="24"/>
          <w:lang w:eastAsia="pt-BR" w:bidi="he-IL"/>
        </w:rPr>
        <w:br/>
      </w:r>
      <w:r w:rsidRPr="00C87987">
        <w:rPr>
          <w:rFonts w:ascii="Georgia" w:eastAsia="Times New Roman" w:hAnsi="Georgia"/>
          <w:color w:val="000000"/>
          <w:sz w:val="24"/>
          <w:szCs w:val="24"/>
          <w:lang w:eastAsia="pt-BR" w:bidi="he-IL"/>
        </w:rPr>
        <w:br/>
        <w:t>A seguir estão os materiais que podem ser úteis para esta tarefa</w:t>
      </w:r>
      <w:r w:rsidR="00033EAE">
        <w:rPr>
          <w:rFonts w:ascii="Georgia" w:eastAsia="Times New Roman" w:hAnsi="Georgia"/>
          <w:color w:val="000000"/>
          <w:sz w:val="24"/>
          <w:szCs w:val="24"/>
          <w:lang w:eastAsia="pt-BR" w:bidi="he-IL"/>
        </w:rPr>
        <w:t xml:space="preserve"> (daqui em diante, tradução por Google)</w:t>
      </w:r>
      <w:r w:rsidR="00033EAE">
        <w:rPr>
          <w:rFonts w:ascii="Georgia" w:eastAsia="Times New Roman" w:hAnsi="Georgia"/>
          <w:color w:val="000000"/>
          <w:sz w:val="24"/>
          <w:szCs w:val="24"/>
          <w:lang w:eastAsia="pt-BR" w:bidi="he-IL"/>
        </w:rPr>
        <w:br/>
      </w:r>
      <w:r w:rsidRPr="00C87987">
        <w:rPr>
          <w:rFonts w:ascii="Georgia" w:eastAsia="Times New Roman" w:hAnsi="Georgia"/>
          <w:color w:val="000000"/>
          <w:sz w:val="24"/>
          <w:szCs w:val="24"/>
          <w:lang w:eastAsia="pt-BR" w:bidi="he-IL"/>
        </w:rPr>
        <w:t>:</w:t>
      </w:r>
      <w:r w:rsidRPr="00C87987">
        <w:rPr>
          <w:rFonts w:ascii="Georgia" w:eastAsia="Times New Roman" w:hAnsi="Georgia"/>
          <w:color w:val="000000"/>
          <w:sz w:val="24"/>
          <w:szCs w:val="24"/>
          <w:lang w:eastAsia="pt-BR" w:bidi="he-IL"/>
        </w:rPr>
        <w:br/>
      </w:r>
      <w:hyperlink r:id="rId10" w:tgtFrame="_blank" w:history="1">
        <w:r w:rsidRPr="00C87987">
          <w:rPr>
            <w:rFonts w:ascii="inherit" w:eastAsia="Times New Roman" w:hAnsi="inherit"/>
            <w:b/>
            <w:bCs/>
            <w:i/>
            <w:iCs/>
            <w:color w:val="008CBA"/>
            <w:sz w:val="24"/>
            <w:szCs w:val="24"/>
            <w:u w:val="single"/>
            <w:lang w:eastAsia="pt-BR" w:bidi="he-IL"/>
          </w:rPr>
          <w:t>SEMEADURA E COLHEITA: UM CURSO DE EVANGELISMO</w:t>
        </w:r>
      </w:hyperlink>
      <w:r w:rsidRPr="00C87987">
        <w:rPr>
          <w:rFonts w:ascii="Georgia" w:eastAsia="Times New Roman" w:hAnsi="Georgia"/>
          <w:color w:val="000000"/>
          <w:sz w:val="24"/>
          <w:szCs w:val="24"/>
          <w:lang w:eastAsia="pt-BR" w:bidi="he-IL"/>
        </w:rPr>
        <w:br/>
        <w:t>.</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Este curso é único de várias maneiras.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É único em sua abordagem.</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Embora seja prático e realista, não apresenta uma abordagem padronizada para ganhar almas, reconhecendo que os indivíduos devem ser tratados como indivíduos.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O curso não inclui nenhum tipo de técnica de manipulação psicológica.</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Não negligencia o arrependimento na conquista de almas, explicando cuidadosamente a definição bíblica de arrependimento e o lugar do arrependimento no evangelismo pessoal.</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Ele explica como usar a lei de Deus para arar o solo do coração humano para que o evangelho possa encontrar um bom terreno.</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O curso é único em seu objetivo.</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O objetivo bíblico de ganhar almas não é fazer com que as pessoas “orem a oração de um pecador”;</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o objetivo é ver pessoas plenamente convertidas a Cristo.</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Este curso treina o ganhador de almas a buscar conversões genuínas em vez de meras "decisões".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O curso também é único em sua amplitude.</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Ele cobre uma ampla variedade de situações, incluindo como lidar com hindus e céticos e como usar apologética ou evidências no evangelismo.</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 xml:space="preserve">Há um curso de memória que consiste em 111 versículos selecionados e links para </w:t>
      </w:r>
      <w:proofErr w:type="gramStart"/>
      <w:r w:rsidRPr="00C87987">
        <w:rPr>
          <w:rFonts w:ascii="Georgia" w:eastAsia="Times New Roman" w:hAnsi="Georgia"/>
          <w:color w:val="000000"/>
          <w:sz w:val="24"/>
          <w:szCs w:val="24"/>
          <w:lang w:eastAsia="pt-BR" w:bidi="he-IL"/>
        </w:rPr>
        <w:t>um grande número de</w:t>
      </w:r>
      <w:proofErr w:type="gramEnd"/>
      <w:r w:rsidRPr="00C87987">
        <w:rPr>
          <w:rFonts w:ascii="Georgia" w:eastAsia="Times New Roman" w:hAnsi="Georgia"/>
          <w:color w:val="000000"/>
          <w:sz w:val="24"/>
          <w:szCs w:val="24"/>
          <w:lang w:eastAsia="pt-BR" w:bidi="he-IL"/>
        </w:rPr>
        <w:t xml:space="preserve"> recursos que podem ser usados </w:t>
      </w:r>
      <w:r w:rsidRPr="00C87987">
        <w:rPr>
          <w:rFonts w:eastAsia="Times New Roman"/>
          <w:color w:val="000000"/>
          <w:sz w:val="24"/>
          <w:szCs w:val="24"/>
          <w:lang w:eastAsia="pt-BR" w:bidi="he-IL"/>
        </w:rPr>
        <w:t>​​</w:t>
      </w:r>
      <w:r w:rsidRPr="00C87987">
        <w:rPr>
          <w:rFonts w:ascii="Georgia" w:eastAsia="Times New Roman" w:hAnsi="Georgia"/>
          <w:color w:val="000000"/>
          <w:sz w:val="24"/>
          <w:szCs w:val="24"/>
          <w:lang w:eastAsia="pt-BR" w:bidi="he-IL"/>
        </w:rPr>
        <w:t>na evangeliza</w:t>
      </w:r>
      <w:r w:rsidRPr="00C87987">
        <w:rPr>
          <w:rFonts w:ascii="Georgia" w:eastAsia="Times New Roman" w:hAnsi="Georgia" w:cs="Georgia"/>
          <w:color w:val="000000"/>
          <w:sz w:val="24"/>
          <w:szCs w:val="24"/>
          <w:lang w:eastAsia="pt-BR" w:bidi="he-IL"/>
        </w:rPr>
        <w:t>çã</w:t>
      </w:r>
      <w:r w:rsidRPr="00C87987">
        <w:rPr>
          <w:rFonts w:ascii="Georgia" w:eastAsia="Times New Roman" w:hAnsi="Georgia"/>
          <w:color w:val="000000"/>
          <w:sz w:val="24"/>
          <w:szCs w:val="24"/>
          <w:lang w:eastAsia="pt-BR" w:bidi="he-IL"/>
        </w:rPr>
        <w:t>o, muitos deles gratuitos.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O curso é adequado para adolescentes e adultos e para uso na Escola Dominical, Ministério Juvenil, Pregação e estudo particular.</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ESBOÇO: A Mensagem de Evangelismo, Arrependimento e Evangelismo, Lei de Deus e Evangelismo, A Razão para Evangelismo, A Autoridade para Evangelismo, O Poder para Evangelismo, A Atitude em Evangelismo, A Técnica de Evangelismo, Usando Folhetos em Evangelismo, Lidando com Céticos.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104 páginas,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incluindo como lidar com hindus e céticos e como usar apologética ou evidências no evangelismo.</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 xml:space="preserve">Há um curso de memória que consiste em 111 versículos selecionados e links para </w:t>
      </w:r>
      <w:proofErr w:type="gramStart"/>
      <w:r w:rsidRPr="00C87987">
        <w:rPr>
          <w:rFonts w:ascii="Georgia" w:eastAsia="Times New Roman" w:hAnsi="Georgia"/>
          <w:color w:val="000000"/>
          <w:sz w:val="24"/>
          <w:szCs w:val="24"/>
          <w:lang w:eastAsia="pt-BR" w:bidi="he-IL"/>
        </w:rPr>
        <w:t>um grande número de</w:t>
      </w:r>
      <w:proofErr w:type="gramEnd"/>
      <w:r w:rsidRPr="00C87987">
        <w:rPr>
          <w:rFonts w:ascii="Georgia" w:eastAsia="Times New Roman" w:hAnsi="Georgia"/>
          <w:color w:val="000000"/>
          <w:sz w:val="24"/>
          <w:szCs w:val="24"/>
          <w:lang w:eastAsia="pt-BR" w:bidi="he-IL"/>
        </w:rPr>
        <w:t xml:space="preserve"> recursos que podem ser usados </w:t>
      </w:r>
      <w:r w:rsidRPr="00C87987">
        <w:rPr>
          <w:rFonts w:eastAsia="Times New Roman"/>
          <w:color w:val="000000"/>
          <w:sz w:val="24"/>
          <w:szCs w:val="24"/>
          <w:lang w:eastAsia="pt-BR" w:bidi="he-IL"/>
        </w:rPr>
        <w:t>​​</w:t>
      </w:r>
      <w:r w:rsidRPr="00C87987">
        <w:rPr>
          <w:rFonts w:ascii="Georgia" w:eastAsia="Times New Roman" w:hAnsi="Georgia"/>
          <w:color w:val="000000"/>
          <w:sz w:val="24"/>
          <w:szCs w:val="24"/>
          <w:lang w:eastAsia="pt-BR" w:bidi="he-IL"/>
        </w:rPr>
        <w:t>na evangeliza</w:t>
      </w:r>
      <w:r w:rsidRPr="00C87987">
        <w:rPr>
          <w:rFonts w:ascii="Georgia" w:eastAsia="Times New Roman" w:hAnsi="Georgia" w:cs="Georgia"/>
          <w:color w:val="000000"/>
          <w:sz w:val="24"/>
          <w:szCs w:val="24"/>
          <w:lang w:eastAsia="pt-BR" w:bidi="he-IL"/>
        </w:rPr>
        <w:t>çã</w:t>
      </w:r>
      <w:r w:rsidRPr="00C87987">
        <w:rPr>
          <w:rFonts w:ascii="Georgia" w:eastAsia="Times New Roman" w:hAnsi="Georgia"/>
          <w:color w:val="000000"/>
          <w:sz w:val="24"/>
          <w:szCs w:val="24"/>
          <w:lang w:eastAsia="pt-BR" w:bidi="he-IL"/>
        </w:rPr>
        <w:t>o, muitos deles gratuitos.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O curso é adequado para adolescentes e adultos e para uso na Escola Dominical, Ministério Juvenil, Pregação e estudo particular.</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ESBOÇO: A Mensagem de Evangelismo, Arrependimento e Evangelismo, Lei de Deus e Evangelismo, A Razão para Evangelismo, A Autoridade para Evangelismo, O Poder para Evangelismo, A Atitude em Evangelismo, A Técnica de Evangelismo, Usando Folhetos em Evangelismo, Lidando com Céticos.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104 páginas,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incluindo como lidar com hindus e céticos e como usar apologética ou evidências no evangelismo.</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 xml:space="preserve">Há um curso de memória que consiste em 111 versículos selecionados e links para </w:t>
      </w:r>
      <w:proofErr w:type="gramStart"/>
      <w:r w:rsidRPr="00C87987">
        <w:rPr>
          <w:rFonts w:ascii="Georgia" w:eastAsia="Times New Roman" w:hAnsi="Georgia"/>
          <w:color w:val="000000"/>
          <w:sz w:val="24"/>
          <w:szCs w:val="24"/>
          <w:lang w:eastAsia="pt-BR" w:bidi="he-IL"/>
        </w:rPr>
        <w:t>um grande número de</w:t>
      </w:r>
      <w:proofErr w:type="gramEnd"/>
      <w:r w:rsidRPr="00C87987">
        <w:rPr>
          <w:rFonts w:ascii="Georgia" w:eastAsia="Times New Roman" w:hAnsi="Georgia"/>
          <w:color w:val="000000"/>
          <w:sz w:val="24"/>
          <w:szCs w:val="24"/>
          <w:lang w:eastAsia="pt-BR" w:bidi="he-IL"/>
        </w:rPr>
        <w:t xml:space="preserve"> recursos que podem ser usados </w:t>
      </w:r>
      <w:r w:rsidRPr="00C87987">
        <w:rPr>
          <w:rFonts w:eastAsia="Times New Roman"/>
          <w:color w:val="000000"/>
          <w:sz w:val="24"/>
          <w:szCs w:val="24"/>
          <w:lang w:eastAsia="pt-BR" w:bidi="he-IL"/>
        </w:rPr>
        <w:t>​​</w:t>
      </w:r>
      <w:r w:rsidRPr="00C87987">
        <w:rPr>
          <w:rFonts w:ascii="Georgia" w:eastAsia="Times New Roman" w:hAnsi="Georgia"/>
          <w:color w:val="000000"/>
          <w:sz w:val="24"/>
          <w:szCs w:val="24"/>
          <w:lang w:eastAsia="pt-BR" w:bidi="he-IL"/>
        </w:rPr>
        <w:t>na evangeliza</w:t>
      </w:r>
      <w:r w:rsidRPr="00C87987">
        <w:rPr>
          <w:rFonts w:ascii="Georgia" w:eastAsia="Times New Roman" w:hAnsi="Georgia" w:cs="Georgia"/>
          <w:color w:val="000000"/>
          <w:sz w:val="24"/>
          <w:szCs w:val="24"/>
          <w:lang w:eastAsia="pt-BR" w:bidi="he-IL"/>
        </w:rPr>
        <w:t>çã</w:t>
      </w:r>
      <w:r w:rsidRPr="00C87987">
        <w:rPr>
          <w:rFonts w:ascii="Georgia" w:eastAsia="Times New Roman" w:hAnsi="Georgia"/>
          <w:color w:val="000000"/>
          <w:sz w:val="24"/>
          <w:szCs w:val="24"/>
          <w:lang w:eastAsia="pt-BR" w:bidi="he-IL"/>
        </w:rPr>
        <w:t>o, muitos deles gratuitos.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O curso é adequado para adolescentes e adultos e para uso na Escola Dominical, Ministério Juvenil, Pregação e estudo particular.</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ESBOÇO: A Mensagem de Evangelismo, Arrependimento e Evangelismo, Lei de Deus e Evangelismo, A Razão para Evangelismo, A Autoridade para Evangelismo, O Poder para Evangelismo, A Atitude em Evangelismo, A Técnica de Evangelismo, Usando Folhetos em Evangelismo, Lidando com Céticos.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104 páginas,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 xml:space="preserve">Há um curso de memória que consiste em 111 versículos selecionados e links para </w:t>
      </w:r>
      <w:proofErr w:type="gramStart"/>
      <w:r w:rsidRPr="00C87987">
        <w:rPr>
          <w:rFonts w:ascii="Georgia" w:eastAsia="Times New Roman" w:hAnsi="Georgia"/>
          <w:color w:val="000000"/>
          <w:sz w:val="24"/>
          <w:szCs w:val="24"/>
          <w:lang w:eastAsia="pt-BR" w:bidi="he-IL"/>
        </w:rPr>
        <w:t>um grande número de</w:t>
      </w:r>
      <w:proofErr w:type="gramEnd"/>
      <w:r w:rsidRPr="00C87987">
        <w:rPr>
          <w:rFonts w:ascii="Georgia" w:eastAsia="Times New Roman" w:hAnsi="Georgia"/>
          <w:color w:val="000000"/>
          <w:sz w:val="24"/>
          <w:szCs w:val="24"/>
          <w:lang w:eastAsia="pt-BR" w:bidi="he-IL"/>
        </w:rPr>
        <w:t xml:space="preserve"> recursos que podem ser usados </w:t>
      </w:r>
      <w:r w:rsidRPr="00C87987">
        <w:rPr>
          <w:rFonts w:eastAsia="Times New Roman"/>
          <w:color w:val="000000"/>
          <w:sz w:val="24"/>
          <w:szCs w:val="24"/>
          <w:lang w:eastAsia="pt-BR" w:bidi="he-IL"/>
        </w:rPr>
        <w:t>​​</w:t>
      </w:r>
      <w:r w:rsidRPr="00C87987">
        <w:rPr>
          <w:rFonts w:ascii="Georgia" w:eastAsia="Times New Roman" w:hAnsi="Georgia"/>
          <w:color w:val="000000"/>
          <w:sz w:val="24"/>
          <w:szCs w:val="24"/>
          <w:lang w:eastAsia="pt-BR" w:bidi="he-IL"/>
        </w:rPr>
        <w:t>na evangeliza</w:t>
      </w:r>
      <w:r w:rsidRPr="00C87987">
        <w:rPr>
          <w:rFonts w:ascii="Georgia" w:eastAsia="Times New Roman" w:hAnsi="Georgia" w:cs="Georgia"/>
          <w:color w:val="000000"/>
          <w:sz w:val="24"/>
          <w:szCs w:val="24"/>
          <w:lang w:eastAsia="pt-BR" w:bidi="he-IL"/>
        </w:rPr>
        <w:t>çã</w:t>
      </w:r>
      <w:r w:rsidRPr="00C87987">
        <w:rPr>
          <w:rFonts w:ascii="Georgia" w:eastAsia="Times New Roman" w:hAnsi="Georgia"/>
          <w:color w:val="000000"/>
          <w:sz w:val="24"/>
          <w:szCs w:val="24"/>
          <w:lang w:eastAsia="pt-BR" w:bidi="he-IL"/>
        </w:rPr>
        <w:t>o, muitos deles gratuitos.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O curso é adequado para adolescentes e adultos e para uso na Escola Dominical, Ministério Juvenil, Pregação e estudo particular.</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ESBOÇO: A Mensagem de Evangelismo, Arrependimento e Evangelismo, Lei de Deus e Evangelismo, A Razão para Evangelismo, A Autoridade para Evangelismo, O Poder para Evangelismo, A Atitude em Evangelismo, A Técnica de Evangelismo, Usando Folhetos em Evangelismo, Lidando com Céticos.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104 páginas,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 xml:space="preserve">Há um curso de memória que consiste em 111 versículos selecionados e links para </w:t>
      </w:r>
      <w:proofErr w:type="gramStart"/>
      <w:r w:rsidRPr="00C87987">
        <w:rPr>
          <w:rFonts w:ascii="Georgia" w:eastAsia="Times New Roman" w:hAnsi="Georgia"/>
          <w:color w:val="000000"/>
          <w:sz w:val="24"/>
          <w:szCs w:val="24"/>
          <w:lang w:eastAsia="pt-BR" w:bidi="he-IL"/>
        </w:rPr>
        <w:t>um grande número de</w:t>
      </w:r>
      <w:proofErr w:type="gramEnd"/>
      <w:r w:rsidRPr="00C87987">
        <w:rPr>
          <w:rFonts w:ascii="Georgia" w:eastAsia="Times New Roman" w:hAnsi="Georgia"/>
          <w:color w:val="000000"/>
          <w:sz w:val="24"/>
          <w:szCs w:val="24"/>
          <w:lang w:eastAsia="pt-BR" w:bidi="he-IL"/>
        </w:rPr>
        <w:t xml:space="preserve"> recursos que podem ser usados </w:t>
      </w:r>
      <w:r w:rsidRPr="00C87987">
        <w:rPr>
          <w:rFonts w:eastAsia="Times New Roman"/>
          <w:color w:val="000000"/>
          <w:sz w:val="24"/>
          <w:szCs w:val="24"/>
          <w:lang w:eastAsia="pt-BR" w:bidi="he-IL"/>
        </w:rPr>
        <w:t>​​</w:t>
      </w:r>
      <w:r w:rsidRPr="00C87987">
        <w:rPr>
          <w:rFonts w:ascii="Georgia" w:eastAsia="Times New Roman" w:hAnsi="Georgia"/>
          <w:color w:val="000000"/>
          <w:sz w:val="24"/>
          <w:szCs w:val="24"/>
          <w:lang w:eastAsia="pt-BR" w:bidi="he-IL"/>
        </w:rPr>
        <w:t>na evangelização, muitos deles gratuitos.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O curso é adequado para adolescentes e adultos e para uso na Escola Dominical, Ministério Juvenil, Pregação e estudo particular.</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ESBOÇO: A Mensagem de Evangelismo, Arrependimento e Evangelismo, Lei de Deus e Evangelismo, A Razão para Evangelismo, A Autoridade para Evangelismo, O Poder para Evangelismo, A Atitude em Evangelismo, A Técnica de Evangelismo, Usando Folhetos em Evangelismo, Lidando com Céticos.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104 páginas,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A Autoridade para Evangelismo, O Poder para Evangelismo, A Atitude em Evangelismo, A Técnica de Evangelismo, Usando Folhetos em Evangelismo, Lidando com Céticos.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104 páginas,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A Autoridade para Evangelismo, O Poder para Evangelismo, A Atitude em Evangelismo, A Técnica de Evangelismo, Usando Folhetos em Evangelismo, Lidando com Céticos.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104 páginas,</w:t>
      </w:r>
      <w:r w:rsidR="00033EAE">
        <w:rPr>
          <w:rFonts w:ascii="Georgia" w:eastAsia="Times New Roman" w:hAnsi="Georgia"/>
          <w:color w:val="000000"/>
          <w:sz w:val="24"/>
          <w:szCs w:val="24"/>
          <w:lang w:eastAsia="pt-BR" w:bidi="he-IL"/>
        </w:rPr>
        <w:br/>
      </w:r>
      <w:r w:rsidRPr="00C87987">
        <w:rPr>
          <w:rFonts w:ascii="Georgia" w:eastAsia="Times New Roman" w:hAnsi="Georgia"/>
          <w:color w:val="000000"/>
          <w:sz w:val="20"/>
          <w:szCs w:val="20"/>
          <w:lang w:eastAsia="pt-BR" w:bidi="he-IL"/>
        </w:rPr>
        <w:br/>
      </w:r>
      <w:hyperlink r:id="rId11" w:tgtFrame="_blank" w:history="1">
        <w:r w:rsidRPr="00C87987">
          <w:rPr>
            <w:rFonts w:ascii="inherit" w:eastAsia="Times New Roman" w:hAnsi="inherit"/>
            <w:color w:val="008CBA"/>
            <w:sz w:val="23"/>
            <w:szCs w:val="23"/>
            <w:u w:val="single"/>
            <w:lang w:eastAsia="pt-BR" w:bidi="he-IL"/>
          </w:rPr>
          <w:t>https://www.wayoflife.org/publications/video/sowing_and_reaping.php</w:t>
        </w:r>
        <w:r w:rsidR="00CA2E96">
          <w:rPr>
            <w:rFonts w:ascii="inherit" w:eastAsia="Times New Roman" w:hAnsi="inherit"/>
            <w:color w:val="008CBA"/>
            <w:sz w:val="23"/>
            <w:szCs w:val="23"/>
            <w:u w:val="single"/>
            <w:lang w:eastAsia="pt-BR" w:bidi="he-IL"/>
          </w:rPr>
          <w:t xml:space="preserve"> </w:t>
        </w:r>
      </w:hyperlink>
      <w:hyperlink r:id="rId12" w:tgtFrame="_blank" w:history="1">
        <w:r w:rsidRPr="00C87987">
          <w:rPr>
            <w:rFonts w:ascii="inherit" w:eastAsia="Times New Roman" w:hAnsi="inherit"/>
            <w:b/>
            <w:bCs/>
            <w:i/>
            <w:iCs/>
            <w:color w:val="008CBA"/>
            <w:sz w:val="24"/>
            <w:szCs w:val="24"/>
            <w:u w:val="single"/>
            <w:lang w:eastAsia="pt-BR" w:bidi="he-IL"/>
          </w:rPr>
          <w:t>SEEKER’S BIBLE STUDY</w:t>
        </w:r>
      </w:hyperlink>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é um estudo evangelístico da Bíblia.</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Ele começa com um estudo do evangelho em 1 Coríntios 15: 3-4, lidando com a Bíblia, Cristo, o pecado, a morte expiatória de Jesus, o sepultamento de Jesus e a ressurreição corporal.</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Isso é seguido por estudos práticos sobre arrependimento e fé.</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A última seção responde à pergunta: “Quando Jesus voltará?”</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Existem questões de revisão para cada seção.</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O</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i/>
          <w:iCs/>
          <w:color w:val="000000"/>
          <w:sz w:val="24"/>
          <w:szCs w:val="24"/>
          <w:lang w:eastAsia="pt-BR" w:bidi="he-IL"/>
        </w:rPr>
        <w:t xml:space="preserve">Estudo da Bíblia do </w:t>
      </w:r>
      <w:proofErr w:type="spellStart"/>
      <w:r w:rsidRPr="00C87987">
        <w:rPr>
          <w:rFonts w:ascii="Georgia" w:eastAsia="Times New Roman" w:hAnsi="Georgia"/>
          <w:i/>
          <w:iCs/>
          <w:color w:val="000000"/>
          <w:sz w:val="24"/>
          <w:szCs w:val="24"/>
          <w:lang w:eastAsia="pt-BR" w:bidi="he-IL"/>
        </w:rPr>
        <w:t>Seeker</w:t>
      </w:r>
      <w:proofErr w:type="spellEnd"/>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foi elaborado especialmente para ser usado como um curso individual de várias semanas.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Em nossa igreja, designamos um crente qualificado para fazer o curso com todos os visitantes dispostos.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O professor é instruído a tentar aumentar a classe envolvendo a família, os vizinhos e os amigos do aluno original.</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o</w:t>
      </w:r>
      <w:r w:rsidRPr="00C87987">
        <w:rPr>
          <w:rFonts w:ascii="Georgia" w:eastAsia="Times New Roman" w:hAnsi="Georgia"/>
          <w:color w:val="000000"/>
          <w:sz w:val="23"/>
          <w:szCs w:val="23"/>
          <w:lang w:eastAsia="pt-BR" w:bidi="he-IL"/>
        </w:rPr>
        <w:br/>
      </w:r>
      <w:r w:rsidRPr="00C87987">
        <w:rPr>
          <w:rFonts w:ascii="Georgia" w:eastAsia="Times New Roman" w:hAnsi="Georgia"/>
          <w:color w:val="000000"/>
          <w:sz w:val="24"/>
          <w:szCs w:val="24"/>
          <w:lang w:eastAsia="pt-BR" w:bidi="he-IL"/>
        </w:rPr>
        <w:br/>
      </w:r>
      <w:proofErr w:type="spellStart"/>
      <w:r w:rsidRPr="00C87987">
        <w:rPr>
          <w:rFonts w:ascii="Georgia" w:eastAsia="Times New Roman" w:hAnsi="Georgia"/>
          <w:i/>
          <w:iCs/>
          <w:color w:val="000000"/>
          <w:sz w:val="24"/>
          <w:szCs w:val="24"/>
          <w:lang w:eastAsia="pt-BR" w:bidi="he-IL"/>
        </w:rPr>
        <w:t>O</w:t>
      </w:r>
      <w:proofErr w:type="spellEnd"/>
      <w:r w:rsidRPr="00C87987">
        <w:rPr>
          <w:rFonts w:ascii="Georgia" w:eastAsia="Times New Roman" w:hAnsi="Georgia"/>
          <w:i/>
          <w:iCs/>
          <w:color w:val="000000"/>
          <w:sz w:val="24"/>
          <w:szCs w:val="24"/>
          <w:lang w:eastAsia="pt-BR" w:bidi="he-IL"/>
        </w:rPr>
        <w:t xml:space="preserve"> Estudo da Bíblia do </w:t>
      </w:r>
      <w:proofErr w:type="spellStart"/>
      <w:r w:rsidRPr="00C87987">
        <w:rPr>
          <w:rFonts w:ascii="Georgia" w:eastAsia="Times New Roman" w:hAnsi="Georgia"/>
          <w:i/>
          <w:iCs/>
          <w:color w:val="000000"/>
          <w:sz w:val="24"/>
          <w:szCs w:val="24"/>
          <w:lang w:eastAsia="pt-BR" w:bidi="he-IL"/>
        </w:rPr>
        <w:t>Seeker</w:t>
      </w:r>
      <w:proofErr w:type="spellEnd"/>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está disponível para download gratuito em</w:t>
      </w:r>
      <w:r w:rsidR="00CA2E96">
        <w:rPr>
          <w:rFonts w:ascii="Georgia" w:eastAsia="Times New Roman" w:hAnsi="Georgia"/>
          <w:color w:val="000000"/>
          <w:sz w:val="24"/>
          <w:szCs w:val="24"/>
          <w:lang w:eastAsia="pt-BR" w:bidi="he-IL"/>
        </w:rPr>
        <w:t xml:space="preserve"> </w:t>
      </w:r>
      <w:hyperlink r:id="rId13" w:tgtFrame="_blank" w:history="1">
        <w:r w:rsidRPr="00C87987">
          <w:rPr>
            <w:rFonts w:ascii="inherit" w:eastAsia="Times New Roman" w:hAnsi="inherit"/>
            <w:color w:val="008CBA"/>
            <w:sz w:val="24"/>
            <w:szCs w:val="24"/>
            <w:u w:val="single"/>
            <w:lang w:eastAsia="pt-BR" w:bidi="he-IL"/>
          </w:rPr>
          <w:t>https://www.wayoflife.org/free_ebooks/seekers_bible_study.php</w:t>
        </w:r>
      </w:hyperlink>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As anotações do professor podem ser encontradas no arquivo “Estudo da Bíblia para o pesquisador - Notas do professor” na mesma página.</w:t>
      </w:r>
      <w:r w:rsidR="00033EAE">
        <w:rPr>
          <w:rFonts w:ascii="Georgia" w:eastAsia="Times New Roman" w:hAnsi="Georgia"/>
          <w:color w:val="000000"/>
          <w:sz w:val="24"/>
          <w:szCs w:val="24"/>
          <w:lang w:eastAsia="pt-BR" w:bidi="he-IL"/>
        </w:rPr>
        <w:br/>
      </w:r>
      <w:r w:rsidRPr="00C87987">
        <w:rPr>
          <w:rFonts w:ascii="Georgia" w:eastAsia="Times New Roman" w:hAnsi="Georgia"/>
          <w:color w:val="000000"/>
          <w:sz w:val="24"/>
          <w:szCs w:val="24"/>
          <w:lang w:eastAsia="pt-BR" w:bidi="he-IL"/>
        </w:rPr>
        <w:br/>
      </w:r>
      <w:hyperlink r:id="rId14" w:tgtFrame="_blank" w:history="1">
        <w:r w:rsidRPr="00C87987">
          <w:rPr>
            <w:rFonts w:ascii="inherit" w:eastAsia="Times New Roman" w:hAnsi="inherit"/>
            <w:color w:val="008CBA"/>
            <w:sz w:val="23"/>
            <w:szCs w:val="23"/>
            <w:u w:val="single"/>
            <w:lang w:eastAsia="pt-BR" w:bidi="he-IL"/>
          </w:rPr>
          <w:t>https://www.wayoflife.org/free_ebooks/seekers_bible_study.php</w:t>
        </w:r>
        <w:r w:rsidR="00CA2E96">
          <w:rPr>
            <w:rFonts w:ascii="inherit" w:eastAsia="Times New Roman" w:hAnsi="inherit"/>
            <w:color w:val="008CBA"/>
            <w:sz w:val="23"/>
            <w:szCs w:val="23"/>
            <w:u w:val="single"/>
            <w:lang w:eastAsia="pt-BR" w:bidi="he-IL"/>
          </w:rPr>
          <w:t xml:space="preserve"> </w:t>
        </w:r>
      </w:hyperlink>
      <w:hyperlink r:id="rId15" w:tgtFrame="_blank" w:history="1">
        <w:r w:rsidRPr="00C87987">
          <w:rPr>
            <w:rFonts w:ascii="inherit" w:eastAsia="Times New Roman" w:hAnsi="inherit"/>
            <w:b/>
            <w:bCs/>
            <w:i/>
            <w:iCs/>
            <w:color w:val="008CBA"/>
            <w:sz w:val="24"/>
            <w:szCs w:val="24"/>
            <w:u w:val="single"/>
            <w:lang w:eastAsia="pt-BR" w:bidi="he-IL"/>
          </w:rPr>
          <w:t>IDEIAS PARA EVANGELISMO</w:t>
        </w:r>
      </w:hyperlink>
      <w:r w:rsidRPr="00C87987">
        <w:rPr>
          <w:rFonts w:ascii="Georgia" w:eastAsia="Times New Roman" w:hAnsi="Georgia"/>
          <w:color w:val="000000"/>
          <w:sz w:val="23"/>
          <w:szCs w:val="23"/>
          <w:lang w:eastAsia="pt-BR" w:bidi="he-IL"/>
        </w:rPr>
        <w:br/>
      </w:r>
      <w:r w:rsidRPr="00C87987">
        <w:rPr>
          <w:rFonts w:ascii="Georgia" w:eastAsia="Times New Roman" w:hAnsi="Georgia"/>
          <w:color w:val="000000"/>
          <w:sz w:val="24"/>
          <w:szCs w:val="24"/>
          <w:lang w:eastAsia="pt-BR" w:bidi="he-IL"/>
        </w:rPr>
        <w:br/>
        <w:t>.</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Este livro está repleto de sugestões práticas para evangelismo.</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A seguir estão alguns dos tópicos que são cobertos: A Importância da Liderança Pastoral, Treinar e Desafiar as Pessoas, Discipulado, Padrões para Trabalhadores da Igreja, Treinar a Igreja para ser Consciente de Visitante, Serviços da Igreja, Oração, Escola Dominical, Escola Bíblica de Férias Visitação de porta em porta, novas mudanças, pesquisas religiosas, publicidade, artigos da igreja, cursos por correspondência, adote um garoto de ônibus, fitas evangélicas de testemunho, folhetos evangélicos, telefonemas, peças de Natal, direcionamento de eventos comunitários especiais, divulgação de tragédia, campus Ministério, estudantes de intercâmbio, imigrantes, estudantes universitários estrangeiros, surdos, ministério para pessoal militar, ciência da criação, estudos bíblicos evangelísticos, reuniões em tendas.</w:t>
      </w:r>
      <w:r w:rsidR="00CA2E96">
        <w:rPr>
          <w:rFonts w:ascii="Georgia" w:eastAsia="Times New Roman" w:hAnsi="Georgia"/>
          <w:color w:val="000000"/>
          <w:sz w:val="24"/>
          <w:szCs w:val="24"/>
          <w:lang w:eastAsia="pt-BR" w:bidi="he-IL"/>
        </w:rPr>
        <w:t xml:space="preserve"> </w:t>
      </w:r>
      <w:r w:rsidRPr="00C87987">
        <w:rPr>
          <w:rFonts w:ascii="Georgia" w:eastAsia="Times New Roman" w:hAnsi="Georgia"/>
          <w:color w:val="000000"/>
          <w:sz w:val="24"/>
          <w:szCs w:val="24"/>
          <w:lang w:eastAsia="pt-BR" w:bidi="he-IL"/>
        </w:rPr>
        <w:t>Quarta edição, 236 páginas</w:t>
      </w:r>
      <w:r w:rsidR="00033EAE">
        <w:rPr>
          <w:rFonts w:ascii="Georgia" w:eastAsia="Times New Roman" w:hAnsi="Georgia"/>
          <w:color w:val="000000"/>
          <w:sz w:val="24"/>
          <w:szCs w:val="24"/>
          <w:lang w:eastAsia="pt-BR" w:bidi="he-IL"/>
        </w:rPr>
        <w:br/>
      </w:r>
      <w:r w:rsidRPr="00C87987">
        <w:rPr>
          <w:rFonts w:ascii="Georgia" w:eastAsia="Times New Roman" w:hAnsi="Georgia"/>
          <w:color w:val="000000"/>
          <w:sz w:val="24"/>
          <w:szCs w:val="24"/>
          <w:lang w:eastAsia="pt-BR" w:bidi="he-IL"/>
        </w:rPr>
        <w:br/>
      </w:r>
      <w:hyperlink r:id="rId16" w:tgtFrame="_blank" w:history="1">
        <w:r w:rsidRPr="00C87987">
          <w:rPr>
            <w:rFonts w:ascii="inherit" w:eastAsia="Times New Roman" w:hAnsi="inherit"/>
            <w:color w:val="008CBA"/>
            <w:sz w:val="23"/>
            <w:szCs w:val="23"/>
            <w:u w:val="single"/>
            <w:lang w:eastAsia="pt-BR" w:bidi="he-IL"/>
          </w:rPr>
          <w:t>https://www.wayoflife.org/free_ebooks/ideas_for_evangelism.php</w:t>
        </w:r>
        <w:r w:rsidR="00CA2E96">
          <w:rPr>
            <w:rFonts w:ascii="inherit" w:eastAsia="Times New Roman" w:hAnsi="inherit"/>
            <w:color w:val="008CBA"/>
            <w:sz w:val="23"/>
            <w:szCs w:val="23"/>
            <w:u w:val="single"/>
            <w:lang w:eastAsia="pt-BR" w:bidi="he-IL"/>
          </w:rPr>
          <w:t xml:space="preserve"> </w:t>
        </w:r>
      </w:hyperlink>
      <w:hyperlink r:id="rId17" w:tgtFrame="_blank" w:history="1">
        <w:r w:rsidRPr="00C87987">
          <w:rPr>
            <w:rFonts w:ascii="inherit" w:eastAsia="Times New Roman" w:hAnsi="inherit"/>
            <w:b/>
            <w:bCs/>
            <w:i/>
            <w:iCs/>
            <w:color w:val="008CBA"/>
            <w:sz w:val="24"/>
            <w:szCs w:val="24"/>
            <w:u w:val="single"/>
            <w:lang w:eastAsia="pt-BR" w:bidi="he-IL"/>
          </w:rPr>
          <w:t>TESTEMUNHO COM OS TRACTS DO EVANGELHO</w:t>
        </w:r>
      </w:hyperlink>
      <w:hyperlink r:id="rId18" w:tgtFrame="_blank" w:history="1">
        <w:r w:rsidR="00CA2E96">
          <w:rPr>
            <w:rFonts w:ascii="inherit" w:eastAsia="Times New Roman" w:hAnsi="inherit"/>
            <w:color w:val="008CBA"/>
            <w:sz w:val="23"/>
            <w:szCs w:val="23"/>
            <w:u w:val="single"/>
            <w:lang w:eastAsia="pt-BR" w:bidi="he-IL"/>
          </w:rPr>
          <w:t xml:space="preserve"> </w:t>
        </w:r>
        <w:r w:rsidRPr="00C87987">
          <w:rPr>
            <w:rFonts w:ascii="inherit" w:eastAsia="Times New Roman" w:hAnsi="inherit"/>
            <w:color w:val="008CBA"/>
            <w:sz w:val="23"/>
            <w:szCs w:val="23"/>
            <w:u w:val="single"/>
            <w:lang w:eastAsia="pt-BR" w:bidi="he-IL"/>
          </w:rPr>
          <w:t>https://www.wayoflife.org/reports/witnessing_with_gospel_tracts.php</w:t>
        </w:r>
      </w:hyperlink>
    </w:p>
    <w:p w14:paraId="17F7E6C0" w14:textId="1C5C002F" w:rsidR="00C87987" w:rsidRDefault="00C87987"/>
    <w:p w14:paraId="107FD9E7" w14:textId="77777777" w:rsidR="00C87987" w:rsidRDefault="00C87987"/>
    <w:sectPr w:rsidR="00C87987" w:rsidSect="003F307E">
      <w:type w:val="continuous"/>
      <w:pgSz w:w="11906" w:h="16838" w:code="9"/>
      <w:pgMar w:top="357" w:right="357" w:bottom="357" w:left="1083" w:header="357" w:footer="0" w:gutter="0"/>
      <w:cols w:space="57"/>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20"/>
  <w:mirrorMargins/>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evenAndOddHeaders/>
  <w:drawingGridHorizontalSpacing w:val="115"/>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87"/>
    <w:rsid w:val="00033EAE"/>
    <w:rsid w:val="00047F06"/>
    <w:rsid w:val="00095A86"/>
    <w:rsid w:val="000B6EF7"/>
    <w:rsid w:val="000C656D"/>
    <w:rsid w:val="000F73E5"/>
    <w:rsid w:val="00154858"/>
    <w:rsid w:val="00184549"/>
    <w:rsid w:val="00194CB8"/>
    <w:rsid w:val="001F35CB"/>
    <w:rsid w:val="00264BCA"/>
    <w:rsid w:val="00395C3A"/>
    <w:rsid w:val="003F307E"/>
    <w:rsid w:val="004300E4"/>
    <w:rsid w:val="004B4CF0"/>
    <w:rsid w:val="004C5D4F"/>
    <w:rsid w:val="005E2408"/>
    <w:rsid w:val="0065427E"/>
    <w:rsid w:val="00771F88"/>
    <w:rsid w:val="007A302B"/>
    <w:rsid w:val="007B18B2"/>
    <w:rsid w:val="00803B04"/>
    <w:rsid w:val="00827E3B"/>
    <w:rsid w:val="00B84F52"/>
    <w:rsid w:val="00C87987"/>
    <w:rsid w:val="00CA2E96"/>
    <w:rsid w:val="00D61D65"/>
    <w:rsid w:val="00DA575C"/>
    <w:rsid w:val="00DE3C55"/>
    <w:rsid w:val="00EE0908"/>
    <w:rsid w:val="00F101F5"/>
    <w:rsid w:val="00F33C0B"/>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38AA2"/>
  <w15:chartTrackingRefBased/>
  <w15:docId w15:val="{1F09818E-6F6F-41C3-B903-6FD68A44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pt-BR" w:eastAsia="en-US" w:bidi="ar-SA"/>
      </w:rPr>
    </w:rPrDefault>
    <w:pPrDefault>
      <w:pPr>
        <w:spacing w:line="21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E3B"/>
  </w:style>
  <w:style w:type="paragraph" w:styleId="Ttulo1">
    <w:name w:val="heading 1"/>
    <w:basedOn w:val="Normal"/>
    <w:link w:val="Ttulo1Char"/>
    <w:autoRedefine/>
    <w:uiPriority w:val="9"/>
    <w:qFormat/>
    <w:rsid w:val="00CA2E96"/>
    <w:pPr>
      <w:jc w:val="center"/>
      <w:outlineLvl w:val="0"/>
    </w:pPr>
    <w:rPr>
      <w:rFonts w:ascii="Tahoma" w:hAnsi="Tahoma" w:cs="Tahoma"/>
      <w:b/>
      <w:bCs/>
      <w:i/>
      <w:color w:val="C00000"/>
      <w:kern w:val="36"/>
      <w:sz w:val="48"/>
      <w:szCs w:val="48"/>
      <w:u w:val="single"/>
      <w:lang w:eastAsia="pt-BR" w:bidi="he-IL"/>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rPr>
  </w:style>
  <w:style w:type="paragraph" w:styleId="Ttulo4">
    <w:name w:val="heading 4"/>
    <w:basedOn w:val="Normal"/>
    <w:next w:val="Normal"/>
    <w:link w:val="Ttulo4Char"/>
    <w:uiPriority w:val="9"/>
    <w:unhideWhenUsed/>
    <w:qFormat/>
    <w:rsid w:val="005E2408"/>
    <w:pPr>
      <w:keepNext/>
      <w:keepLines/>
      <w:spacing w:before="40"/>
      <w:jc w:val="right"/>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A2E96"/>
    <w:rPr>
      <w:rFonts w:ascii="Tahoma" w:hAnsi="Tahoma" w:cs="Tahoma"/>
      <w:b/>
      <w:bCs/>
      <w:i/>
      <w:color w:val="C00000"/>
      <w:kern w:val="36"/>
      <w:sz w:val="48"/>
      <w:szCs w:val="48"/>
      <w:u w:val="single"/>
      <w:lang w:eastAsia="pt-BR" w:bidi="he-IL"/>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5E2408"/>
    <w:rPr>
      <w:rFonts w:ascii="Lucida Handwriting" w:hAnsi="Lucida Handwriting" w:cstheme="minorBidi"/>
      <w:i/>
      <w:iCs/>
      <w:color w:val="C45911" w:themeColor="accent2" w:themeShade="BF"/>
      <w:szCs w:val="28"/>
    </w:rPr>
  </w:style>
  <w:style w:type="character" w:customStyle="1" w:styleId="CitaoChar">
    <w:name w:val="Citação Char"/>
    <w:basedOn w:val="Fontepargpadro"/>
    <w:link w:val="Citao"/>
    <w:uiPriority w:val="29"/>
    <w:rsid w:val="005E2408"/>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szCs w:val="24"/>
    </w:rPr>
  </w:style>
  <w:style w:type="paragraph" w:customStyle="1" w:styleId="CitaoBBLIA">
    <w:name w:val="Citação BÍBLIA"/>
    <w:basedOn w:val="Normal"/>
    <w:link w:val="CitaoBBLIAChar"/>
    <w:autoRedefine/>
    <w:qFormat/>
    <w:rsid w:val="005E2408"/>
    <w:rPr>
      <w:rFonts w:ascii="Tahoma" w:hAnsi="Tahoma" w:cs="Tahoma"/>
      <w:color w:val="0000FF"/>
    </w:rPr>
  </w:style>
  <w:style w:type="character" w:customStyle="1" w:styleId="CitaoBBLIAChar">
    <w:name w:val="Citação BÍBLIA Char"/>
    <w:basedOn w:val="Fontepargpadro"/>
    <w:link w:val="CitaoBBLIA"/>
    <w:rsid w:val="005E2408"/>
    <w:rPr>
      <w:rFonts w:ascii="Tahoma" w:hAnsi="Tahoma" w:cs="Tahoma"/>
      <w:color w:val="0000FF"/>
    </w:rPr>
  </w:style>
  <w:style w:type="character" w:customStyle="1" w:styleId="Ttulo4Char">
    <w:name w:val="Título 4 Char"/>
    <w:basedOn w:val="Fontepargpadro"/>
    <w:link w:val="Ttulo4"/>
    <w:uiPriority w:val="9"/>
    <w:rsid w:val="005E2408"/>
    <w:rPr>
      <w:rFonts w:asciiTheme="majorHAnsi" w:eastAsiaTheme="majorEastAsia" w:hAnsiTheme="majorHAnsi" w:cstheme="majorBidi"/>
      <w:i/>
      <w:iCs/>
      <w:color w:val="2F5496" w:themeColor="accent1" w:themeShade="BF"/>
    </w:rPr>
  </w:style>
  <w:style w:type="paragraph" w:customStyle="1" w:styleId="CITAOVTNONT">
    <w:name w:val="CITAÇÂO VT NO NT"/>
    <w:basedOn w:val="Normal"/>
    <w:link w:val="CITAOVTNONTChar"/>
    <w:qFormat/>
    <w:rsid w:val="007B18B2"/>
    <w:rPr>
      <w:rFonts w:ascii="Impact" w:hAnsi="Impact" w:cs="Tahoma"/>
      <w:smallCaps/>
      <w:color w:val="00B0F0"/>
      <w:sz w:val="20"/>
      <w:szCs w:val="20"/>
    </w:rPr>
  </w:style>
  <w:style w:type="character" w:customStyle="1" w:styleId="CITAOVTNONTChar">
    <w:name w:val="CITAÇÂO VT NO NT Char"/>
    <w:basedOn w:val="Fontepargpadro"/>
    <w:link w:val="CITAOVTNONT"/>
    <w:rsid w:val="007B18B2"/>
    <w:rPr>
      <w:rFonts w:ascii="Impact" w:hAnsi="Impact" w:cs="Tahoma"/>
      <w:smallCaps/>
      <w:color w:val="00B0F0"/>
      <w:sz w:val="20"/>
      <w:szCs w:val="20"/>
    </w:rPr>
  </w:style>
  <w:style w:type="paragraph" w:customStyle="1" w:styleId="CITAOVTNONT0">
    <w:name w:val="CITAÇÃO VT NO NT"/>
    <w:basedOn w:val="NormalWeb"/>
    <w:link w:val="CITAOVTNONTChar0"/>
    <w:qFormat/>
    <w:rsid w:val="00827E3B"/>
    <w:pPr>
      <w:spacing w:line="240" w:lineRule="auto"/>
      <w:ind w:right="-1"/>
      <w:contextualSpacing/>
    </w:pPr>
    <w:rPr>
      <w:rFonts w:ascii="Stencil" w:hAnsi="Stencil" w:cs="Tahoma"/>
      <w:smallCaps/>
      <w:color w:val="00B0F0"/>
      <w:sz w:val="20"/>
    </w:rPr>
  </w:style>
  <w:style w:type="character" w:customStyle="1" w:styleId="CITAOVTNONTChar0">
    <w:name w:val="CITAÇÃO VT NO NT Char"/>
    <w:basedOn w:val="Fontepargpadro"/>
    <w:link w:val="CITAOVTNONT0"/>
    <w:rsid w:val="00827E3B"/>
    <w:rPr>
      <w:rFonts w:ascii="Stencil" w:hAnsi="Stencil" w:cs="Tahoma"/>
      <w:smallCaps/>
      <w:color w:val="00B0F0"/>
      <w:sz w:val="20"/>
      <w:szCs w:val="24"/>
    </w:rPr>
  </w:style>
  <w:style w:type="character" w:styleId="Forte">
    <w:name w:val="Strong"/>
    <w:basedOn w:val="Fontepargpadro"/>
    <w:uiPriority w:val="22"/>
    <w:qFormat/>
    <w:rsid w:val="00C87987"/>
    <w:rPr>
      <w:b/>
      <w:bCs/>
    </w:rPr>
  </w:style>
  <w:style w:type="character" w:styleId="Hyperlink">
    <w:name w:val="Hyperlink"/>
    <w:basedOn w:val="Fontepargpadro"/>
    <w:uiPriority w:val="99"/>
    <w:unhideWhenUsed/>
    <w:rsid w:val="00C87987"/>
    <w:rPr>
      <w:color w:val="0000FF"/>
      <w:u w:val="single"/>
    </w:rPr>
  </w:style>
  <w:style w:type="character" w:styleId="nfase">
    <w:name w:val="Emphasis"/>
    <w:basedOn w:val="Fontepargpadro"/>
    <w:uiPriority w:val="20"/>
    <w:qFormat/>
    <w:rsid w:val="00C87987"/>
    <w:rPr>
      <w:i/>
      <w:iCs/>
    </w:rPr>
  </w:style>
  <w:style w:type="character" w:styleId="MenoPendente">
    <w:name w:val="Unresolved Mention"/>
    <w:basedOn w:val="Fontepargpadro"/>
    <w:uiPriority w:val="99"/>
    <w:semiHidden/>
    <w:unhideWhenUsed/>
    <w:rsid w:val="00C87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64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yoflife.org/free_ebooks/21_steps_to_a_stronger_church.php" TargetMode="External"/><Relationship Id="rId13" Type="http://schemas.openxmlformats.org/officeDocument/2006/relationships/hyperlink" Target="https://wayoflife.us17.list-manage.com/track/click?u=943a0e102c7c9b3a9aafa4015&amp;id=2daa2fa225&amp;e=526fc57402" TargetMode="External"/><Relationship Id="rId18" Type="http://schemas.openxmlformats.org/officeDocument/2006/relationships/hyperlink" Target="https://wayoflife.us17.list-manage.com/track/click?u=943a0e102c7c9b3a9aafa4015&amp;id=3601a92868&amp;e=526fc57402" TargetMode="External"/><Relationship Id="rId3" Type="http://schemas.openxmlformats.org/officeDocument/2006/relationships/webSettings" Target="webSettings.xml"/><Relationship Id="rId7" Type="http://schemas.openxmlformats.org/officeDocument/2006/relationships/hyperlink" Target="https://wayoflife.us17.list-manage.com/track/click?u=943a0e102c7c9b3a9aafa4015&amp;id=99f39918a2&amp;e=526fc57402" TargetMode="External"/><Relationship Id="rId12" Type="http://schemas.openxmlformats.org/officeDocument/2006/relationships/hyperlink" Target="https://wayoflife.us17.list-manage.com/track/click?u=943a0e102c7c9b3a9aafa4015&amp;id=5576b13731&amp;e=526fc57402" TargetMode="External"/><Relationship Id="rId17" Type="http://schemas.openxmlformats.org/officeDocument/2006/relationships/hyperlink" Target="https://wayoflife.us17.list-manage.com/track/click?u=943a0e102c7c9b3a9aafa4015&amp;id=e4d17c70ba&amp;e=526fc57402" TargetMode="External"/><Relationship Id="rId2" Type="http://schemas.openxmlformats.org/officeDocument/2006/relationships/settings" Target="settings.xml"/><Relationship Id="rId16" Type="http://schemas.openxmlformats.org/officeDocument/2006/relationships/hyperlink" Target="https://wayoflife.us17.list-manage.com/track/click?u=943a0e102c7c9b3a9aafa4015&amp;id=16fd542e8d&amp;e=526fc5740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ayoflife.org/reports/dying_sound_churches.php" TargetMode="External"/><Relationship Id="rId11" Type="http://schemas.openxmlformats.org/officeDocument/2006/relationships/hyperlink" Target="https://wayoflife.us17.list-manage.com/track/click?u=943a0e102c7c9b3a9aafa4015&amp;id=8f91cf053e&amp;e=526fc57402" TargetMode="External"/><Relationship Id="rId5" Type="http://schemas.openxmlformats.org/officeDocument/2006/relationships/hyperlink" Target="https://wayoflife.us17.list-manage.com/track/click?u=943a0e102c7c9b3a9aafa4015&amp;id=38afb95ab5&amp;e=526fc57402" TargetMode="External"/><Relationship Id="rId15" Type="http://schemas.openxmlformats.org/officeDocument/2006/relationships/hyperlink" Target="https://wayoflife.us17.list-manage.com/track/click?u=943a0e102c7c9b3a9aafa4015&amp;id=2e6ad34a94&amp;e=526fc57402" TargetMode="External"/><Relationship Id="rId10" Type="http://schemas.openxmlformats.org/officeDocument/2006/relationships/hyperlink" Target="https://wayoflife.us17.list-manage.com/track/click?u=943a0e102c7c9b3a9aafa4015&amp;id=f94cdb8722&amp;e=526fc57402" TargetMode="External"/><Relationship Id="rId19" Type="http://schemas.openxmlformats.org/officeDocument/2006/relationships/fontTable" Target="fontTable.xml"/><Relationship Id="rId4" Type="http://schemas.openxmlformats.org/officeDocument/2006/relationships/hyperlink" Target="mailto:fbns@wayoflife.org" TargetMode="External"/><Relationship Id="rId9" Type="http://schemas.openxmlformats.org/officeDocument/2006/relationships/hyperlink" Target="https://www.wayoflife.org/free_ebooks/seekers_bible_study.php" TargetMode="External"/><Relationship Id="rId14" Type="http://schemas.openxmlformats.org/officeDocument/2006/relationships/hyperlink" Target="https://wayoflife.us17.list-manage.com/track/click?u=943a0e102c7c9b3a9aafa4015&amp;id=0adf2a9f14&amp;e=526fc5740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2091</Words>
  <Characters>11295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cp:revision>
  <dcterms:created xsi:type="dcterms:W3CDTF">2020-09-23T18:39:00Z</dcterms:created>
  <dcterms:modified xsi:type="dcterms:W3CDTF">2020-09-23T20:15:00Z</dcterms:modified>
</cp:coreProperties>
</file>