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1BF" w:rsidRDefault="003321F6" w:rsidP="008451BF">
      <w:pPr>
        <w:pStyle w:val="Ttulo1"/>
      </w:pPr>
      <w:r>
        <w:t>H</w:t>
      </w:r>
      <w:r w:rsidR="008451BF">
        <w:t>averia</w:t>
      </w:r>
      <w:r>
        <w:t xml:space="preserve"> Profecia</w:t>
      </w:r>
      <w:r w:rsidR="008451BF">
        <w:t>s</w:t>
      </w:r>
      <w:r>
        <w:t xml:space="preserve"> Que Tenha</w:t>
      </w:r>
      <w:r w:rsidR="008451BF">
        <w:t>m</w:t>
      </w:r>
      <w:r>
        <w:t xml:space="preserve"> Se Cumprido </w:t>
      </w:r>
      <w:r w:rsidR="008451BF">
        <w:t xml:space="preserve">Somente </w:t>
      </w:r>
      <w:r>
        <w:t>Espiritual</w:t>
      </w:r>
      <w:r w:rsidR="008451BF">
        <w:t>/ Parcial</w:t>
      </w:r>
      <w:r>
        <w:t>mente</w:t>
      </w:r>
      <w:r w:rsidR="008451BF">
        <w:t>,</w:t>
      </w:r>
      <w:r>
        <w:t xml:space="preserve"> E Não Mais Se Cumprir</w:t>
      </w:r>
      <w:r w:rsidR="008451BF">
        <w:t>ão</w:t>
      </w:r>
      <w:r>
        <w:t xml:space="preserve"> </w:t>
      </w:r>
      <w:r w:rsidR="008451BF">
        <w:t xml:space="preserve">Plena/ </w:t>
      </w:r>
      <w:r>
        <w:t>Literalmente?</w:t>
      </w:r>
    </w:p>
    <w:p w:rsidR="008451BF" w:rsidRPr="008451BF" w:rsidRDefault="008451BF" w:rsidP="008451BF">
      <w:pPr>
        <w:jc w:val="center"/>
        <w:rPr>
          <w:b/>
        </w:rPr>
      </w:pPr>
      <w:r>
        <w:rPr>
          <w:b/>
        </w:rPr>
        <w:br/>
      </w:r>
      <w:r w:rsidRPr="008451BF">
        <w:rPr>
          <w:b/>
        </w:rPr>
        <w:t>Hélio de Menezes Silva, 2019</w:t>
      </w:r>
    </w:p>
    <w:p w:rsidR="003321F6" w:rsidRDefault="003321F6" w:rsidP="003321F6">
      <w:r w:rsidRPr="003321F6">
        <w:br/>
      </w:r>
      <w:r w:rsidRPr="003321F6">
        <w:br/>
      </w:r>
      <w:r w:rsidRPr="003321F6">
        <w:br/>
      </w:r>
      <w:r w:rsidRPr="003321F6">
        <w:br/>
      </w:r>
      <w:r w:rsidRPr="003321F6">
        <w:rPr>
          <w:b/>
          <w:u w:val="single"/>
        </w:rPr>
        <w:t>PERGUNTA:</w:t>
      </w:r>
      <w:r>
        <w:br/>
        <w:t xml:space="preserve">Hélio: </w:t>
      </w:r>
      <w:r>
        <w:t>Tenho lindo suas publicações sobre profecias e aprendi que elas se cumprem literalmente "Ipsis litteris</w:t>
      </w:r>
      <w:proofErr w:type="gramStart"/>
      <w:r>
        <w:t>" .</w:t>
      </w:r>
      <w:proofErr w:type="gramEnd"/>
    </w:p>
    <w:p w:rsidR="003321F6" w:rsidRDefault="003321F6" w:rsidP="003321F6">
      <w:r>
        <w:t>Minha dúvida é se há biblicamente cumprimento não literal de profecia, mas somente espiritual?</w:t>
      </w:r>
      <w:r>
        <w:br/>
      </w:r>
      <w:r w:rsidR="008451BF">
        <w:t>AAAA</w:t>
      </w:r>
      <w:r>
        <w:br/>
      </w:r>
      <w:r>
        <w:br/>
      </w:r>
      <w:r w:rsidRPr="003321F6">
        <w:rPr>
          <w:b/>
          <w:u w:val="single"/>
        </w:rPr>
        <w:t>RESPOSTA DE HÉLIO:</w:t>
      </w:r>
      <w:r w:rsidR="00082110">
        <w:br/>
      </w:r>
      <w:r w:rsidR="008451BF">
        <w:t>Caro irmão AAAA:</w:t>
      </w:r>
      <w:r w:rsidR="008451BF">
        <w:br/>
      </w:r>
      <w:r w:rsidR="008451BF">
        <w:br/>
      </w:r>
      <w:r w:rsidR="00082110">
        <w:t>Sim, claro que houve</w:t>
      </w:r>
      <w:r w:rsidR="00082110">
        <w:t xml:space="preserve"> um cumprimento PARCIAL e "espiritual" (não absolutamente literal) de algumas profecias </w:t>
      </w:r>
    </w:p>
    <w:p w:rsidR="008451BF" w:rsidRDefault="00082110" w:rsidP="008451BF">
      <w:pPr>
        <w:ind w:left="708"/>
      </w:pPr>
      <w:r>
        <w:t>(por exemplo, a profecia "</w:t>
      </w:r>
      <w:r w:rsidRPr="00082110">
        <w:rPr>
          <w:rFonts w:ascii="Kristen ITC" w:hAnsi="Kristen ITC"/>
          <w:color w:val="0000FF"/>
        </w:rPr>
        <w:t>para fora do Egito chamei Eu o Meu filho</w:t>
      </w:r>
      <w:r>
        <w:t>", de Os 11:1b,</w:t>
      </w:r>
    </w:p>
    <w:p w:rsidR="008451BF" w:rsidRDefault="00082110" w:rsidP="008451BF">
      <w:pPr>
        <w:ind w:left="1416"/>
      </w:pPr>
      <w:r w:rsidRPr="00082110">
        <w:rPr>
          <w:color w:val="FF0000"/>
        </w:rPr>
        <w:t xml:space="preserve">Os 11:1 </w:t>
      </w:r>
      <w:r>
        <w:t>"</w:t>
      </w:r>
      <w:r w:rsidRPr="00082110">
        <w:rPr>
          <w:rFonts w:ascii="Kristen ITC" w:hAnsi="Kristen ITC"/>
          <w:color w:val="0000FF"/>
        </w:rPr>
        <w:t xml:space="preserve">Quando Israel era menino, </w:t>
      </w:r>
      <w:proofErr w:type="gramStart"/>
      <w:r w:rsidRPr="00082110">
        <w:rPr>
          <w:rFonts w:ascii="Kristen ITC" w:hAnsi="Kristen ITC"/>
          <w:color w:val="0000FF"/>
        </w:rPr>
        <w:t>Eu</w:t>
      </w:r>
      <w:proofErr w:type="gramEnd"/>
      <w:r w:rsidRPr="00082110">
        <w:rPr>
          <w:rFonts w:ascii="Kristen ITC" w:hAnsi="Kristen ITC"/>
          <w:color w:val="0000FF"/>
        </w:rPr>
        <w:t xml:space="preserve"> o amei; e </w:t>
      </w:r>
      <w:r w:rsidRPr="00082110">
        <w:rPr>
          <w:rFonts w:ascii="Kristen ITC" w:hAnsi="Kristen ITC"/>
          <w:b/>
          <w:color w:val="0000FF"/>
          <w:u w:val="single"/>
        </w:rPr>
        <w:t xml:space="preserve">para fora do Egito chamei </w:t>
      </w:r>
      <w:r w:rsidRPr="00082110">
        <w:rPr>
          <w:rFonts w:ascii="Kristen ITC" w:hAnsi="Kristen ITC"/>
          <w:b/>
          <w:color w:val="0000FF"/>
          <w:u w:val="single"/>
        </w:rPr>
        <w:t>Eu o</w:t>
      </w:r>
      <w:r w:rsidRPr="00082110">
        <w:rPr>
          <w:rFonts w:ascii="Kristen ITC" w:hAnsi="Kristen ITC"/>
          <w:b/>
          <w:color w:val="0000FF"/>
          <w:u w:val="single"/>
        </w:rPr>
        <w:t xml:space="preserve"> Meu filho</w:t>
      </w:r>
      <w:r>
        <w:t>."</w:t>
      </w:r>
    </w:p>
    <w:p w:rsidR="003321F6" w:rsidRDefault="00082110" w:rsidP="008451BF">
      <w:pPr>
        <w:ind w:left="708"/>
      </w:pPr>
      <w:r>
        <w:br/>
      </w:r>
      <w:r>
        <w:t>foi "</w:t>
      </w:r>
      <w:r w:rsidRPr="00082110">
        <w:rPr>
          <w:i/>
        </w:rPr>
        <w:t>espiritualmente</w:t>
      </w:r>
      <w:r>
        <w:t>" (de modo, qualidade</w:t>
      </w:r>
      <w:r>
        <w:t>, tipo</w:t>
      </w:r>
      <w:r>
        <w:t xml:space="preserve"> e grau não absolutamente litera</w:t>
      </w:r>
      <w:r>
        <w:t>is</w:t>
      </w:r>
      <w:r>
        <w:t xml:space="preserve">) e </w:t>
      </w:r>
      <w:r w:rsidRPr="00082110">
        <w:rPr>
          <w:i/>
        </w:rPr>
        <w:t>parcialmente</w:t>
      </w:r>
      <w:r>
        <w:t xml:space="preserve"> cumprida quando Deus chamou a nação de Israel para fora do Egito, por mão de Moisés. </w:t>
      </w:r>
      <w:r>
        <w:t>Todos nós reconhecemos que</w:t>
      </w:r>
      <w:r>
        <w:t xml:space="preserve"> "espiritualmente</w:t>
      </w:r>
      <w:r>
        <w:t xml:space="preserve"> </w:t>
      </w:r>
      <w:r>
        <w:t>falando" [isto é, falando</w:t>
      </w:r>
      <w:r>
        <w:t xml:space="preserve"> </w:t>
      </w:r>
      <w:r>
        <w:t xml:space="preserve">não de forma absolutamente literal], o </w:t>
      </w:r>
      <w:r>
        <w:t>varão</w:t>
      </w:r>
      <w:r>
        <w:t xml:space="preserve"> Israel e a nação que dele descendeu são chamados de "filho de Deus").</w:t>
      </w:r>
    </w:p>
    <w:p w:rsidR="008451BF" w:rsidRDefault="00082110" w:rsidP="003321F6">
      <w:r>
        <w:br/>
      </w:r>
      <w:r>
        <w:t xml:space="preserve">Mas toda profecia da Bíblia, sem exceção de nenhuma, </w:t>
      </w:r>
      <w:r>
        <w:t xml:space="preserve">já </w:t>
      </w:r>
      <w:r>
        <w:t>teve</w:t>
      </w:r>
      <w:r w:rsidR="003321F6">
        <w:t>,</w:t>
      </w:r>
      <w:r>
        <w:t xml:space="preserve"> ou está tendo</w:t>
      </w:r>
      <w:r w:rsidR="003321F6">
        <w:t>,</w:t>
      </w:r>
      <w:r>
        <w:t xml:space="preserve"> ou virá a ter </w:t>
      </w:r>
      <w:r>
        <w:t xml:space="preserve">o mais LITERAL cumprimento possível. </w:t>
      </w:r>
      <w:r w:rsidR="003321F6">
        <w:t xml:space="preserve">Cumprimento absolutamente literal, </w:t>
      </w:r>
      <w:r w:rsidR="003321F6" w:rsidRPr="003321F6">
        <w:rPr>
          <w:i/>
        </w:rPr>
        <w:t>ipsis litteris</w:t>
      </w:r>
      <w:r w:rsidR="003321F6">
        <w:t xml:space="preserve">, ao pé da letra, pleno, total, em cada uma de suas declarações, palavras e letras e acentos. </w:t>
      </w:r>
    </w:p>
    <w:p w:rsidR="008451BF" w:rsidRDefault="00082110" w:rsidP="008451BF">
      <w:pPr>
        <w:ind w:left="708"/>
      </w:pPr>
      <w:r>
        <w:t xml:space="preserve">No caso de Os 11:1b, este cumprimento literal somente se aplicaria a alguém que viesse a ter seu </w:t>
      </w:r>
      <w:r w:rsidRPr="008451BF">
        <w:rPr>
          <w:i/>
        </w:rPr>
        <w:t>corpo</w:t>
      </w:r>
      <w:r>
        <w:t xml:space="preserve"> </w:t>
      </w:r>
      <w:r w:rsidRPr="008451BF">
        <w:rPr>
          <w:u w:val="single"/>
        </w:rPr>
        <w:t>diretamente gerado por Deus</w:t>
      </w:r>
      <w:r>
        <w:t>, alguém que seria Seu Filho no sentido mais LITERAL possível, e isso somente se aplica a Jesus. Por isso que Mateus 2:15, falando de Deus ter chama</w:t>
      </w:r>
      <w:r w:rsidR="008451BF">
        <w:t>do</w:t>
      </w:r>
      <w:r>
        <w:t xml:space="preserve"> José </w:t>
      </w:r>
      <w:r w:rsidR="008451BF">
        <w:t>e</w:t>
      </w:r>
      <w:r>
        <w:t xml:space="preserve"> Maria </w:t>
      </w:r>
      <w:r>
        <w:t>(</w:t>
      </w:r>
      <w:r w:rsidR="008451BF">
        <w:t xml:space="preserve">ambos </w:t>
      </w:r>
      <w:r>
        <w:t>trazendo</w:t>
      </w:r>
      <w:r>
        <w:t xml:space="preserve"> o Verbo encarnado</w:t>
      </w:r>
      <w:r>
        <w:t>)</w:t>
      </w:r>
      <w:r>
        <w:t xml:space="preserve"> para fora do Egito (para </w:t>
      </w:r>
      <w:r>
        <w:t xml:space="preserve">dentro de </w:t>
      </w:r>
      <w:r>
        <w:t xml:space="preserve">onde tinham ido para evitar </w:t>
      </w:r>
      <w:r>
        <w:t xml:space="preserve">que </w:t>
      </w:r>
      <w:r>
        <w:t xml:space="preserve">o bebê Jesus </w:t>
      </w:r>
      <w:r>
        <w:t>fosse</w:t>
      </w:r>
      <w:r>
        <w:t xml:space="preserve"> ass</w:t>
      </w:r>
      <w:r>
        <w:t>ass</w:t>
      </w:r>
      <w:r>
        <w:t>inado por ordem de Herodes), diz:</w:t>
      </w:r>
    </w:p>
    <w:p w:rsidR="008451BF" w:rsidRDefault="00082110" w:rsidP="008451BF">
      <w:pPr>
        <w:ind w:left="1416"/>
        <w:rPr>
          <w:rFonts w:ascii="Kristen ITC" w:hAnsi="Kristen ITC"/>
          <w:color w:val="0000FF"/>
        </w:rPr>
      </w:pPr>
      <w:r w:rsidRPr="00082110">
        <w:rPr>
          <w:color w:val="FF0000"/>
        </w:rPr>
        <w:t xml:space="preserve">Mt 2:15 </w:t>
      </w:r>
      <w:r w:rsidRPr="00082110">
        <w:rPr>
          <w:rFonts w:ascii="Kristen ITC" w:hAnsi="Kristen ITC"/>
          <w:color w:val="0000FF"/>
        </w:rPr>
        <w:t>E esteve lá até à morte de Herodes, a fim de que fosse cumprido aquilo havendo sido dito pelo Senhor através do profeta (Oseias), dizendo: "</w:t>
      </w:r>
      <w:r w:rsidRPr="00082110">
        <w:rPr>
          <w:rFonts w:ascii="Kristen ITC" w:hAnsi="Kristen ITC"/>
          <w:b/>
          <w:color w:val="0000FF"/>
          <w:u w:val="single"/>
        </w:rPr>
        <w:t>Para- fora- do Egito chamei Eu o Meu Filho</w:t>
      </w:r>
      <w:r w:rsidRPr="00082110">
        <w:rPr>
          <w:rFonts w:ascii="Kristen ITC" w:hAnsi="Kristen ITC"/>
          <w:color w:val="0000FF"/>
        </w:rPr>
        <w:t>."</w:t>
      </w:r>
    </w:p>
    <w:p w:rsidR="003321F6" w:rsidRDefault="00082110" w:rsidP="003321F6">
      <w:r>
        <w:br/>
      </w:r>
      <w:r>
        <w:t xml:space="preserve">A comparação entre Os 11:1 e Mt 2:15 é lindamente </w:t>
      </w:r>
      <w:proofErr w:type="spellStart"/>
      <w:r>
        <w:t>ensinadora</w:t>
      </w:r>
      <w:proofErr w:type="spellEnd"/>
      <w:r>
        <w:t>, pois demonstra que, mesmo que uma profecia já tenha tido</w:t>
      </w:r>
      <w:r w:rsidR="008451BF">
        <w:t>,</w:t>
      </w:r>
      <w:r>
        <w:t xml:space="preserve"> </w:t>
      </w:r>
      <w:r>
        <w:t>ou esteja tendo</w:t>
      </w:r>
      <w:r w:rsidR="008451BF">
        <w:t>,</w:t>
      </w:r>
      <w:r>
        <w:t xml:space="preserve"> ou venha a ter 1</w:t>
      </w:r>
      <w:r>
        <w:t xml:space="preserve"> (ou 2, ou 3, ...) cumprimento parcial e "espiritual" (</w:t>
      </w:r>
      <w:r>
        <w:t xml:space="preserve">de forma </w:t>
      </w:r>
      <w:r>
        <w:t xml:space="preserve">não absolutamente literal), ela, com absoluta certeza, </w:t>
      </w:r>
      <w:r>
        <w:t>ainda virá a ter</w:t>
      </w:r>
      <w:r>
        <w:t xml:space="preserve"> um cumprimento absolutamente LITERAL, até nos menores detalhes.</w:t>
      </w:r>
      <w:r>
        <w:br/>
      </w:r>
      <w:r w:rsidR="00FE4D89">
        <w:br/>
        <w:t>Estou certo de que todo salvo que estuda a Bíblia há tempos, com sinceridade, se lhe for dado tempo ele listará muitas</w:t>
      </w:r>
      <w:r w:rsidR="00760CA9">
        <w:t xml:space="preserve"> (talvez várias dezenas)</w:t>
      </w:r>
      <w:r w:rsidR="009B6C4B">
        <w:t xml:space="preserve"> </w:t>
      </w:r>
      <w:r w:rsidR="00FE4D89">
        <w:t>profecias que tiveram um cumprimento "espiritual" (não absolutamente literal) ou parcial, e depois já foram</w:t>
      </w:r>
      <w:r w:rsidR="00760CA9">
        <w:t xml:space="preserve"> ou estão sendo</w:t>
      </w:r>
      <w:r w:rsidR="00FE4D89">
        <w:t xml:space="preserve"> cumpridas</w:t>
      </w:r>
      <w:r w:rsidR="009B6C4B">
        <w:t xml:space="preserve"> de forma </w:t>
      </w:r>
      <w:r w:rsidR="009B6C4B">
        <w:t>absolutamente LITERAL, até nos menores detalhes</w:t>
      </w:r>
      <w:r w:rsidR="009B6C4B">
        <w:t>.</w:t>
      </w:r>
      <w:r w:rsidR="009B6C4B">
        <w:br/>
      </w:r>
      <w:r w:rsidR="00760CA9">
        <w:br/>
      </w:r>
      <w:r w:rsidR="009B6C4B" w:rsidRPr="005D78A7">
        <w:rPr>
          <w:b/>
        </w:rPr>
        <w:t xml:space="preserve">Mas </w:t>
      </w:r>
      <w:r w:rsidR="00760CA9" w:rsidRPr="005D78A7">
        <w:rPr>
          <w:b/>
        </w:rPr>
        <w:t>desafio</w:t>
      </w:r>
      <w:r w:rsidR="00760CA9">
        <w:t xml:space="preserve"> qualquer um </w:t>
      </w:r>
      <w:r w:rsidR="00760CA9" w:rsidRPr="005D78A7">
        <w:rPr>
          <w:b/>
        </w:rPr>
        <w:t>a</w:t>
      </w:r>
      <w:r w:rsidR="009B6C4B" w:rsidRPr="005D78A7">
        <w:rPr>
          <w:b/>
        </w:rPr>
        <w:t xml:space="preserve"> achar</w:t>
      </w:r>
      <w:r w:rsidR="009B6C4B">
        <w:t xml:space="preserve"> nas páginas da Bíblia sequer </w:t>
      </w:r>
      <w:r w:rsidR="009B6C4B" w:rsidRPr="005D78A7">
        <w:rPr>
          <w:b/>
        </w:rPr>
        <w:t>uma profecia que somente foi cumprida de um modo</w:t>
      </w:r>
      <w:r w:rsidR="009B6C4B" w:rsidRPr="005D78A7">
        <w:rPr>
          <w:b/>
        </w:rPr>
        <w:t xml:space="preserve"> "espiritual"</w:t>
      </w:r>
      <w:r w:rsidR="009B6C4B">
        <w:t xml:space="preserve"> (não absolutamente literal</w:t>
      </w:r>
      <w:r w:rsidR="009B6C4B">
        <w:t xml:space="preserve">, em todos seus </w:t>
      </w:r>
      <w:r w:rsidR="00760CA9">
        <w:t>menores aspectos</w:t>
      </w:r>
      <w:r w:rsidR="009B6C4B">
        <w:t>) ou parcial</w:t>
      </w:r>
      <w:r w:rsidR="009B6C4B">
        <w:t xml:space="preserve"> (</w:t>
      </w:r>
      <w:r w:rsidR="00760CA9">
        <w:t xml:space="preserve">faltando algum (alguns) de seus </w:t>
      </w:r>
      <w:r w:rsidR="00760CA9">
        <w:t>menores aspectos</w:t>
      </w:r>
      <w:r w:rsidR="00760CA9">
        <w:t>)</w:t>
      </w:r>
      <w:r w:rsidR="009B6C4B">
        <w:t xml:space="preserve">, e depois, na Bíblia, </w:t>
      </w:r>
      <w:r w:rsidR="009B6C4B" w:rsidRPr="005D78A7">
        <w:rPr>
          <w:b/>
        </w:rPr>
        <w:t>Deus tenha feito escrever</w:t>
      </w:r>
      <w:r w:rsidR="009B6C4B">
        <w:t xml:space="preserve"> </w:t>
      </w:r>
    </w:p>
    <w:p w:rsidR="00082110" w:rsidRDefault="00760CA9" w:rsidP="003321F6">
      <w:pPr>
        <w:ind w:left="708"/>
      </w:pPr>
      <w:r>
        <w:t xml:space="preserve">"Bem, vou deixar </w:t>
      </w:r>
      <w:r w:rsidR="005D78A7">
        <w:t xml:space="preserve">esse assunto </w:t>
      </w:r>
      <w:r>
        <w:t xml:space="preserve">por aqui: dos 10 aspectos da profecia, já </w:t>
      </w:r>
      <w:r w:rsidR="003321F6">
        <w:t xml:space="preserve">há 2000 anos, em um evento, </w:t>
      </w:r>
      <w:r>
        <w:t xml:space="preserve">cumpri 6 literalmente, 2 parcialmente, 1 de forma "espiritualizada", 1 nem de sombra o cumpri de modo nenhum, mas vamos deixar por aqui, cansei, de modo nenhum esperem que eu ainda vá Me dar o trabalho de cumprir todos os 10 aspectos de um modo absolutamente literal. Puxa, há uns caras exagerados que esperam que Eu sempre tenha de cumprir, de forma absolutamente plena e literal, cada palavrinha minha. Que caras </w:t>
      </w:r>
      <w:r w:rsidR="003321F6">
        <w:t>exagerados</w:t>
      </w:r>
      <w:r>
        <w:t xml:space="preserve">! </w:t>
      </w:r>
      <w:r w:rsidR="003321F6">
        <w:t>Chatos!</w:t>
      </w:r>
      <w:r w:rsidR="008451BF">
        <w:t xml:space="preserve"> Botem nas suas cabeças: Eu não mais quero e não vou cumprir isso plena e literalmente. </w:t>
      </w:r>
      <w:r w:rsidR="005D78A7">
        <w:t>Finalmente e</w:t>
      </w:r>
      <w:r w:rsidR="008451BF">
        <w:t>ntenderam?</w:t>
      </w:r>
      <w:r w:rsidR="005D78A7">
        <w:t xml:space="preserve"> Ora bolas</w:t>
      </w:r>
      <w:bookmarkStart w:id="0" w:name="_GoBack"/>
      <w:bookmarkEnd w:id="0"/>
      <w:r w:rsidR="005D78A7">
        <w:t>!</w:t>
      </w:r>
      <w:r>
        <w:t>")</w:t>
      </w:r>
      <w:r w:rsidR="009B6C4B">
        <w:t xml:space="preserve"> </w:t>
      </w:r>
    </w:p>
    <w:p w:rsidR="003321F6" w:rsidRDefault="003321F6" w:rsidP="00082110">
      <w:r>
        <w:br/>
      </w:r>
      <w:r>
        <w:br/>
        <w:t>Hélio.</w:t>
      </w:r>
    </w:p>
    <w:sectPr w:rsidR="003321F6" w:rsidSect="001506F5">
      <w:pgSz w:w="11906" w:h="16838" w:code="9"/>
      <w:pgMar w:top="567" w:right="1077" w:bottom="720" w:left="107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131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10"/>
    <w:rsid w:val="00082110"/>
    <w:rsid w:val="001506F5"/>
    <w:rsid w:val="002D5079"/>
    <w:rsid w:val="003321F6"/>
    <w:rsid w:val="004D14B2"/>
    <w:rsid w:val="005D78A7"/>
    <w:rsid w:val="00603803"/>
    <w:rsid w:val="00760CA9"/>
    <w:rsid w:val="008451BF"/>
    <w:rsid w:val="008D5FB4"/>
    <w:rsid w:val="00992EB1"/>
    <w:rsid w:val="009B6C4B"/>
    <w:rsid w:val="00C57D4A"/>
    <w:rsid w:val="00FE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B015"/>
  <w15:chartTrackingRefBased/>
  <w15:docId w15:val="{D660AD5C-AB6C-448F-A564-82246656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D4A"/>
    <w:pPr>
      <w:spacing w:after="0" w:line="360" w:lineRule="auto"/>
    </w:pPr>
    <w:rPr>
      <w:rFonts w:ascii="Times New Roman" w:eastAsiaTheme="minorEastAsia" w:hAnsi="Times New Roman" w:cs="Tahoma"/>
      <w:sz w:val="28"/>
      <w:szCs w:val="20"/>
      <w:lang w:eastAsia="pt-BR"/>
    </w:rPr>
  </w:style>
  <w:style w:type="paragraph" w:styleId="Ttulo1">
    <w:name w:val="heading 1"/>
    <w:basedOn w:val="Normal"/>
    <w:link w:val="Ttulo1Char"/>
    <w:autoRedefine/>
    <w:uiPriority w:val="9"/>
    <w:qFormat/>
    <w:rsid w:val="00C57D4A"/>
    <w:pPr>
      <w:jc w:val="center"/>
      <w:outlineLvl w:val="0"/>
    </w:pPr>
    <w:rPr>
      <w:rFonts w:ascii="Broadway" w:hAnsi="Broadway"/>
      <w:b/>
      <w:bCs/>
      <w:i/>
      <w:color w:val="C00000"/>
      <w:kern w:val="36"/>
      <w:sz w:val="40"/>
      <w:szCs w:val="48"/>
      <w:u w:val="single"/>
      <w:lang w:eastAsia="en-US"/>
    </w:rPr>
  </w:style>
  <w:style w:type="paragraph" w:styleId="Ttulo2">
    <w:name w:val="heading 2"/>
    <w:basedOn w:val="Normal"/>
    <w:link w:val="Ttulo2Char"/>
    <w:autoRedefine/>
    <w:uiPriority w:val="9"/>
    <w:qFormat/>
    <w:rsid w:val="00C57D4A"/>
    <w:pPr>
      <w:outlineLvl w:val="1"/>
    </w:pPr>
    <w:rPr>
      <w:rFonts w:ascii="Broadway" w:hAnsi="Broadway"/>
      <w:b/>
      <w:bCs/>
      <w:color w:val="C00000"/>
      <w:sz w:val="32"/>
      <w:szCs w:val="32"/>
      <w:u w:val="single"/>
      <w:lang w:eastAsia="en-US"/>
    </w:rPr>
  </w:style>
  <w:style w:type="paragraph" w:styleId="Ttulo3">
    <w:name w:val="heading 3"/>
    <w:basedOn w:val="Normal"/>
    <w:link w:val="Ttulo3Char"/>
    <w:autoRedefine/>
    <w:uiPriority w:val="9"/>
    <w:qFormat/>
    <w:rsid w:val="00C57D4A"/>
    <w:pPr>
      <w:outlineLvl w:val="2"/>
    </w:pPr>
    <w:rPr>
      <w:rFonts w:ascii="Broadway" w:hAnsi="Broadway"/>
      <w:color w:val="C00000"/>
      <w:szCs w:val="22"/>
      <w:u w:val="single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57D4A"/>
    <w:rPr>
      <w:rFonts w:ascii="Broadway" w:eastAsiaTheme="minorEastAsia" w:hAnsi="Broadway" w:cs="Tahoma"/>
      <w:b/>
      <w:bCs/>
      <w:color w:val="C00000"/>
      <w:sz w:val="32"/>
      <w:szCs w:val="32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57D4A"/>
    <w:rPr>
      <w:rFonts w:ascii="Broadway" w:eastAsiaTheme="minorEastAsia" w:hAnsi="Broadway" w:cs="Tahoma"/>
      <w:b/>
      <w:bCs/>
      <w:i/>
      <w:color w:val="C00000"/>
      <w:kern w:val="36"/>
      <w:sz w:val="40"/>
      <w:szCs w:val="48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C57D4A"/>
    <w:rPr>
      <w:rFonts w:ascii="Broadway" w:eastAsiaTheme="minorEastAsia" w:hAnsi="Broadway" w:cs="Tahoma"/>
      <w:color w:val="C00000"/>
      <w:sz w:val="28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C57D4A"/>
    <w:rPr>
      <w:rFonts w:ascii="Lucida Handwriting" w:hAnsi="Lucida Handwriting" w:cstheme="minorBidi"/>
      <w:color w:val="C45911" w:themeColor="accent2" w:themeShade="BF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C57D4A"/>
    <w:rPr>
      <w:rFonts w:ascii="Lucida Handwriting" w:eastAsiaTheme="minorEastAsia" w:hAnsi="Lucida Handwriting"/>
      <w:color w:val="C45911" w:themeColor="accent2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7D4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568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2</cp:revision>
  <dcterms:created xsi:type="dcterms:W3CDTF">2019-05-07T12:59:00Z</dcterms:created>
  <dcterms:modified xsi:type="dcterms:W3CDTF">2019-05-07T14:08:00Z</dcterms:modified>
</cp:coreProperties>
</file>