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2F51E" w14:textId="6F4FD6D7" w:rsidR="00DA575C" w:rsidRDefault="008E51F1" w:rsidP="008E51F1">
      <w:pPr>
        <w:pStyle w:val="Ttulo1"/>
      </w:pPr>
      <w:r>
        <w:t>O Mistério Do Deus Escarnado</w:t>
      </w:r>
      <w:r>
        <w:t xml:space="preserve"> (Não A Igreja) É A Coluna E Firmeza Da Verdade De 1Tm 3:15. </w:t>
      </w:r>
    </w:p>
    <w:p w14:paraId="6B68E9A3" w14:textId="2FEC9A42" w:rsidR="008E51F1" w:rsidRDefault="008E51F1">
      <w:r>
        <w:br/>
        <w:t xml:space="preserve">(Parte do Sermão V, "", do livro </w:t>
      </w:r>
      <w:proofErr w:type="spellStart"/>
      <w:r>
        <w:t>Sermons</w:t>
      </w:r>
      <w:proofErr w:type="spellEnd"/>
      <w:r>
        <w:t xml:space="preserve">, de </w:t>
      </w:r>
      <w:r w:rsidRPr="008E51F1">
        <w:rPr>
          <w:b/>
          <w:bCs/>
          <w:u w:val="single"/>
        </w:rPr>
        <w:t xml:space="preserve">Richard </w:t>
      </w:r>
      <w:proofErr w:type="spellStart"/>
      <w:r w:rsidRPr="008E51F1">
        <w:rPr>
          <w:b/>
          <w:bCs/>
          <w:u w:val="single"/>
        </w:rPr>
        <w:t>Winter</w:t>
      </w:r>
      <w:proofErr w:type="spellEnd"/>
      <w:r w:rsidRPr="008E51F1">
        <w:rPr>
          <w:b/>
          <w:bCs/>
          <w:u w:val="single"/>
        </w:rPr>
        <w:t xml:space="preserve"> Hamilton</w:t>
      </w:r>
      <w:r>
        <w:t>)</w:t>
      </w:r>
    </w:p>
    <w:p w14:paraId="7C53A4F7" w14:textId="6AA48103" w:rsidR="008E51F1" w:rsidRDefault="008E51F1">
      <w:r>
        <w:t>... ... ...</w:t>
      </w:r>
      <w:r>
        <w:br/>
      </w:r>
    </w:p>
    <w:p w14:paraId="4551F461" w14:textId="77777777" w:rsidR="008E51F1" w:rsidRDefault="008E51F1" w:rsidP="008E51F1">
      <w:r w:rsidRPr="00B44EA2">
        <w:t>Acreditamos que as palavras - "o pilar e a base da verdade" - se referem não à "igreja do Deus vivo", mas ao "grande mistério da piedade"</w:t>
      </w:r>
      <w:r>
        <w:t xml:space="preserve"> [piedade é dedicação no seguir a Deus]</w:t>
      </w:r>
      <w:r w:rsidRPr="00B44EA2">
        <w:t>.</w:t>
      </w:r>
    </w:p>
    <w:p w14:paraId="741914B6" w14:textId="59988601" w:rsidR="008E51F1" w:rsidRPr="00FD4E24" w:rsidRDefault="008E51F1" w:rsidP="008E51F1">
      <w:pPr>
        <w:pStyle w:val="NormalWeb"/>
        <w:ind w:right="-1"/>
        <w:contextualSpacing/>
        <w:rPr>
          <w:rFonts w:eastAsia="Times New Roman"/>
          <w:sz w:val="20"/>
          <w:szCs w:val="20"/>
          <w:lang w:eastAsia="pt-BR"/>
        </w:rPr>
      </w:pPr>
      <w:r>
        <w:t xml:space="preserve">[isto é, </w:t>
      </w:r>
      <w:r>
        <w:t>acreditamos que a tradução e seu entendimento</w:t>
      </w:r>
      <w:r>
        <w:t xml:space="preserve"> deveria</w:t>
      </w:r>
      <w:r>
        <w:t>m</w:t>
      </w:r>
      <w:r>
        <w:t xml:space="preserve"> ser:</w:t>
      </w:r>
      <w:r>
        <w:br/>
      </w:r>
      <w:r>
        <w:br/>
      </w:r>
      <w:r w:rsidRPr="00FD4E24">
        <w:rPr>
          <w:rFonts w:ascii="Arial Narrow" w:eastAsia="Times New Roman" w:hAnsi="Arial Narrow"/>
          <w:color w:val="0000FF"/>
          <w:sz w:val="24"/>
          <w:lang w:eastAsia="pt-BR"/>
        </w:rPr>
        <w:t xml:space="preserve">14 ¶ Estas </w:t>
      </w:r>
      <w:r w:rsidRPr="00FD4E24">
        <w:rPr>
          <w:rFonts w:ascii="Arial Narrow" w:eastAsia="Times New Roman" w:hAnsi="Arial Narrow"/>
          <w:iCs/>
          <w:color w:val="0000FF"/>
          <w:sz w:val="24"/>
          <w:lang w:eastAsia="pt-BR"/>
        </w:rPr>
        <w:t>coisas</w:t>
      </w:r>
      <w:r w:rsidRPr="00FD4E24">
        <w:rPr>
          <w:rFonts w:ascii="Arial Narrow" w:eastAsia="Times New Roman" w:hAnsi="Arial Narrow"/>
          <w:color w:val="0000FF"/>
          <w:sz w:val="24"/>
          <w:lang w:eastAsia="pt-BR"/>
        </w:rPr>
        <w:t xml:space="preserve"> a ti escrevo, esperando ir a ti muito em breve; </w:t>
      </w:r>
      <w:r w:rsidRPr="00FD4E24">
        <w:rPr>
          <w:rFonts w:ascii="Arial Narrow" w:eastAsia="Times New Roman" w:hAnsi="Arial Narrow"/>
          <w:color w:val="0000FF"/>
          <w:sz w:val="24"/>
          <w:lang w:eastAsia="pt-BR"/>
        </w:rPr>
        <w:br/>
        <w:t xml:space="preserve">15 </w:t>
      </w:r>
      <w:bookmarkStart w:id="0" w:name="_Hlk3891139"/>
      <w:r w:rsidRPr="00FD4E24">
        <w:rPr>
          <w:rFonts w:ascii="Arial Narrow" w:eastAsia="Times New Roman" w:hAnsi="Arial Narrow"/>
          <w:color w:val="0000FF"/>
          <w:sz w:val="24"/>
          <w:lang w:eastAsia="pt-BR"/>
        </w:rPr>
        <w:t xml:space="preserve">Caso, porém, eu tarde, </w:t>
      </w:r>
      <w:r w:rsidRPr="00FD4E24">
        <w:rPr>
          <w:rFonts w:ascii="Arial Narrow" w:eastAsia="Times New Roman" w:hAnsi="Arial Narrow"/>
          <w:i/>
          <w:strike/>
          <w:color w:val="0000FF"/>
          <w:sz w:val="24"/>
          <w:vertAlign w:val="subscript"/>
          <w:lang w:eastAsia="pt-BR"/>
        </w:rPr>
        <w:t>(então)</w:t>
      </w:r>
      <w:r w:rsidRPr="00FD4E24">
        <w:rPr>
          <w:rFonts w:ascii="Arial Narrow" w:eastAsia="Times New Roman" w:hAnsi="Arial Narrow"/>
          <w:color w:val="0000FF"/>
          <w:sz w:val="24"/>
          <w:lang w:eastAsia="pt-BR"/>
        </w:rPr>
        <w:t xml:space="preserve"> que tu tenhas sabido como te é necessário em uma casa- família de Deus proceder, a qual </w:t>
      </w:r>
      <w:r w:rsidRPr="00FD4E24">
        <w:rPr>
          <w:rFonts w:ascii="Arial Narrow" w:eastAsia="Times New Roman" w:hAnsi="Arial Narrow"/>
          <w:i/>
          <w:strike/>
          <w:color w:val="0000FF"/>
          <w:sz w:val="24"/>
          <w:vertAlign w:val="subscript"/>
          <w:lang w:eastAsia="pt-BR"/>
        </w:rPr>
        <w:t>(casa- família)</w:t>
      </w:r>
      <w:r w:rsidRPr="00FD4E24">
        <w:rPr>
          <w:rFonts w:ascii="Arial Narrow" w:eastAsia="Times New Roman" w:hAnsi="Arial Narrow"/>
          <w:color w:val="0000FF"/>
          <w:sz w:val="24"/>
          <w:lang w:eastAsia="pt-BR"/>
        </w:rPr>
        <w:t xml:space="preserve"> é uma assembleia de o Deus </w:t>
      </w:r>
      <w:r w:rsidRPr="00FD4E24">
        <w:rPr>
          <w:rFonts w:ascii="Arial Narrow" w:eastAsia="Times New Roman" w:hAnsi="Arial Narrow"/>
          <w:i/>
          <w:iCs/>
          <w:color w:val="0000FF"/>
          <w:sz w:val="24"/>
          <w:vertAlign w:val="superscript"/>
          <w:lang w:eastAsia="pt-BR"/>
        </w:rPr>
        <w:t>o Qual está</w:t>
      </w:r>
      <w:r w:rsidRPr="00FD4E24">
        <w:rPr>
          <w:rFonts w:ascii="Arial Narrow" w:eastAsia="Times New Roman" w:hAnsi="Arial Narrow"/>
          <w:color w:val="0000FF"/>
          <w:sz w:val="24"/>
          <w:lang w:eastAsia="pt-BR"/>
        </w:rPr>
        <w:t xml:space="preserve"> vivendo</w:t>
      </w:r>
      <w:r>
        <w:rPr>
          <w:rFonts w:ascii="Arial Narrow" w:eastAsia="Times New Roman" w:hAnsi="Arial Narrow"/>
          <w:color w:val="0000FF"/>
          <w:sz w:val="24"/>
          <w:lang w:eastAsia="pt-BR"/>
        </w:rPr>
        <w:t>.</w:t>
      </w:r>
      <w:r w:rsidRPr="00FD4E24">
        <w:rPr>
          <w:rFonts w:ascii="Arial Narrow" w:eastAsia="Times New Roman" w:hAnsi="Arial Narrow"/>
          <w:color w:val="0000FF"/>
          <w:sz w:val="24"/>
          <w:lang w:eastAsia="pt-BR"/>
        </w:rPr>
        <w:t xml:space="preserve"> </w:t>
      </w:r>
      <w:r>
        <w:rPr>
          <w:rFonts w:ascii="Arial Narrow" w:eastAsia="Times New Roman" w:hAnsi="Arial Narrow"/>
          <w:color w:val="0000FF"/>
          <w:sz w:val="24"/>
          <w:lang w:eastAsia="pt-BR"/>
        </w:rPr>
        <w:br/>
      </w:r>
      <w:r w:rsidRPr="006A4C88">
        <w:rPr>
          <w:rFonts w:ascii="Arial Narrow" w:eastAsia="Times New Roman" w:hAnsi="Arial Narrow"/>
          <w:b/>
          <w:bCs/>
          <w:i/>
          <w:color w:val="0000FF"/>
          <w:sz w:val="32"/>
          <w:szCs w:val="32"/>
          <w:highlight w:val="yellow"/>
          <w:vertAlign w:val="superscript"/>
          <w:lang w:eastAsia="pt-BR"/>
        </w:rPr>
        <w:t>A</w:t>
      </w:r>
      <w:r w:rsidRPr="006A4C88">
        <w:rPr>
          <w:rFonts w:ascii="Arial Narrow" w:eastAsia="Times New Roman" w:hAnsi="Arial Narrow"/>
          <w:b/>
          <w:bCs/>
          <w:color w:val="0000FF"/>
          <w:sz w:val="32"/>
          <w:szCs w:val="32"/>
          <w:highlight w:val="yellow"/>
          <w:lang w:eastAsia="pt-BR"/>
        </w:rPr>
        <w:t xml:space="preserve"> coluna- sustentadora e </w:t>
      </w:r>
      <w:r w:rsidRPr="006A4C88">
        <w:rPr>
          <w:rFonts w:ascii="Arial Narrow" w:eastAsia="Times New Roman" w:hAnsi="Arial Narrow"/>
          <w:b/>
          <w:bCs/>
          <w:i/>
          <w:iCs/>
          <w:color w:val="0000FF"/>
          <w:sz w:val="32"/>
          <w:szCs w:val="32"/>
          <w:highlight w:val="yellow"/>
          <w:vertAlign w:val="superscript"/>
          <w:lang w:eastAsia="pt-BR"/>
        </w:rPr>
        <w:t>a</w:t>
      </w:r>
      <w:r w:rsidRPr="006A4C88">
        <w:rPr>
          <w:rFonts w:ascii="Arial Narrow" w:eastAsia="Times New Roman" w:hAnsi="Arial Narrow"/>
          <w:b/>
          <w:bCs/>
          <w:color w:val="0000FF"/>
          <w:sz w:val="32"/>
          <w:szCs w:val="32"/>
          <w:highlight w:val="yellow"/>
          <w:lang w:eastAsia="pt-BR"/>
        </w:rPr>
        <w:t xml:space="preserve"> base- sustentadora da verdade, </w:t>
      </w:r>
      <w:bookmarkEnd w:id="0"/>
      <w:r w:rsidRPr="006A4C88">
        <w:rPr>
          <w:rFonts w:ascii="Cambria Math" w:eastAsia="MS Mincho" w:hAnsi="Cambria Math" w:cs="Cambria Math"/>
          <w:b/>
          <w:bCs/>
          <w:i/>
          <w:color w:val="0000FF"/>
          <w:sz w:val="32"/>
          <w:szCs w:val="32"/>
          <w:highlight w:val="yellow"/>
          <w:vertAlign w:val="superscript"/>
          <w:lang w:eastAsia="pt-BR"/>
        </w:rPr>
        <w:t xml:space="preserve">16 </w:t>
      </w:r>
      <w:r w:rsidRPr="006A4C88">
        <w:rPr>
          <w:rFonts w:ascii="Arial Narrow" w:eastAsia="Times New Roman" w:hAnsi="Arial Narrow"/>
          <w:b/>
          <w:bCs/>
          <w:color w:val="0000FF"/>
          <w:sz w:val="32"/>
          <w:szCs w:val="32"/>
          <w:highlight w:val="yellow"/>
          <w:lang w:eastAsia="pt-BR"/>
        </w:rPr>
        <w:t xml:space="preserve"> e unanimemente- reconhecido </w:t>
      </w:r>
      <w:r w:rsidRPr="006A4C88">
        <w:rPr>
          <w:rFonts w:ascii="Arial Narrow" w:eastAsia="Times New Roman" w:hAnsi="Arial Narrow"/>
          <w:b/>
          <w:bCs/>
          <w:i/>
          <w:iCs/>
          <w:color w:val="0000FF"/>
          <w:sz w:val="32"/>
          <w:szCs w:val="32"/>
          <w:highlight w:val="yellow"/>
          <w:vertAlign w:val="superscript"/>
          <w:lang w:eastAsia="pt-BR"/>
        </w:rPr>
        <w:t>como</w:t>
      </w:r>
      <w:r w:rsidRPr="006A4C88">
        <w:rPr>
          <w:rFonts w:ascii="Arial Narrow" w:eastAsia="Times New Roman" w:hAnsi="Arial Narrow"/>
          <w:b/>
          <w:bCs/>
          <w:color w:val="0000FF"/>
          <w:sz w:val="32"/>
          <w:szCs w:val="32"/>
          <w:highlight w:val="yellow"/>
          <w:lang w:eastAsia="pt-BR"/>
        </w:rPr>
        <w:t xml:space="preserve"> grand</w:t>
      </w:r>
      <w:r>
        <w:rPr>
          <w:rFonts w:ascii="Arial Narrow" w:eastAsia="Times New Roman" w:hAnsi="Arial Narrow"/>
          <w:b/>
          <w:bCs/>
          <w:color w:val="0000FF"/>
          <w:sz w:val="32"/>
          <w:szCs w:val="32"/>
          <w:highlight w:val="yellow"/>
          <w:lang w:eastAsia="pt-BR"/>
        </w:rPr>
        <w:t>e</w:t>
      </w:r>
      <w:r w:rsidRPr="006A4C88">
        <w:rPr>
          <w:rFonts w:ascii="Arial Narrow" w:eastAsia="Times New Roman" w:hAnsi="Arial Narrow"/>
          <w:b/>
          <w:bCs/>
          <w:color w:val="0000FF"/>
          <w:sz w:val="32"/>
          <w:szCs w:val="32"/>
          <w:highlight w:val="yellow"/>
          <w:lang w:eastAsia="pt-BR"/>
        </w:rPr>
        <w:t>, é o mistério da dedicação- no- seguir- a- Deus</w:t>
      </w:r>
      <w:r>
        <w:rPr>
          <w:rFonts w:ascii="Arial Narrow" w:eastAsia="Times New Roman" w:hAnsi="Arial Narrow"/>
          <w:b/>
          <w:bCs/>
          <w:color w:val="0000FF"/>
          <w:sz w:val="32"/>
          <w:szCs w:val="32"/>
          <w:highlight w:val="yellow"/>
          <w:lang w:eastAsia="pt-BR"/>
        </w:rPr>
        <w:t xml:space="preserve">, </w:t>
      </w:r>
      <w:r w:rsidRPr="008E51F1">
        <w:rPr>
          <w:rFonts w:ascii="Arial Narrow" w:eastAsia="Times New Roman" w:hAnsi="Arial Narrow"/>
          <w:b/>
          <w:bCs/>
          <w:i/>
          <w:iCs/>
          <w:color w:val="0000FF"/>
          <w:sz w:val="32"/>
          <w:szCs w:val="32"/>
          <w:highlight w:val="yellow"/>
          <w:vertAlign w:val="superscript"/>
          <w:lang w:eastAsia="pt-BR"/>
        </w:rPr>
        <w:t>a saber</w:t>
      </w:r>
      <w:r w:rsidRPr="006A4C88">
        <w:rPr>
          <w:rFonts w:ascii="Arial Narrow" w:eastAsia="Times New Roman" w:hAnsi="Arial Narrow"/>
          <w:b/>
          <w:bCs/>
          <w:color w:val="0000FF"/>
          <w:sz w:val="32"/>
          <w:szCs w:val="32"/>
          <w:highlight w:val="yellow"/>
          <w:lang w:eastAsia="pt-BR"/>
        </w:rPr>
        <w:t>: Deus foi manifesto em carne</w:t>
      </w:r>
      <w:r w:rsidRPr="00FD4E24">
        <w:rPr>
          <w:rFonts w:ascii="Arial Narrow" w:eastAsia="Times New Roman" w:hAnsi="Arial Narrow"/>
          <w:color w:val="0000FF"/>
          <w:sz w:val="24"/>
          <w:lang w:eastAsia="pt-BR"/>
        </w:rPr>
        <w:t xml:space="preserve">, foi declarado justo em </w:t>
      </w:r>
      <w:r w:rsidRPr="00FD4E24">
        <w:rPr>
          <w:rFonts w:ascii="Arial Narrow" w:eastAsia="Times New Roman" w:hAnsi="Arial Narrow"/>
          <w:i/>
          <w:iCs/>
          <w:color w:val="0000FF"/>
          <w:sz w:val="24"/>
          <w:vertAlign w:val="superscript"/>
          <w:lang w:eastAsia="pt-BR"/>
        </w:rPr>
        <w:t>o</w:t>
      </w:r>
      <w:r w:rsidRPr="00FD4E24">
        <w:rPr>
          <w:rFonts w:ascii="Arial Narrow" w:eastAsia="Times New Roman" w:hAnsi="Arial Narrow"/>
          <w:color w:val="0000FF"/>
          <w:sz w:val="24"/>
          <w:lang w:eastAsia="pt-BR"/>
        </w:rPr>
        <w:t xml:space="preserve"> Espírito </w:t>
      </w:r>
      <w:r w:rsidRPr="00FD4E24">
        <w:rPr>
          <w:rFonts w:ascii="Arial Narrow" w:eastAsia="Times New Roman" w:hAnsi="Arial Narrow"/>
          <w:i/>
          <w:strike/>
          <w:color w:val="0000FF"/>
          <w:sz w:val="24"/>
          <w:vertAlign w:val="subscript"/>
          <w:lang w:eastAsia="pt-BR"/>
        </w:rPr>
        <w:t>(Santo)</w:t>
      </w:r>
      <w:r w:rsidRPr="00FD4E24">
        <w:rPr>
          <w:rFonts w:ascii="Arial Narrow" w:eastAsia="Times New Roman" w:hAnsi="Arial Narrow"/>
          <w:color w:val="0000FF"/>
          <w:sz w:val="24"/>
          <w:lang w:eastAsia="pt-BR"/>
        </w:rPr>
        <w:t xml:space="preserve">, foi visto pelos anjos, foi pregado aos </w:t>
      </w:r>
      <w:r w:rsidRPr="00FD4E24">
        <w:rPr>
          <w:rFonts w:ascii="Cambria Math" w:eastAsia="MS Mincho" w:hAnsi="Cambria Math" w:cs="Cambria Math"/>
          <w:i/>
          <w:color w:val="0000FF"/>
          <w:sz w:val="24"/>
          <w:vertAlign w:val="superscript"/>
          <w:lang w:eastAsia="pt-BR"/>
        </w:rPr>
        <w:t>①</w:t>
      </w:r>
      <w:r w:rsidRPr="00FD4E24">
        <w:rPr>
          <w:rFonts w:ascii="Arial Narrow" w:eastAsia="Times New Roman" w:hAnsi="Arial Narrow"/>
          <w:color w:val="0000FF"/>
          <w:sz w:val="24"/>
          <w:lang w:eastAsia="pt-BR"/>
        </w:rPr>
        <w:t xml:space="preserve"> gentios, foi crido n</w:t>
      </w:r>
      <w:r w:rsidRPr="00FD4E24">
        <w:rPr>
          <w:rFonts w:ascii="Arial Narrow" w:eastAsia="Times New Roman" w:hAnsi="Arial Narrow"/>
          <w:i/>
          <w:iCs/>
          <w:color w:val="0000FF"/>
          <w:sz w:val="24"/>
          <w:vertAlign w:val="superscript"/>
          <w:lang w:eastAsia="pt-BR"/>
        </w:rPr>
        <w:t>o</w:t>
      </w:r>
      <w:r w:rsidRPr="00FD4E24">
        <w:rPr>
          <w:rFonts w:ascii="Arial Narrow" w:eastAsia="Times New Roman" w:hAnsi="Arial Narrow"/>
          <w:color w:val="0000FF"/>
          <w:sz w:val="24"/>
          <w:lang w:eastAsia="pt-BR"/>
        </w:rPr>
        <w:t xml:space="preserve"> mundo, </w:t>
      </w:r>
      <w:r w:rsidRPr="00FD4E24">
        <w:rPr>
          <w:rFonts w:ascii="Arial Narrow" w:eastAsia="Times New Roman" w:hAnsi="Arial Narrow"/>
          <w:i/>
          <w:color w:val="0000FF"/>
          <w:sz w:val="24"/>
          <w:vertAlign w:val="superscript"/>
          <w:lang w:eastAsia="pt-BR"/>
        </w:rPr>
        <w:t xml:space="preserve">e </w:t>
      </w:r>
      <w:r w:rsidRPr="00FD4E24">
        <w:rPr>
          <w:rFonts w:ascii="Arial Narrow" w:eastAsia="Times New Roman" w:hAnsi="Arial Narrow"/>
          <w:color w:val="0000FF"/>
          <w:sz w:val="24"/>
          <w:lang w:eastAsia="pt-BR"/>
        </w:rPr>
        <w:t>foi recebido acima,</w:t>
      </w:r>
      <w:r w:rsidRPr="00FD4E24">
        <w:rPr>
          <w:rFonts w:ascii="Arial Narrow" w:eastAsia="Times New Roman" w:hAnsi="Arial Narrow"/>
          <w:i/>
          <w:iCs/>
          <w:color w:val="0000FF"/>
          <w:sz w:val="24"/>
          <w:vertAlign w:val="superscript"/>
          <w:lang w:eastAsia="pt-BR"/>
        </w:rPr>
        <w:t xml:space="preserve"> </w:t>
      </w:r>
      <w:r w:rsidRPr="00FD4E24">
        <w:rPr>
          <w:rFonts w:ascii="Arial Narrow" w:eastAsia="Times New Roman" w:hAnsi="Arial Narrow"/>
          <w:color w:val="0000FF"/>
          <w:sz w:val="24"/>
          <w:lang w:eastAsia="pt-BR"/>
        </w:rPr>
        <w:t>dentro de glória!</w:t>
      </w:r>
      <w:r w:rsidRPr="00FD4E24">
        <w:rPr>
          <w:rFonts w:ascii="Arial Narrow" w:eastAsia="Times New Roman" w:hAnsi="Arial Narrow"/>
          <w:i/>
          <w:color w:val="0000FF"/>
          <w:sz w:val="24"/>
          <w:vertAlign w:val="superscript"/>
          <w:lang w:eastAsia="pt-BR"/>
        </w:rPr>
        <w:t>.</w:t>
      </w:r>
    </w:p>
    <w:p w14:paraId="013C8468" w14:textId="078B1022" w:rsidR="008E51F1" w:rsidRPr="00B44EA2" w:rsidRDefault="008E51F1" w:rsidP="008E51F1">
      <w:r>
        <w:t>]</w:t>
      </w:r>
      <w:r>
        <w:br/>
      </w:r>
      <w:r w:rsidRPr="00B44EA2">
        <w:t xml:space="preserve">Se essas expressões </w:t>
      </w:r>
      <w:r w:rsidRPr="006A4C88">
        <w:rPr>
          <w:vertAlign w:val="superscript"/>
        </w:rPr>
        <w:t>["o pilar e a base da verdade"]</w:t>
      </w:r>
      <w:r>
        <w:t xml:space="preserve"> </w:t>
      </w:r>
      <w:r w:rsidRPr="00B44EA2">
        <w:t>pertencessem à frase anterior</w:t>
      </w:r>
      <w:r w:rsidR="00B12487">
        <w:t xml:space="preserve"> </w:t>
      </w:r>
      <w:r w:rsidR="00B12487" w:rsidRPr="00B12487">
        <w:rPr>
          <w:vertAlign w:val="superscript"/>
        </w:rPr>
        <w:t>[que fala na casa- família de Deus]</w:t>
      </w:r>
      <w:r w:rsidRPr="00B44EA2">
        <w:t>, enfraqueceriam e deprimiriam a imagem.</w:t>
      </w:r>
    </w:p>
    <w:p w14:paraId="09B027AE" w14:textId="3A72A1BC" w:rsidR="008E51F1" w:rsidRDefault="008E51F1" w:rsidP="008E51F1">
      <w:r w:rsidRPr="00B44EA2">
        <w:t>A “igreja”</w:t>
      </w:r>
      <w:r>
        <w:t xml:space="preserve"> [Assembleia]</w:t>
      </w:r>
      <w:r w:rsidRPr="00B44EA2">
        <w:t xml:space="preserve"> já foi denominada</w:t>
      </w:r>
      <w:r>
        <w:t xml:space="preserve"> [v. 15]</w:t>
      </w:r>
      <w:r w:rsidR="00B12487">
        <w:t xml:space="preserve"> de</w:t>
      </w:r>
      <w:r w:rsidRPr="00B44EA2">
        <w:t xml:space="preserve"> “a casa</w:t>
      </w:r>
      <w:r w:rsidR="00B12487">
        <w:t>- família de Deus</w:t>
      </w:r>
      <w:r w:rsidRPr="00B44EA2">
        <w:t xml:space="preserve">:” a adição dessas </w:t>
      </w:r>
      <w:r w:rsidR="00B12487" w:rsidRPr="00B12487">
        <w:rPr>
          <w:vertAlign w:val="superscript"/>
        </w:rPr>
        <w:t>[duas]</w:t>
      </w:r>
      <w:r w:rsidR="00B12487">
        <w:t xml:space="preserve"> </w:t>
      </w:r>
      <w:r w:rsidRPr="00B44EA2">
        <w:t xml:space="preserve">metáforas </w:t>
      </w:r>
      <w:r>
        <w:t>(</w:t>
      </w:r>
      <w:r w:rsidR="00B12487">
        <w:t xml:space="preserve">isto é, </w:t>
      </w:r>
      <w:r w:rsidRPr="00B44EA2">
        <w:t>a coluna e a fundação</w:t>
      </w:r>
      <w:r>
        <w:t>)</w:t>
      </w:r>
      <w:r w:rsidRPr="00B44EA2">
        <w:t xml:space="preserve"> </w:t>
      </w:r>
      <w:r w:rsidR="00B12487">
        <w:t>seria</w:t>
      </w:r>
      <w:r>
        <w:t>:</w:t>
      </w:r>
    </w:p>
    <w:p w14:paraId="10DA0BBF" w14:textId="77777777" w:rsidR="00B12487" w:rsidRDefault="008E51F1" w:rsidP="00B12487">
      <w:pPr>
        <w:ind w:left="708"/>
      </w:pPr>
      <w:r>
        <w:t>-</w:t>
      </w:r>
      <w:r w:rsidRPr="00B44EA2">
        <w:t xml:space="preserve"> tardia</w:t>
      </w:r>
      <w:r>
        <w:t xml:space="preserve"> [desnecessária e inapropriada, aqui neste ponto]</w:t>
      </w:r>
      <w:r w:rsidRPr="00B44EA2">
        <w:t xml:space="preserve">, </w:t>
      </w:r>
      <w:r>
        <w:t>pois são</w:t>
      </w:r>
      <w:r w:rsidRPr="00B44EA2">
        <w:t xml:space="preserve"> pressupostas pela </w:t>
      </w:r>
      <w:r>
        <w:t xml:space="preserve">imponência </w:t>
      </w:r>
      <w:r w:rsidRPr="00B44EA2">
        <w:t xml:space="preserve">da habitação, e </w:t>
      </w:r>
      <w:r>
        <w:br/>
        <w:t xml:space="preserve">- </w:t>
      </w:r>
      <w:r w:rsidRPr="00B44EA2">
        <w:t xml:space="preserve">prejudicial, se </w:t>
      </w:r>
      <w:r>
        <w:t>for necessário se adicionar coluna e fundamento à habitação</w:t>
      </w:r>
      <w:r w:rsidRPr="00B44EA2">
        <w:t>.</w:t>
      </w:r>
      <w:r w:rsidR="00B12487">
        <w:t xml:space="preserve"> </w:t>
      </w:r>
    </w:p>
    <w:p w14:paraId="08BF19A8" w14:textId="77777777" w:rsidR="00B12487" w:rsidRDefault="00B12487" w:rsidP="00B12487">
      <w:pPr>
        <w:ind w:left="708"/>
      </w:pPr>
    </w:p>
    <w:p w14:paraId="7D754AAE" w14:textId="18016652" w:rsidR="008E51F1" w:rsidRPr="00B44EA2" w:rsidRDefault="008E51F1" w:rsidP="00B12487">
      <w:r w:rsidRPr="00B44EA2">
        <w:t xml:space="preserve">Tais nobres </w:t>
      </w:r>
      <w:r>
        <w:t xml:space="preserve">sustentos </w:t>
      </w:r>
      <w:r w:rsidRPr="00B44EA2">
        <w:t xml:space="preserve">não podem </w:t>
      </w:r>
      <w:r>
        <w:t>estar faltando</w:t>
      </w:r>
      <w:r w:rsidRPr="00B44EA2">
        <w:t xml:space="preserve"> </w:t>
      </w:r>
      <w:r>
        <w:t>n</w:t>
      </w:r>
      <w:r w:rsidRPr="00B44EA2">
        <w:t>esse augusto</w:t>
      </w:r>
      <w:r>
        <w:t xml:space="preserve"> </w:t>
      </w:r>
      <w:r w:rsidRPr="00B44EA2">
        <w:t>tecido.</w:t>
      </w:r>
    </w:p>
    <w:p w14:paraId="17BEFFAE" w14:textId="77777777" w:rsidR="008E51F1" w:rsidRPr="00B44EA2" w:rsidRDefault="008E51F1" w:rsidP="008E51F1">
      <w:r w:rsidRPr="00B44EA2">
        <w:t>- A conjunção "</w:t>
      </w:r>
      <w:r w:rsidRPr="00B12487">
        <w:rPr>
          <w:b/>
          <w:bCs/>
          <w:color w:val="0000FF"/>
        </w:rPr>
        <w:t>E sem controvérsia</w:t>
      </w:r>
      <w:r w:rsidRPr="00B44EA2">
        <w:t>" é copulativa</w:t>
      </w:r>
      <w:r>
        <w:t xml:space="preserve"> [que dá uma </w:t>
      </w:r>
      <w:r w:rsidRPr="003F7FD2">
        <w:t>adição, soma ou acréscimo</w:t>
      </w:r>
      <w:r>
        <w:t xml:space="preserve"> ao que a precede]</w:t>
      </w:r>
      <w:r w:rsidRPr="00B44EA2">
        <w:t xml:space="preserve"> e não ilativa</w:t>
      </w:r>
      <w:r>
        <w:t xml:space="preserve"> [que dá uma inferência, uma consequência do que a precede]</w:t>
      </w:r>
      <w:r w:rsidRPr="00B44EA2">
        <w:t>.</w:t>
      </w:r>
    </w:p>
    <w:p w14:paraId="15638377" w14:textId="77777777" w:rsidR="008E51F1" w:rsidRPr="00B44EA2" w:rsidRDefault="008E51F1" w:rsidP="008E51F1">
      <w:r w:rsidRPr="00B44EA2">
        <w:t>Como está na presente colocação, concorda mal com a brusquidão necessária para o verso, se bem independente, e para os sentimentos, se não forem totalmente avisados</w:t>
      </w:r>
      <w:r>
        <w:t xml:space="preserve"> com antecedência</w:t>
      </w:r>
      <w:r w:rsidRPr="00B44EA2">
        <w:t>.</w:t>
      </w:r>
    </w:p>
    <w:p w14:paraId="25B72A20" w14:textId="77777777" w:rsidR="008E51F1" w:rsidRPr="00B44EA2" w:rsidRDefault="008E51F1" w:rsidP="008E51F1">
      <w:r w:rsidRPr="00B44EA2">
        <w:t>Onde está a conexão que essa parte do discurso sempre pretende? Mas, acoplando as duas porções, ela mantém seu uso adequado.</w:t>
      </w:r>
    </w:p>
    <w:p w14:paraId="7ED7C272" w14:textId="0E55F1E1" w:rsidR="008E51F1" w:rsidRDefault="008E51F1" w:rsidP="008E51F1">
      <w:r w:rsidRPr="00B44EA2">
        <w:t xml:space="preserve">Pois esta </w:t>
      </w:r>
      <w:r w:rsidR="00B12487">
        <w:t>deverá ser</w:t>
      </w:r>
      <w:r w:rsidRPr="00B44EA2">
        <w:t xml:space="preserve"> a leitura: "</w:t>
      </w:r>
      <w:r w:rsidRPr="00B12487">
        <w:rPr>
          <w:b/>
          <w:bCs/>
          <w:color w:val="0000FF"/>
        </w:rPr>
        <w:t>O pilar e a base da verdade, e além da grande contradição, é o mistério da piedade</w:t>
      </w:r>
      <w:r w:rsidRPr="00B44EA2">
        <w:t>".</w:t>
      </w:r>
    </w:p>
    <w:p w14:paraId="122CF525" w14:textId="77777777" w:rsidR="00B12487" w:rsidRPr="00B44EA2" w:rsidRDefault="00B12487" w:rsidP="008E51F1"/>
    <w:p w14:paraId="49869679" w14:textId="77777777" w:rsidR="00B12487" w:rsidRDefault="008E51F1" w:rsidP="00B12487">
      <w:r w:rsidRPr="00B44EA2">
        <w:t>- Mas o argumento literário não é mais completo que o teológico.</w:t>
      </w:r>
      <w:r w:rsidR="00B12487">
        <w:t xml:space="preserve"> </w:t>
      </w:r>
      <w:r w:rsidRPr="00B44EA2">
        <w:t xml:space="preserve">Em que sentido justo ou substantivo a igreja é o pilar e o fundamento da verdade? </w:t>
      </w:r>
    </w:p>
    <w:p w14:paraId="0E29EF07" w14:textId="77777777" w:rsidR="00B12487" w:rsidRDefault="00B12487" w:rsidP="00B12487"/>
    <w:p w14:paraId="47F6AB19" w14:textId="77777777" w:rsidR="00B12487" w:rsidRDefault="008E51F1" w:rsidP="00B12487">
      <w:r w:rsidRPr="00AE61F9">
        <w:rPr>
          <w:b/>
          <w:bCs/>
          <w:highlight w:val="yellow"/>
        </w:rPr>
        <w:t>Ess</w:t>
      </w:r>
      <w:r>
        <w:rPr>
          <w:b/>
          <w:bCs/>
          <w:highlight w:val="yellow"/>
        </w:rPr>
        <w:t>a</w:t>
      </w:r>
      <w:r w:rsidRPr="00AE61F9">
        <w:rPr>
          <w:b/>
          <w:bCs/>
          <w:highlight w:val="yellow"/>
        </w:rPr>
        <w:t xml:space="preserve"> </w:t>
      </w:r>
      <w:r>
        <w:rPr>
          <w:b/>
          <w:bCs/>
          <w:highlight w:val="yellow"/>
        </w:rPr>
        <w:t>falha</w:t>
      </w:r>
      <w:r w:rsidRPr="00AE61F9">
        <w:rPr>
          <w:b/>
          <w:bCs/>
          <w:highlight w:val="yellow"/>
        </w:rPr>
        <w:t xml:space="preserve"> de entendimento foi a raiz de todo erro eclesiástico</w:t>
      </w:r>
      <w:r w:rsidRPr="002F7B06">
        <w:rPr>
          <w:b/>
          <w:bCs/>
        </w:rPr>
        <w:t>.</w:t>
      </w:r>
      <w:r w:rsidR="00B12487">
        <w:rPr>
          <w:b/>
          <w:bCs/>
        </w:rPr>
        <w:t xml:space="preserve"> </w:t>
      </w:r>
      <w:r>
        <w:t>Isso [e</w:t>
      </w:r>
      <w:r w:rsidRPr="00EC47F3">
        <w:t>ssa falha de entendimento</w:t>
      </w:r>
      <w:r>
        <w:t>]</w:t>
      </w:r>
      <w:r w:rsidRPr="00B44EA2">
        <w:t xml:space="preserve"> promoveu cada rapina sobre os direitos de investigação e as prerrogativas de consciência</w:t>
      </w:r>
      <w:r>
        <w:t xml:space="preserve"> [</w:t>
      </w:r>
      <w:r w:rsidR="00B12487">
        <w:t xml:space="preserve">Roma sempre ameaçou mais ou menos assim: </w:t>
      </w:r>
      <w:r>
        <w:t>"</w:t>
      </w:r>
      <w:r w:rsidRPr="00B12487">
        <w:rPr>
          <w:b/>
          <w:bCs/>
        </w:rPr>
        <w:t xml:space="preserve">O alto clero decretou o que devemos entender, o assunto está encerrado, </w:t>
      </w:r>
      <w:r w:rsidR="00B12487" w:rsidRPr="00B12487">
        <w:rPr>
          <w:b/>
          <w:bCs/>
        </w:rPr>
        <w:t>nunca ouse pensar diferente. Q</w:t>
      </w:r>
      <w:r w:rsidRPr="00B12487">
        <w:rPr>
          <w:b/>
          <w:bCs/>
        </w:rPr>
        <w:t>uem questionar será severamente castigado"</w:t>
      </w:r>
      <w:r>
        <w:t>]</w:t>
      </w:r>
      <w:r w:rsidRPr="00B44EA2">
        <w:t>.</w:t>
      </w:r>
      <w:r w:rsidR="00B12487">
        <w:t xml:space="preserve"> </w:t>
      </w:r>
    </w:p>
    <w:p w14:paraId="14B98F92" w14:textId="5A674CB5" w:rsidR="008E51F1" w:rsidRPr="00B44EA2" w:rsidRDefault="008E51F1" w:rsidP="00B12487">
      <w:r>
        <w:t>Isso [e</w:t>
      </w:r>
      <w:r w:rsidRPr="00EC47F3">
        <w:t>ssa falha de entendimento</w:t>
      </w:r>
      <w:r>
        <w:t xml:space="preserve">] </w:t>
      </w:r>
      <w:r w:rsidRPr="00B44EA2">
        <w:t>transformou a escola em tribunal, o escabelo em trono.</w:t>
      </w:r>
      <w:r>
        <w:br/>
      </w:r>
    </w:p>
    <w:p w14:paraId="2DC58678" w14:textId="77777777" w:rsidR="008E51F1" w:rsidRPr="00B44EA2" w:rsidRDefault="008E51F1" w:rsidP="008E51F1">
      <w:r w:rsidRPr="00B44EA2">
        <w:t>Que r</w:t>
      </w:r>
      <w:r>
        <w:t>e</w:t>
      </w:r>
      <w:r w:rsidRPr="00B44EA2">
        <w:t xml:space="preserve">sta </w:t>
      </w:r>
      <w:r>
        <w:t xml:space="preserve">para </w:t>
      </w:r>
      <w:r w:rsidRPr="00B44EA2">
        <w:t xml:space="preserve">a igreja quando </w:t>
      </w:r>
      <w:r>
        <w:t>se pensa que ela é que é a sustentação para</w:t>
      </w:r>
      <w:r w:rsidRPr="00B44EA2">
        <w:t xml:space="preserve"> a verdade? </w:t>
      </w:r>
      <w:r>
        <w:t>Essas duas coisas</w:t>
      </w:r>
      <w:r w:rsidRPr="00B44EA2">
        <w:t xml:space="preserve"> não deveriam mudar de </w:t>
      </w:r>
      <w:r>
        <w:t>posição</w:t>
      </w:r>
      <w:r w:rsidRPr="00B44EA2">
        <w:t>? - Os orgulhosos ajudantes "rapidamente se curvariam" sob o fardo.</w:t>
      </w:r>
    </w:p>
    <w:p w14:paraId="0DC46670" w14:textId="77777777" w:rsidR="008E51F1" w:rsidRPr="00B44EA2" w:rsidRDefault="008E51F1" w:rsidP="008E51F1">
      <w:r w:rsidRPr="00B44EA2">
        <w:t>Cabe a nós receber a força e a pureza dessas verdades sagradas: elas nos pedem para não nos tornarmos seus adereços.</w:t>
      </w:r>
    </w:p>
    <w:p w14:paraId="429A9D0C" w14:textId="77777777" w:rsidR="008E51F1" w:rsidRPr="00B44EA2" w:rsidRDefault="008E51F1" w:rsidP="008E51F1">
      <w:r w:rsidRPr="00B44EA2">
        <w:t>Até Crisóstomo diz: "</w:t>
      </w:r>
      <w:r w:rsidRPr="00AE61F9">
        <w:rPr>
          <w:b/>
          <w:bCs/>
          <w:highlight w:val="yellow"/>
        </w:rPr>
        <w:t>A igreja não é o pilar e a base da verdade. Ao contrário, a verdade é o pilar e a base da igreja</w:t>
      </w:r>
      <w:r w:rsidRPr="00B44EA2">
        <w:t>".</w:t>
      </w:r>
    </w:p>
    <w:p w14:paraId="260267B9" w14:textId="5D0EB4C6" w:rsidR="008E51F1" w:rsidRDefault="008E51F1"/>
    <w:p w14:paraId="1839EFD7" w14:textId="6F1A8231" w:rsidR="00B12487" w:rsidRDefault="00B12487">
      <w:r>
        <w:t>... ... ...</w:t>
      </w:r>
    </w:p>
    <w:sectPr w:rsidR="00B12487" w:rsidSect="003F307E">
      <w:type w:val="continuous"/>
      <w:pgSz w:w="11906" w:h="16838" w:code="9"/>
      <w:pgMar w:top="357" w:right="357" w:bottom="357" w:left="1083" w:header="357" w:footer="0" w:gutter="0"/>
      <w:cols w:space="57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80"/>
  <w:mirrorMargins/>
  <w:proofState w:spelling="clean" w:grammar="clean"/>
  <w:defaultTabStop w:val="708"/>
  <w:hyphenationZone w:val="425"/>
  <w:evenAndOddHeaders/>
  <w:drawingGridHorizontalSpacing w:val="115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1F1"/>
    <w:rsid w:val="00095A86"/>
    <w:rsid w:val="000B6EF7"/>
    <w:rsid w:val="000C656D"/>
    <w:rsid w:val="000F73E5"/>
    <w:rsid w:val="00194CB8"/>
    <w:rsid w:val="001F35CB"/>
    <w:rsid w:val="003F307E"/>
    <w:rsid w:val="004300E4"/>
    <w:rsid w:val="004B4CF0"/>
    <w:rsid w:val="004C5D4F"/>
    <w:rsid w:val="005E2408"/>
    <w:rsid w:val="0065427E"/>
    <w:rsid w:val="00687E5C"/>
    <w:rsid w:val="00771F88"/>
    <w:rsid w:val="00803B04"/>
    <w:rsid w:val="008E51F1"/>
    <w:rsid w:val="00B12487"/>
    <w:rsid w:val="00D26624"/>
    <w:rsid w:val="00D61D65"/>
    <w:rsid w:val="00DA575C"/>
    <w:rsid w:val="00F101F5"/>
    <w:rsid w:val="00F33C0B"/>
    <w:rsid w:val="00FA65D6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C7428"/>
  <w15:chartTrackingRefBased/>
  <w15:docId w15:val="{D0FDCB35-3614-47DB-ADD2-E6B52405D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pt-BR" w:eastAsia="en-US" w:bidi="ar-SA"/>
      </w:rPr>
    </w:rPrDefault>
    <w:pPrDefault>
      <w:pPr>
        <w:spacing w:line="21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408"/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408"/>
    <w:pPr>
      <w:keepNext/>
      <w:keepLines/>
      <w:spacing w:before="40"/>
      <w:jc w:val="right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5E2408"/>
    <w:rPr>
      <w:rFonts w:ascii="Lucida Handwriting" w:hAnsi="Lucida Handwriting" w:cstheme="minorBidi"/>
      <w:i/>
      <w:iCs/>
      <w:color w:val="C45911" w:themeColor="accent2" w:themeShade="BF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5E2408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5E2408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5E2408"/>
    <w:rPr>
      <w:rFonts w:ascii="Tahoma" w:hAnsi="Tahoma" w:cs="Tahoma"/>
      <w:color w:val="0000FF"/>
    </w:rPr>
  </w:style>
  <w:style w:type="character" w:customStyle="1" w:styleId="Ttulo4Char">
    <w:name w:val="Título 4 Char"/>
    <w:basedOn w:val="Fontepargpadro"/>
    <w:link w:val="Ttulo4"/>
    <w:uiPriority w:val="9"/>
    <w:rsid w:val="005E2408"/>
    <w:rPr>
      <w:rFonts w:asciiTheme="majorHAnsi" w:eastAsiaTheme="majorEastAsia" w:hAnsiTheme="majorHAnsi" w:cstheme="majorBidi"/>
      <w:i/>
      <w:iCs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2</cp:revision>
  <dcterms:created xsi:type="dcterms:W3CDTF">2020-06-19T19:11:00Z</dcterms:created>
  <dcterms:modified xsi:type="dcterms:W3CDTF">2020-06-19T19:11:00Z</dcterms:modified>
</cp:coreProperties>
</file>