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D5" w:rsidRPr="00DE28D5" w:rsidRDefault="00DE28D5" w:rsidP="00DE28D5">
      <w:pPr>
        <w:pStyle w:val="Ttulo1"/>
        <w:rPr>
          <w:w w:val="100"/>
        </w:rPr>
      </w:pPr>
      <w:r w:rsidRPr="00DE28D5">
        <w:rPr>
          <w:w w:val="100"/>
        </w:rPr>
        <w:t xml:space="preserve">UMA RELAÇÃO DE AMOR PROFUNDA, TERNA E </w:t>
      </w:r>
      <w:proofErr w:type="gramStart"/>
      <w:r w:rsidRPr="00DE28D5">
        <w:rPr>
          <w:w w:val="100"/>
        </w:rPr>
        <w:t>ÍNTIMA</w:t>
      </w:r>
      <w:proofErr w:type="gramEnd"/>
    </w:p>
    <w:p w:rsidR="00DE28D5" w:rsidRPr="00DE28D5" w:rsidRDefault="00DE28D5" w:rsidP="00DE2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48"/>
          <w:szCs w:val="48"/>
        </w:rPr>
      </w:pP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4"/>
          <w:szCs w:val="24"/>
        </w:rPr>
        <w:t>Valdenira Nunes de Menezes Silva</w:t>
      </w:r>
    </w:p>
    <w:p w:rsidR="00DE28D5" w:rsidRPr="00DE28D5" w:rsidRDefault="00DE28D5" w:rsidP="00DE28D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criou Deus o homem à Sua imagem; à imagem de Deus o criou; </w:t>
      </w:r>
      <w:proofErr w:type="gramStart"/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homem e mulher os criou</w:t>
      </w:r>
      <w:proofErr w:type="gramEnd"/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 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(Gênesis 1:27).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 que um casamento seja feliz é necessário que ele seja alicerçado nos princípios e conceitos de Deus.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Bíblia é perfeita e confiável. As culturas mudam, os estilos de vida ficam diferentes, o modo de pensar de cada pessoa muda a cada dia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 </w:t>
      </w:r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"Palavra do Senhor permanece para sempre" 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(1 Pedro 1:25). É ela que nos mostra o caminho a ser seguido para que sejamos felizes dentro do perfeito plano d</w:t>
      </w:r>
      <w:r w:rsidR="00B8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Deus para o nosso casamento.</w:t>
      </w:r>
      <w:r w:rsidR="00B8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Sabemos que, no mundo de hoje, existem casamentos entre cristãos que estão longe dos padrões divinos. Os envolvidos sentem que pouco a pouco a união entre eles está se deteriorando e, muitas vezes, vão pedir conselhos àquelas pessoas que já passaram ou estão passando pelo mesmo problema. Deus sempre está em segundo ou terceiro </w:t>
      </w:r>
      <w:r w:rsidR="00B8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lugares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em suas vidas.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Dr Paul D. Meyer nos diz que só existem </w:t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"três escolhas para qualquer pessoa </w:t>
      </w:r>
      <w:r w:rsidR="00B83169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envolvida num casamento infeliz...</w:t>
      </w:r>
      <w:r w:rsidR="00B83169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(1) pedir divórcio - a saída mais fácil e mais imatura de todas;</w:t>
      </w:r>
      <w:r w:rsidR="00B83169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(2) suportar o casamento sem procurar melhorá-lo - outra decisão imatura</w:t>
      </w:r>
      <w:proofErr w:type="gramStart"/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não tão ir</w:t>
      </w:r>
      <w:r w:rsidR="00B83169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responsável quanto o divórcio;</w:t>
      </w:r>
      <w:r w:rsidR="00B83169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(3) enfrentar com maturidade os tropeços e decidir-se a construir um casamento íntimo com aquele que já tem - a única escolha realmente sábia a ser feita."</w:t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Amada irmã, você se acha nesta situação? Então, qual destas três decisões você vai tomar?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acha que não existe pior casamento do que o seu?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Para você, tanto faz como tanto fez ter um casamento feliz ou infeliz?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Não é isso que o Senhor quer na sua vida. Ele a criou para que você fosse feliz, juntamente, com seu marido.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ainda pode ter um casamento feliz se seguir o plano que Deus traçou na Bíblia para a felicidade do homem e da mulher.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Vamos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esquecer das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coisas que o mun</w:t>
      </w:r>
      <w:r w:rsidR="00B8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do nos tem ensinado e iniciar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uma caminhada através de Gênesis, onde o Senhor irá nos mostrar qual o Seu plano original para o casamento entre um homem e uma mulher ...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1- Foi Deus Quem Criou O Homem E Depois A Mulher</w:t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criou Deus o homem à Sua imagem; à imagem de Deus o criou; homem e mulher os criou" 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(Gênesis 1:27).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Foi Deus quem me criou e criou o meu marido para trazer alegria para a minha vida.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Deus não criou o mundo só com homens ou só com mulheres, pois deste modo tudo ficaria sem graça, descolorido, enfadonho ...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Deus criou o homem e a mulher, uniu-os através do casamento e fez brotar em seus corações um amor divino e prazeroso.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Com a criação da mulher o grande problema da </w:t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solidão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desapareceu, foi resolvido.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2- Foi Deus Quem Decidiu Resolver O Primeiro Grande Problema Do Homem ... A SOLIDÃO.</w:t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proofErr w:type="gramStart"/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disse o Senhor Deus: Não é bom que o homem esteja só; far-lhe-ei uma ajudadora idônea para ele</w:t>
      </w:r>
      <w:r w:rsidR="00FA103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.</w:t>
      </w:r>
      <w:r w:rsidR="00FA103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Então o Senhor Deus fez cair um sono pesado sobre Adão, e </w:t>
      </w:r>
      <w:r w:rsidRPr="00DE28D5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este </w:t>
      </w:r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adormeceu; e tomou uma das suas costelas, e cerrou a carne em seu lugar; E da costela que o Senhor Deus tomou do homem, formou uma mulher, e trouxe-a a Adão" </w:t>
      </w:r>
      <w:r w:rsidR="00FA103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(Gênesis 2:18,21,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22).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Adão foi criado por Deus e vivia, diariamente, em comunhão com Ele. Apesar destes momentos maravilhosos com o Senhor e de ter a companhia de todos os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animais ...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faltava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alguém para completar a sua vida - uma companheira, uma amiga ...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uma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esposa.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Ele vivia em um ambiente perfeito mas se achava só.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Vendo Deus que esta situação não era boa para Adão, criou então a mulher que foi tirada dele (do homem) mas que o completava. Deus a criou para ser sua ajudadora, sua apoiadora, sua amiga.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 necessidade de companhia e realização que tanto Adão precisava foi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preenchida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pela mulher que o Senhor, amorosamente, criou para ele.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 você, minha amiga, preenche as necessidades espirituais, intelectuais, emocionais e físicas que tanto seu esposo necessita? Ou vocês dois caminham lado a lado desde muito tempo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continuam sozinhos?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Agradecemos ao Senhor por Ele ter deixado na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Sua Palavra meios que servem para remediar a situação de cada um que está necessitado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Estes meios existem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depende de cada um decidir em seu coração seguir o plano que Ele traçou com</w:t>
      </w:r>
      <w:r w:rsidR="0021298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perfeição e sem nenhum erro.</w:t>
      </w:r>
      <w:r w:rsidR="0021298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21298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3- Foi Deus Quem Planejou E Ordenou O Casamento Com A Finalidade De Dar Ao Homem E À Mulher ... FELICIDADE.</w:t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proofErr w:type="gramStart"/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disse Adão: Esta é agora osso dos meus ossos, e carne da minha carne; esta será chamada mulher, porquanto do homem foi tomada" 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(Gênesis 2:23).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Os estudiosos do hebraico dizem que estas palavras de Adão foram de grande alegria e muito júbilo. Elas soaram aos ouvidos de Eva como aquelas de Cantares de Salomão (8:7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 ...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"As muitas águas não podem apagar </w:t>
      </w:r>
      <w:r w:rsidRPr="00DE28D5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este </w:t>
      </w:r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amor, nem os rios afogá-lo." 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São palavras ternas, doces e amorosas.</w:t>
      </w:r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Podemos imaginar a alegria que surgiu em seus corações quando se viram pela primeira vez.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Lembro-me quando vi Hélio, meu esposo, pela primeira vez ...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achei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-o lindo e meu coração bateu descompassadamente. Deus o criou para mim, pois Ele sabia que ele era tudo que eu estava precisando.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O mesmo acontece com você, minha amiga. Deus criou seu marido para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completar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É ele e somente ele tudo o que você está precisando. Basta você seguir os princípios que o Senhor deixou na Bíblia e toda a sua vida </w:t>
      </w:r>
      <w:r w:rsidR="0021298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será transformada para melhor.</w:t>
      </w:r>
      <w:r w:rsidR="0021298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Embora muitos não creiam, </w:t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"o casamento foi destinado a proporcionar-nos alegria, felicidade, e o desígnio de Deus nunca falha.</w:t>
      </w:r>
      <w:proofErr w:type="gramStart"/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</w:t>
      </w:r>
      <w:proofErr w:type="gramEnd"/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Você crê nisto? Eu creio.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4- Foi Deus Quem Disse Que Devemos </w:t>
      </w:r>
      <w:r w:rsidRPr="00DE28D5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Deixar</w:t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Todos Os Outros Relacionamentos, </w:t>
      </w:r>
      <w:r w:rsidRPr="00DE28D5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Nos Unir</w:t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Ao Nosso Cônjuge E Nos </w:t>
      </w:r>
      <w:r w:rsidRPr="00DE28D5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Tornar Uma Carne</w:t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.</w:t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proofErr w:type="gramStart"/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Portanto deixará o homem o seu pai e a sua mãe, e apegar-se-á a sua mulher, e serão ambos uma carne" 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(Gênesis 2:24).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Para entendermos melhor este versículo e podermos aplicá-lo em nosso casamento, vam</w:t>
      </w:r>
      <w:r w:rsidR="0021298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os dividi-lo em três partes:</w:t>
      </w:r>
      <w:r w:rsidR="0021298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21298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21298C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*1</w:t>
      </w:r>
      <w:r w:rsidR="0021298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 que o casamento tenha um bom alicerce baseado na Palavra de Deus, é necessário começar com um </w:t>
      </w:r>
      <w:r w:rsidRPr="00DE28D5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deixar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Somente deixando os relacionamentos que tínhamos antes de nos casar e investindo no casamento que acabamos de iniciar (se você já é casada há muito tempo então por que não ter um novo início? Por que não começar tudo de novo?) é que poderemos ter uma união forte.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Dr Ed Wheat nos diz que </w:t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</w:t>
      </w:r>
      <w:r w:rsidR="0021298C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os laços de amor com os pais são,</w:t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sem dúvida</w:t>
      </w:r>
      <w:r w:rsidR="0021298C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,</w:t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permanentes, mas devem ser modificados para que a dedicação completa do homem [da mulher] se fixe agora na esposa [esposo].</w:t>
      </w:r>
      <w:proofErr w:type="gramStart"/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</w:t>
      </w:r>
      <w:proofErr w:type="gramEnd"/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Nós devemos continuar honrando nossos pais, mas, agora, a pessoa mais importante na nossa vida, depois de Deus, é o nosso marido</w:t>
      </w:r>
      <w:r w:rsidR="0021298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="00B22DB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ão são nossos filhos, não são nossos pais, não é a igreja nem, muito menos, nosso trabalho. Somente, nosso esposo é a pessoa mais importante (depois do Senhor) em nossa vida.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Se você decide em seu coração seguir o que Deus diz na Sua Palavra, o seu casamento vai ser encarado por você como a coisa mais importante em sua vida e, então, ele vai se tornar </w:t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forte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Conheci um homem que am</w:t>
      </w:r>
      <w:r w:rsidR="00B22DB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ava tanto o seu carro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disse que preferia abandonar a esposa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do que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 desfazer deste "carrinho tão querido"! Incrível, não é?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marido de uma amiga minha estava assistindo na televisão a um jogo de futebol muito importante e que, certamente, era a coisa mais importante da sua vida. Sua esposa, para chamar a sua atenção, colocou o seu mais bonito baby-doll e começou a passar várias vezes entre ele e o televisor. Infelizmente, ela ouviu o que jamais deveria ouvir:</w:t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 "Sai da frente, mulher!</w:t>
      </w:r>
      <w:proofErr w:type="gramStart"/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</w:t>
      </w:r>
      <w:proofErr w:type="gramEnd"/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Observando Gênesis 2:24, podemos, então, aprender do Senhor </w:t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 primeiro princípio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para que o casamento tenha um início forte e dentro dos planos de Deus que é o </w:t>
      </w:r>
      <w:r w:rsidRPr="00032C11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deixar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032C1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*2</w:t>
      </w:r>
      <w:r w:rsidR="00032C1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casamento do crente deve ser sustentado pela Palavra de Deus. O versículo, além de dizer que devemos </w:t>
      </w:r>
      <w:r w:rsidRPr="00032C11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deixar</w:t>
      </w:r>
      <w:r w:rsidRPr="00DE28D5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nossos relacionamentos antigos, diz também que devemos nos </w:t>
      </w:r>
      <w:r w:rsidRPr="00032C11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apegar a nosso marido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Este apego deve ser por toda a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vida ...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até que a morte nos separe.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Esta união deve ser tão forte que fique acima dos problemas, pressões e crises da vida.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É isto que Deus quer para o meu e para o seu casamento ...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compromisso eterno e indissolúvel.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Quando alguma decisão a ser feita surgir em sua vida, faça a você</w:t>
      </w:r>
      <w:r w:rsidR="00032C1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mesma as seguintes perguntas:</w:t>
      </w:r>
      <w:r w:rsidR="00032C1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a- Isto vai  nos unir mais ou vai nos separar?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Isto vai mostrar ao meu esposo que eu o amo?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Isto vai deixá-lo orgulhoso de mim?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Um </w:t>
      </w:r>
      <w:r w:rsidRPr="00DE28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segundo princípio, 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é o de nos </w:t>
      </w:r>
      <w:r w:rsidRPr="00032C11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apegar ao nosso marido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foi deixado por Deus em Sua Palavra para fortificar o nosso casamento.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032C1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</w:t>
      </w:r>
      <w:r w:rsidR="00032C1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Deus nos diz também na Sua Palavra que nos </w:t>
      </w:r>
      <w:r w:rsidRPr="00032C11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tornaremos uma carne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Tornar uma carne significa mais do que estarmos juntos. Para que eu e meu esposo sejamos uma carne é necessário que não haja uma terceira pessoa entre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eu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ele - nem uma mulher estranha, nem meus pais, nem meus filhos, nem nada. Aos olhos de Deus nada pode estar interferindo entre nós.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Mas o homem (mulher), que traz consigo a natureza velha e a vive alimentando,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esquece do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diz Provérbios 6:32: </w:t>
      </w:r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"Assim o que adultera com uma mulher é falto de entendimento; aquele que faz isso destrói a sua alma".</w:t>
      </w:r>
      <w:r w:rsidRPr="00DE28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Quando a Bíblia diz que ... </w:t>
      </w:r>
      <w:r w:rsidRPr="005409E6">
        <w:rPr>
          <w:rFonts w:ascii="Times New Roman" w:eastAsia="Times New Roman" w:hAnsi="Times New Roman"/>
          <w:b/>
          <w:color w:val="0000FF"/>
          <w:spacing w:val="0"/>
          <w:w w:val="100"/>
          <w:sz w:val="27"/>
          <w:szCs w:val="27"/>
        </w:rPr>
        <w:t>"serão ambos uma carne"</w:t>
      </w:r>
      <w:r w:rsidRPr="005409E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,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ela também se refere ao relacionamento sexual que não deve ser "praticado com constrangimento" pelo casal. O sexo foi criado por Deus e deve ser visto como um presente que Ele nos deu.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</w:t>
      </w:r>
      <w:proofErr w:type="gramEnd"/>
      <w:r w:rsidRPr="00DE28D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... no padrão divino do casamento, o intercurso sexual entre marido e mulher inclui tanto o conhecimento físico íntimo como o conhecimento </w:t>
      </w:r>
      <w:r w:rsidR="005409E6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pessoal terno, também íntimo."</w:t>
      </w:r>
      <w:r w:rsidR="005409E6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Ser ambos uma carne é existir uma união não apenas física mas uma união de mente, coração e espírito.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Este é o tipo de casamento que Deus quer ... </w:t>
      </w:r>
      <w:proofErr w:type="gramStart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</w:t>
      </w:r>
      <w:proofErr w:type="gramEnd"/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casamento baseado na Palavra que Ele nos deixou desde o princípio.</w:t>
      </w:r>
      <w:r w:rsidRPr="00DE28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É nossa oração que a Palavra do nosso Deus entre em nosso coração como um bálsamo suave e nos convença de que é somente seguindo os sábios conselhos dEle que teremos um casamento forte e feliz e uma relação prof</w:t>
      </w:r>
      <w:r w:rsidR="005409E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unda, terna e íntima de amor.</w:t>
      </w:r>
      <w:r w:rsidR="005409E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5409E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bookmarkStart w:id="0" w:name="_GoBack"/>
      <w:bookmarkEnd w:id="0"/>
      <w:r w:rsidRPr="005409E6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>(Estudo parcialmente baseado no livro do "O Amor Que Não Se Apaga")</w:t>
      </w:r>
    </w:p>
    <w:p w:rsidR="00DA575C" w:rsidRPr="00DE28D5" w:rsidRDefault="00DA575C">
      <w:pPr>
        <w:rPr>
          <w:b/>
          <w:sz w:val="40"/>
          <w:szCs w:val="40"/>
        </w:rPr>
      </w:pPr>
    </w:p>
    <w:sectPr w:rsidR="00DA575C" w:rsidRPr="00DE28D5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D5"/>
    <w:rsid w:val="00032C11"/>
    <w:rsid w:val="000B6EF7"/>
    <w:rsid w:val="000C656D"/>
    <w:rsid w:val="0021298C"/>
    <w:rsid w:val="005409E6"/>
    <w:rsid w:val="006824C1"/>
    <w:rsid w:val="00771F88"/>
    <w:rsid w:val="008D7FF0"/>
    <w:rsid w:val="00B22DBF"/>
    <w:rsid w:val="00B83169"/>
    <w:rsid w:val="00DA575C"/>
    <w:rsid w:val="00DB1C4B"/>
    <w:rsid w:val="00DE28D5"/>
    <w:rsid w:val="00E66CA3"/>
    <w:rsid w:val="00FA10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2020-04-23T20:07:00Z</dcterms:created>
  <dcterms:modified xsi:type="dcterms:W3CDTF">2020-04-24T00:15:00Z</dcterms:modified>
</cp:coreProperties>
</file>