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E6A" w:rsidRPr="009063F0" w:rsidRDefault="00141E6A" w:rsidP="00CE4E9D">
      <w:pPr>
        <w:pStyle w:val="Ttulo1"/>
        <w:jc w:val="center"/>
        <w:rPr>
          <w:rFonts w:ascii="Arial" w:hAnsi="Arial" w:cs="Arial"/>
          <w:lang w:val="pt-BR"/>
        </w:rPr>
      </w:pPr>
      <w:r w:rsidRPr="009063F0">
        <w:rPr>
          <w:rFonts w:ascii="Arial" w:hAnsi="Arial" w:cs="Arial"/>
          <w:lang w:val="pt-BR"/>
        </w:rPr>
        <w:t>R</w:t>
      </w:r>
      <w:r w:rsidR="0038394E" w:rsidRPr="009063F0">
        <w:rPr>
          <w:rFonts w:ascii="Arial" w:hAnsi="Arial" w:cs="Arial"/>
          <w:lang w:val="pt-BR"/>
        </w:rPr>
        <w:t>EBECA</w:t>
      </w:r>
      <w:r w:rsidRPr="009063F0">
        <w:rPr>
          <w:rFonts w:ascii="Arial" w:hAnsi="Arial" w:cs="Arial"/>
          <w:lang w:val="pt-BR"/>
        </w:rPr>
        <w:t xml:space="preserve"> - T</w:t>
      </w:r>
      <w:r w:rsidR="0038394E" w:rsidRPr="009063F0">
        <w:rPr>
          <w:rFonts w:ascii="Arial" w:hAnsi="Arial" w:cs="Arial"/>
          <w:lang w:val="pt-BR"/>
        </w:rPr>
        <w:t>RABALHADORA</w:t>
      </w:r>
      <w:r w:rsidRPr="009063F0">
        <w:rPr>
          <w:rFonts w:ascii="Arial" w:hAnsi="Arial" w:cs="Arial"/>
          <w:lang w:val="pt-BR"/>
        </w:rPr>
        <w:t>, G</w:t>
      </w:r>
      <w:r w:rsidR="0038394E" w:rsidRPr="009063F0">
        <w:rPr>
          <w:rFonts w:ascii="Arial" w:hAnsi="Arial" w:cs="Arial"/>
          <w:lang w:val="pt-BR"/>
        </w:rPr>
        <w:t>ENEROSA</w:t>
      </w:r>
      <w:r w:rsidRPr="009063F0">
        <w:rPr>
          <w:rFonts w:ascii="Arial" w:hAnsi="Arial" w:cs="Arial"/>
          <w:lang w:val="pt-BR"/>
        </w:rPr>
        <w:t xml:space="preserve"> E U</w:t>
      </w:r>
      <w:r w:rsidR="00CE4E9D" w:rsidRPr="009063F0">
        <w:rPr>
          <w:rFonts w:ascii="Arial" w:hAnsi="Arial" w:cs="Arial"/>
          <w:lang w:val="pt-BR"/>
        </w:rPr>
        <w:t>SADA</w:t>
      </w:r>
      <w:r w:rsidRPr="009063F0">
        <w:rPr>
          <w:rFonts w:ascii="Arial" w:hAnsi="Arial" w:cs="Arial"/>
          <w:lang w:val="pt-BR"/>
        </w:rPr>
        <w:t xml:space="preserve"> P</w:t>
      </w:r>
      <w:r w:rsidR="00CE4E9D" w:rsidRPr="009063F0">
        <w:rPr>
          <w:rFonts w:ascii="Arial" w:hAnsi="Arial" w:cs="Arial"/>
          <w:lang w:val="pt-BR"/>
        </w:rPr>
        <w:t>OR</w:t>
      </w:r>
      <w:r w:rsidRPr="009063F0">
        <w:rPr>
          <w:rFonts w:ascii="Arial" w:hAnsi="Arial" w:cs="Arial"/>
          <w:lang w:val="pt-BR"/>
        </w:rPr>
        <w:t xml:space="preserve"> D</w:t>
      </w:r>
      <w:r w:rsidR="00CE4E9D" w:rsidRPr="009063F0">
        <w:rPr>
          <w:rFonts w:ascii="Arial" w:hAnsi="Arial" w:cs="Arial"/>
          <w:lang w:val="pt-BR"/>
        </w:rPr>
        <w:t>EUS</w:t>
      </w:r>
      <w:r w:rsidRPr="009063F0">
        <w:rPr>
          <w:rFonts w:ascii="Arial" w:hAnsi="Arial" w:cs="Arial"/>
          <w:lang w:val="pt-BR"/>
        </w:rPr>
        <w:t xml:space="preserve"> P</w:t>
      </w:r>
      <w:r w:rsidR="00CE4E9D" w:rsidRPr="009063F0">
        <w:rPr>
          <w:rFonts w:ascii="Arial" w:hAnsi="Arial" w:cs="Arial"/>
          <w:lang w:val="pt-BR"/>
        </w:rPr>
        <w:t>ARA</w:t>
      </w:r>
      <w:r w:rsidRPr="009063F0">
        <w:rPr>
          <w:rFonts w:ascii="Arial" w:hAnsi="Arial" w:cs="Arial"/>
          <w:lang w:val="pt-BR"/>
        </w:rPr>
        <w:t xml:space="preserve"> R</w:t>
      </w:r>
      <w:r w:rsidR="00CE4E9D" w:rsidRPr="009063F0">
        <w:rPr>
          <w:rFonts w:ascii="Arial" w:hAnsi="Arial" w:cs="Arial"/>
          <w:lang w:val="pt-BR"/>
        </w:rPr>
        <w:t>EALIZAR</w:t>
      </w:r>
      <w:r w:rsidRPr="009063F0">
        <w:rPr>
          <w:rFonts w:ascii="Arial" w:hAnsi="Arial" w:cs="Arial"/>
          <w:lang w:val="pt-BR"/>
        </w:rPr>
        <w:t xml:space="preserve"> S</w:t>
      </w:r>
      <w:r w:rsidR="00CE4E9D" w:rsidRPr="009063F0">
        <w:rPr>
          <w:rFonts w:ascii="Arial" w:hAnsi="Arial" w:cs="Arial"/>
          <w:lang w:val="pt-BR"/>
        </w:rPr>
        <w:t>EUS</w:t>
      </w:r>
      <w:r w:rsidRPr="009063F0">
        <w:rPr>
          <w:rFonts w:ascii="Arial" w:hAnsi="Arial" w:cs="Arial"/>
          <w:lang w:val="pt-BR"/>
        </w:rPr>
        <w:t xml:space="preserve"> </w:t>
      </w:r>
      <w:proofErr w:type="gramStart"/>
      <w:r w:rsidRPr="009063F0">
        <w:rPr>
          <w:rFonts w:ascii="Arial" w:hAnsi="Arial" w:cs="Arial"/>
          <w:lang w:val="pt-BR"/>
        </w:rPr>
        <w:t>P</w:t>
      </w:r>
      <w:r w:rsidR="00CE4E9D" w:rsidRPr="009063F0">
        <w:rPr>
          <w:rFonts w:ascii="Arial" w:hAnsi="Arial" w:cs="Arial"/>
          <w:lang w:val="pt-BR"/>
        </w:rPr>
        <w:t>ROPÓSITOS</w:t>
      </w:r>
      <w:proofErr w:type="gramEnd"/>
    </w:p>
    <w:p w:rsidR="00141E6A" w:rsidRPr="0038394E" w:rsidRDefault="00141E6A" w:rsidP="00141E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Valdenira Nunes de Menezes Silva</w:t>
      </w:r>
    </w:p>
    <w:p w:rsidR="00141E6A" w:rsidRPr="0038394E" w:rsidRDefault="005F57FC" w:rsidP="00141E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"E disse: Ó Senhor, Deus de meu senhor Abraão, dá-me hoje bom encontro, e </w:t>
      </w:r>
      <w:proofErr w:type="gramStart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faze</w:t>
      </w:r>
      <w:proofErr w:type="gramEnd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beneficência ao meu senhor Abraão! Eis que eu estou em pé junto à fonte de água e as filhas dos homens desta cidade saem para tirar água; Seja, pois, que a donzela, a quem eu disser: Abaixa agora o seu cântaro para que eu beba; e ela disser: Bebe, e também darei de beber aos teus camelos; esta </w:t>
      </w:r>
      <w:r w:rsidR="00141E6A" w:rsidRPr="0038394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seja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a quem designaste ao teu servo Isaque, e que eu conheça nisso que usaste de benevolência com meu senhor" </w:t>
      </w: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24:12-14).</w:t>
      </w: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Esta foi a oração do servo de Abraão, Eliezer, quando já se encontrava nos arredores da cidade de </w:t>
      </w:r>
      <w:proofErr w:type="spell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Naor</w:t>
      </w:r>
      <w:proofErr w:type="spell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. Esta era uma oração de quem estava necessitando da ajuda de Deus. Era uma oração onde ele não pedia que o Senhor mostrasse a ele uma mulher perfeita, bonita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uma mulher que fosse piedosa e que Ele</w:t>
      </w:r>
      <w:r w:rsidR="00761D54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761D54">
        <w:rPr>
          <w:rFonts w:ascii="Arial" w:eastAsia="Times New Roman" w:hAnsi="Arial" w:cs="Arial"/>
          <w:color w:val="000000"/>
          <w:sz w:val="28"/>
          <w:szCs w:val="28"/>
          <w:lang w:val="pt-BR"/>
        </w:rPr>
        <w:t>Deus,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estivesse preparando para Isaque, filho do seu senhor Abraão.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Esta é a oração que deveríamos fazer em favor de nossos filhos. Que o Senhor coloque na vida deles pessoas crentes, piedosas, bondosas, compassivas, fiéis e de beleza interior sem igual. Que os atributos de uma mulher ou de um homem de Deus, encontrados em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1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Pedro 3:3-4, façam parte da vida daqueles que almejamos para nossos filhos...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"O enfeite delas não seja o exterior, no frisado dos cabelos, no uso de j</w:t>
      </w:r>
      <w:r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o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ias de ouro, na compostura dos vestidos; Mas o homem encoberto no coração; no incorruptível </w:t>
      </w:r>
      <w:r w:rsidR="00141E6A" w:rsidRPr="0038394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traje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de um espírito manso e quieto, que é precioso diante de Deus."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Ah, irmã, é este tipo de mulher que quero para meus filhos!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Senhor ouviu a oração de Eliezer e encaminhou Rebeca para junto dele. Ele viu que o Senhor respondeu a sua oração quando...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Ele viu Rebeca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com seu cântaro sobre o seu ombro"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(Gênesis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24:15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) vindo em direção ao poço para apanhar água. Certamente, ele percebeu que ela era uma </w:t>
      </w:r>
      <w:r w:rsidR="00761D54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jovem </w:t>
      </w:r>
      <w:r w:rsidR="00761D54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trabalhado</w:t>
      </w:r>
      <w:r w:rsidR="00761D54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 </w:t>
      </w:r>
      <w:r w:rsidR="00761D54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e que não media esforços para abastecer a sua casa da água que todos precisavam.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Você é o tipo de mulher que arregaça as mangas e pega no pesado? Ou você acha que este tipo de trabalho não é para você?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Sabe de uma coisa, irmã? Deus elogia a mulher que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"cinge os seus lombos de força e fortalece os seus braços"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(Provérbios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31:17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) e Ele ainda diz que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"a força e a honra são seu vestido..."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(Provérbios 31:25).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Rebeca era trabalhadora e, portanto admirada por Deus.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Eliezer percebeu esta qualidade nela</w:t>
      </w:r>
      <w:r w:rsidR="001D42AA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Ele pediu água a Rebeca </w:t>
      </w:r>
      <w:r w:rsidR="00E34B54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"E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ela disse: Bebe, meu Senhor"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24:18). E vendo ela os dez camelos que estavam com ele, ainda disse: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"Tirarei também </w:t>
      </w:r>
      <w:r w:rsidR="00141E6A" w:rsidRPr="0038394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água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para os teus camelos até que acabem de beber"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(Gênesis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24:19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Certamente, naquele momento, o servo de Abraão percebeu uma outra qualidade desta bela mulher de Deus...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ela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gostava de servir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,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era bondosa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 e tinha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 coração cheio de amor pelo próximo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Que atributos perfeitos para uma mulher que deseja ser admirada por Deus! Se eu quero ser admirada pelo Senhor, tenho que começar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"agora"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a seguir os mesmos passos de Rebeca,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tenho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ser uma mulher sensível às necessidades do meu próximo e procurar fazer tudo além do que é preciso.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Ele, então perguntou a ela: </w:t>
      </w:r>
      <w:r w:rsidR="00141E6A" w:rsidRPr="0038394E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"De quem és filha?"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(Provérbios 24:23) e ela respondeu: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"Eu </w:t>
      </w:r>
      <w:r w:rsidR="00141E6A" w:rsidRPr="0038394E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sou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a filha de </w:t>
      </w:r>
      <w:proofErr w:type="spellStart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Betuel</w:t>
      </w:r>
      <w:proofErr w:type="spellEnd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, filho de </w:t>
      </w:r>
      <w:proofErr w:type="spellStart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Milca</w:t>
      </w:r>
      <w:proofErr w:type="spellEnd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, o qual ela deu a </w:t>
      </w:r>
      <w:proofErr w:type="spellStart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Naor</w:t>
      </w:r>
      <w:proofErr w:type="spellEnd"/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(Sara, mãe de Isaque, era tia-avó de Rebeca).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Tudo estava acontecendo dentro do plano perfeito de Deus para as vidas de Rebeca e Isaque.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Amada irmã, quando estamos caminhando com Deus lado a lado, quando estamos tendo comunhão diária com Ele, lendo a Sua Palavra, orando e, principalmente, seguindo os </w:t>
      </w:r>
      <w:r w:rsidR="00E34B54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Seus ensinamentos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, então o Seu plano para a nossa vida se realiza e sentimos que Ele está no controle de tudo, nos abençoando.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Ele disse: </w:t>
      </w:r>
      <w:r w:rsidR="00141E6A" w:rsidRPr="0038394E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"... Há também em casa de teu pai lugar para nós pousarmos?"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E ela, amorosamente e com um espírito hospitaleiro (ele, certamente, percebeu este outro atributo que ela possuía) disse: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"Também temos palha e muito pasto, e lugar para passar a noite"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24:25).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 a Bíblia nos diz que depois de tudo isto, ele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inclinou-se... e adorou ao Senhor"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24:26).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"Um lar cristão é o mais belo retrato terreno do céu e um refúgio para a nossa sociedade cansada e estressada"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(Elizabeth George).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Quantas mulheres hospitaleiras o Senhor nos apresenta na Sua Palavra! Dentre tantas que abriram suas portas para acolher homens de Deus destacamos...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Rebeca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 - amorosa e trabalhadora, hospedou em sua casa Eliezer, servo de Abraão.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 </w:t>
      </w:r>
      <w:proofErr w:type="spellStart"/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Sunamita</w:t>
      </w:r>
      <w:proofErr w:type="spellEnd"/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- generosa e piedosa, hospedou em sua casa Eliseu, um profeta de Deus.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A viúva de </w:t>
      </w:r>
      <w:proofErr w:type="spellStart"/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Sarepta</w:t>
      </w:r>
      <w:proofErr w:type="spellEnd"/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- cheia de fé e muito hospitaleira, hospedou em sua casa Elias, um profeta de Deus.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Marta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- trabalhadora, ativa e determinada,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hospedou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em sua casa Jesus e Seus discípulos.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5-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Maria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- cheia de fé e piedosa, hospedou em sua casa Jesus e Seus discípulos.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6- </w:t>
      </w:r>
      <w:r w:rsidR="00141E6A" w:rsidRPr="0038394E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Lídia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- batalhadora, evangelista, hospedou em sua casa o apostolo Paulo.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Que nós, como mulheres de Deus, possamos seguir os passos da hospitalidade que estas mulheres seguiram. Sejamos hospitaleiras!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Quantos homens ou mulheres de Deus você já hospedou em sua casa? Irmã, não espere que apareça um dinheirinho extra para você comprar toalhas novas, lençóis novos, mudar o conjunto da sala de visita...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para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você convidar alguém para a sua casa.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Lembra da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viúva que só tinha um pouco de azeite e um pouco de farinha para fazer o último bolo para ela e seu filho? E, mesmo assim, ela não se incomodou de ter em sua casa o profeta de Deus dando a ele aquela última porção de comida. Assim como Deus a abençoou, fazendo com que o azeite e a farinha se multiplicassem, Ele também a abençoará quando você tiver este mesmo espírito de hospitalidade.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Pela fé, Rebeca viajou 800 km com o servo de Abraão para se encontrar com Isaque, aquele que ela nunca vira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iria ser tornar o seu esposo. Ela não o conhecia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sabia que o Senhor o preparara para ela.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Podemos imaginar o momento do encontro. Aqueles doces momentos do primeiro encontro com aquela pessoa especial que iria ser seu marido. Era um presente que o Senhor estava dando a ela. Ela estava feliz! A Bíblia nos diz que </w:t>
      </w:r>
      <w:r w:rsidR="00141E6A" w:rsidRPr="0038394E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Isaque trouxe-a para a tenda de sua mãe Sara, e tomou a Rebeca, e foi-lhe por mulher..." 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(Gênesis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24:67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).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Assim como Rebeca que deixou a sua família para unir-se a Isaque, nós também devemos deixar nossa família e acompanhar nosso marido para onde quer que ele vá. Lembremos que, depois de Deus, a pessoa mais importante da nossa vida é nosso marido. Devemos continuar amando nossos pais, cuidando deles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nunca devemos colocá-los (como prioridade) na frente do nosso esposo.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Apesar de Rebeca ser feliz no casamento e ser uma verdadeira mulher de Deus, ela teve que enfrentar momentos difíceis em sua vida mas venceu a todos por causa da sua fé. Vários foram estes momentos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destaquemos alguns...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Ter que se separar das pessoas que amava quando partiu para Cana</w:t>
      </w:r>
      <w:r w:rsidR="006C52ED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ã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, foi muito difícil para ela.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Ela partiu para esta terra distante sabendo que nunca mais veria nem seus pais nem seus irmãos mas, pela fé, ela conseguiu superar estes momentos.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Rebeca sabia que o que existia de pior em um casamento era o período de adaptação. Também pela fé, ela conseguiu se adaptar à vida de casada e era muito feliz.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3- Ela teve que passar vinte longos anos sem ter filhos. Ela era estéril e isto a </w:t>
      </w:r>
      <w:proofErr w:type="gramStart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deixava preocupada e angustiada</w:t>
      </w:r>
      <w:proofErr w:type="gramEnd"/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t>. Mas ela decidiu levar as suas preocupações até o altar do Senhor e Ele ouviu a sua oração e, pela fé, ela ganhou do Senhor dois filhos gêmeos - Esaú e Jacó.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Apesar de tantos momentos de tribulação, Rebeca sabia que o Senhor a amava e queria que ela fizesse parte do Seu povo e de Suas promessas.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Ela confiou no Senhor e sabia que Ele estava com ela nos bons e maus momentos de sua vida.</w:t>
      </w:r>
      <w:r w:rsidR="00141E6A" w:rsidRPr="0038394E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Rebeca foi uma mulher trabalhadora, generosa e usada por Deus para realizar Seus propósitos.</w:t>
      </w:r>
    </w:p>
    <w:p w:rsidR="00105CAA" w:rsidRPr="00141E6A" w:rsidRDefault="009063F0">
      <w:pPr>
        <w:rPr>
          <w:lang w:val="pt-BR"/>
        </w:rPr>
      </w:pPr>
      <w:bookmarkStart w:id="0" w:name="_GoBack"/>
      <w:bookmarkEnd w:id="0"/>
    </w:p>
    <w:sectPr w:rsidR="00105CAA" w:rsidRPr="00141E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6A"/>
    <w:rsid w:val="00141E6A"/>
    <w:rsid w:val="001D42AA"/>
    <w:rsid w:val="0038394E"/>
    <w:rsid w:val="005F57FC"/>
    <w:rsid w:val="006C52ED"/>
    <w:rsid w:val="00761D54"/>
    <w:rsid w:val="009063F0"/>
    <w:rsid w:val="00A30FBB"/>
    <w:rsid w:val="00A70A4D"/>
    <w:rsid w:val="00BC0150"/>
    <w:rsid w:val="00CE4E9D"/>
    <w:rsid w:val="00CE7942"/>
    <w:rsid w:val="00E3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41E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41E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41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9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9</cp:revision>
  <dcterms:created xsi:type="dcterms:W3CDTF">2018-03-12T23:15:00Z</dcterms:created>
  <dcterms:modified xsi:type="dcterms:W3CDTF">2018-08-24T15:10:00Z</dcterms:modified>
</cp:coreProperties>
</file>