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9F" w:rsidRPr="00DF7D9F" w:rsidRDefault="00DF7D9F" w:rsidP="00DF7D9F">
      <w:pPr>
        <w:pStyle w:val="Ttulo1"/>
      </w:pPr>
      <w:r w:rsidRPr="00DF7D9F">
        <w:t>A MÃE DE TIAGO E JOÃO - UMA MULHER COMO EU E VOCÊ</w:t>
      </w:r>
    </w:p>
    <w:p w:rsidR="00DF7D9F" w:rsidRPr="00DF7D9F" w:rsidRDefault="00DF7D9F" w:rsidP="00DF7D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Valdenira Nunes de Menezes Silva</w:t>
      </w:r>
    </w:p>
    <w:p w:rsidR="00DF7D9F" w:rsidRPr="00DF7D9F" w:rsidRDefault="00DF7D9F" w:rsidP="00DF7D9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"Então se aproximou </w:t>
      </w:r>
      <w:proofErr w:type="gramStart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dEle</w:t>
      </w:r>
      <w:proofErr w:type="gramEnd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 a mãe dos filhos de </w:t>
      </w:r>
      <w:proofErr w:type="spellStart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Zebedeu</w:t>
      </w:r>
      <w:proofErr w:type="spellEnd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, com seus filhos, adorando-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O</w:t>
      </w:r>
      <w:r>
        <w:rPr>
          <w:rFonts w:ascii="Times New Roman" w:eastAsia="Times New Roman" w:hAnsi="Times New Roman"/>
          <w:color w:val="0000FF"/>
          <w:sz w:val="27"/>
          <w:szCs w:val="27"/>
        </w:rPr>
        <w:t xml:space="preserve">, e fazendo-Lhe um pedido" </w:t>
      </w:r>
      <w:r>
        <w:rPr>
          <w:rFonts w:ascii="Times New Roman" w:eastAsia="Times New Roman" w:hAnsi="Times New Roman"/>
          <w:color w:val="000000"/>
          <w:sz w:val="27"/>
          <w:szCs w:val="27"/>
        </w:rPr>
        <w:t>(Mateus 20:20).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A mãe de Tiago e João não foi uma mãe diferente de mim e de você. P</w:t>
      </w: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ara ela, Tiago e João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</w:rPr>
        <w:t>eram ...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1-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os melhores filhos do mundo;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2-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aqueles que mais amavam o Senhor;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3-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os que agiam com mais fidelidade.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E, por estas e por tantas outras boas características que eles possuíam, ela tinha em seu coração uma reivin</w:t>
      </w:r>
      <w:r>
        <w:rPr>
          <w:rFonts w:ascii="Times New Roman" w:eastAsia="Times New Roman" w:hAnsi="Times New Roman"/>
          <w:color w:val="000000"/>
          <w:sz w:val="27"/>
          <w:szCs w:val="27"/>
        </w:rPr>
        <w:t>dicação a ser feita ao Senhor.</w:t>
      </w:r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Chegando bem pertinho de Jesus, ela não temeu, nem se envergonhou mas disse-Lhe: Senhor, por favor,</w:t>
      </w: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"dize que estes meus dois filhos se assentem, um à Tua direita e outro à Tua esquerda, no Teu reino"</w:t>
      </w:r>
      <w:r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(</w:t>
      </w:r>
      <w:proofErr w:type="spell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Mat</w:t>
      </w:r>
      <w:proofErr w:type="spellEnd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20:21).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Esta sua atitude foi de uma mulher arrogante ou de uma mulher que amava tanto os filhos e conhecia tanto seus corações que não mediu esforços para, corajosamente, fazer tal pedido ao Senhor?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Para as outras mães que, por acaso, se encontravam juntas a Jesus e que também amavam seus filhos, ela era uma mulher arrogante, excessivamente orgulhosa e soberba. Talvez </w:t>
      </w: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tenham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</w:rPr>
        <w:t>pensado ...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1-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"Como ela se atreve a fazer tal proposta?"</w:t>
      </w:r>
      <w:r>
        <w:rPr>
          <w:rFonts w:ascii="Times New Roman" w:eastAsia="Times New Roman" w:hAnsi="Times New Roman"/>
          <w:color w:val="000000"/>
          <w:sz w:val="27"/>
          <w:szCs w:val="27"/>
        </w:rPr>
        <w:t>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2-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"Ela pensa que seus filhos são melhores e mais importantes do que os nossos?"</w:t>
      </w:r>
      <w:r>
        <w:rPr>
          <w:rFonts w:ascii="Times New Roman" w:eastAsia="Times New Roman" w:hAnsi="Times New Roman"/>
          <w:color w:val="000000"/>
          <w:sz w:val="27"/>
          <w:szCs w:val="27"/>
        </w:rPr>
        <w:t>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3-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"Não acredito no que estou ouvindo!"</w:t>
      </w:r>
      <w:r>
        <w:rPr>
          <w:rFonts w:ascii="Times New Roman" w:eastAsia="Times New Roman" w:hAnsi="Times New Roman"/>
          <w:color w:val="000000"/>
          <w:sz w:val="27"/>
          <w:szCs w:val="27"/>
        </w:rPr>
        <w:t>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A mãe de Tiago e João não se importou com o que os outros iriam pensar. Ela amava muito seus filhos e sabia que eles amavam muito o Senhor. Ela conhecia seus corações e achava que eles mereciam sentar-se um à direita e o outro à esquerda do Senhor quando o reino fosse estabelecido.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Ah, irmã, nós que somos mães jamais deveríamos censurá-la, pois, com certeza, agimos do mesmo jeito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 xml:space="preserve"> quando achamos que nosso filho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...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a-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é o mais inteligente de sua turma da Universidade;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b-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é o melhor jogador do time de basquete do colégio;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c-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é o mais bonito de sua turma;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d-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é o mais espiritual dentre os tantos jovens da igreja.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Como mãe, olho para meus filhos (e agora para meus netos) com os mesmos olhos d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>e uma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mãe coruja. Para mim, eles são e sempre serão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os melhores, os mais bonitos</w:t>
      </w:r>
      <w:r w:rsidR="002E02A8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apesar de saber que são pecadores e cheios de defeitos.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Como mãe, que sempre quer o melhor para seus filhos, eu entendo o porquê deste pedido da mulher de </w:t>
      </w:r>
      <w:proofErr w:type="spell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Zebedeu</w:t>
      </w:r>
      <w:proofErr w:type="spellEnd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e mãe de Tiago e João. Mas por entender o pedido dela, isto não quer dizer que estou certa, nem que ela agiu corretamente, pois, afinal de contas, havia outros que merecia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>m aquela posição privilegiada.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Sempre queremos o melhor para nossos filhos</w:t>
      </w:r>
      <w:proofErr w:type="gram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mas</w:t>
      </w:r>
      <w:proofErr w:type="gramEnd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, como mulheres de Deus, devemos sempre almejar o melhor para eles sem passar por cima dos outros. E sabemos que o melhor para nossos filhos é o bem espiritual de cada um e a dedicaç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>ão deles no serviço do Senhor.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Pela Bíblia, sabemos que a mãe de Tiago e João chegou até Jesus com um espírito de humildade. Ela chegou junto a Ele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"adorando-O e fazendo-Lhe um pedido"</w:t>
      </w:r>
      <w:r w:rsidR="002E02A8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(</w:t>
      </w:r>
      <w:proofErr w:type="spell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Mat</w:t>
      </w:r>
      <w:proofErr w:type="spellEnd"/>
      <w:r w:rsidR="002E02A8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gramStart"/>
      <w:r w:rsidR="002E02A8">
        <w:rPr>
          <w:rFonts w:ascii="Times New Roman" w:eastAsia="Times New Roman" w:hAnsi="Times New Roman"/>
          <w:color w:val="000000"/>
          <w:sz w:val="27"/>
          <w:szCs w:val="27"/>
        </w:rPr>
        <w:t>20:20</w:t>
      </w:r>
      <w:proofErr w:type="gramEnd"/>
      <w:r w:rsidR="002E02A8">
        <w:rPr>
          <w:rFonts w:ascii="Times New Roman" w:eastAsia="Times New Roman" w:hAnsi="Times New Roman"/>
          <w:color w:val="000000"/>
          <w:sz w:val="27"/>
          <w:szCs w:val="27"/>
        </w:rPr>
        <w:t>b).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Assim como ela, nós também devemos ser mulheres humildes, pois esta deve ser sempre uma qualidade de uma mulher segundo o coração de Deus.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O que, realmente, significa humildade?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De acordo com o dicionário de Aurélio Buarque,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humildade</w:t>
      </w:r>
      <w:r w:rsidR="002E02A8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é uma "virtude que nos dá o sentimento de nossa fraqueza. É também "modéstia" e "submissão". É este tipo de característica que devemos ter em nossa vida a f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t>im de agradar a Deus.</w:t>
      </w:r>
      <w:r w:rsidR="002E02A8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Se como mãe desejo e quero o melhor para meu filho, então, tenho que usar um meio seguro para conseguir este meu objetivo e, o único meio, é a</w:t>
      </w:r>
      <w:r w:rsidR="00305AE5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oração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. Elevar meu coração e minha alma ao Senhor em favor deles é melhor do que exigir ou</w:t>
      </w:r>
      <w:r w:rsidR="00305AE5">
        <w:rPr>
          <w:rFonts w:ascii="Times New Roman" w:eastAsia="Times New Roman" w:hAnsi="Times New Roman"/>
          <w:color w:val="000000"/>
          <w:sz w:val="27"/>
          <w:szCs w:val="27"/>
        </w:rPr>
        <w:t xml:space="preserve"> insinuar.</w:t>
      </w:r>
      <w:r w:rsidR="00305AE5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Deus está no controle de minha vida e da vida de cada um dos meus filhos. Posso </w:t>
      </w:r>
      <w:r w:rsidR="00305AE5">
        <w:rPr>
          <w:rFonts w:ascii="Times New Roman" w:eastAsia="Times New Roman" w:hAnsi="Times New Roman"/>
          <w:color w:val="000000"/>
          <w:sz w:val="27"/>
          <w:szCs w:val="27"/>
        </w:rPr>
        <w:t xml:space="preserve">então pedir que </w:t>
      </w:r>
      <w:proofErr w:type="gramStart"/>
      <w:r w:rsidR="00305AE5">
        <w:rPr>
          <w:rFonts w:ascii="Times New Roman" w:eastAsia="Times New Roman" w:hAnsi="Times New Roman"/>
          <w:color w:val="000000"/>
          <w:sz w:val="27"/>
          <w:szCs w:val="27"/>
        </w:rPr>
        <w:t>Ele ...</w:t>
      </w:r>
      <w:proofErr w:type="gramEnd"/>
      <w:r w:rsidR="00305AE5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I-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cuide deles e os livre das más influências deste mundo;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II-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os coloque no lugar perfeito que Ele escolheu;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III-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os fortifique em Seus caminhos;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b/>
          <w:color w:val="000000"/>
          <w:sz w:val="27"/>
          <w:szCs w:val="27"/>
        </w:rPr>
        <w:t>IV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- os capacite a usar os dons que Ele lhes deu.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Jesus, que cuida de nós, nos orienta e nos ensina em Sua Palavra, como devemos agir para agradar a Deus. Em Mateus 20:27, Ele nos diz que</w:t>
      </w:r>
      <w:r w:rsidR="00305AE5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"qualquer que entre vós quiser ser o primeiro, seja vosso servo; Bem como o Filho do homem não veio para ser servido, mas para servir e para dar a sua vida</w:t>
      </w:r>
      <w:r w:rsidR="00305AE5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em</w:t>
      </w:r>
      <w:r w:rsidR="00305AE5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resgate de muitos."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Que lição preciosa de humildade!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Se o meu Salvador, o próprio Deus, não se importou de deixar a Sua glória e vir ao mundo para servir, quanto mais eu, uma pecadora!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Por que ser servida em vez de servir?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Por que querer ser exaltada em vez de exaltar?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Como uma mulher de Deus devo ser uma serva fiel, pronta para servi-Lo e servir a qualquer que necessitar de mim. Que o Senhor tenha sempre em Suas mãos o meu coração, transformando-o de acordo com a Sua vontade e pla</w:t>
      </w:r>
      <w:r w:rsidR="00305AE5">
        <w:rPr>
          <w:rFonts w:ascii="Times New Roman" w:eastAsia="Times New Roman" w:hAnsi="Times New Roman"/>
          <w:color w:val="000000"/>
          <w:sz w:val="27"/>
          <w:szCs w:val="27"/>
        </w:rPr>
        <w:t>no perfeito para a minha vida.</w:t>
      </w:r>
      <w:r w:rsidR="00305AE5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Além deste episódio, vemos esta mulher junto com outras mulheres fiéis aos pés de Jesus na Sua crucificação e na manhã em que Ele ressuscitou. Ela pôde ver o cumprimento de tudo que Ele havia dito: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"E estavam ali, olhando de longe, muitas mulheres que tinham seguido Jesus desde a Galil</w:t>
      </w:r>
      <w:r w:rsidR="00305AE5">
        <w:rPr>
          <w:rFonts w:ascii="Times New Roman" w:eastAsia="Times New Roman" w:hAnsi="Times New Roman"/>
          <w:color w:val="0000FF"/>
          <w:sz w:val="27"/>
          <w:szCs w:val="27"/>
        </w:rPr>
        <w:t>e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ia, para o servir; Entre as quais estavam Maria Madalena, e Maria, mãe de Tiago e de José, e a mãe dos filhos de </w:t>
      </w:r>
      <w:proofErr w:type="spellStart"/>
      <w:proofErr w:type="gramStart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Zebedeu</w:t>
      </w:r>
      <w:proofErr w:type="spellEnd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</w:t>
      </w:r>
      <w:proofErr w:type="gramEnd"/>
      <w:r w:rsidR="00305AE5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(</w:t>
      </w:r>
      <w:proofErr w:type="spell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Mat</w:t>
      </w:r>
      <w:proofErr w:type="spellEnd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27:55-56).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"E, passado o sábado, Maria Madalena, e Maria,</w:t>
      </w:r>
      <w:r w:rsidR="00305AE5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mãe</w:t>
      </w:r>
      <w:r w:rsidR="00305AE5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de Tiago, e Salomé, compraram aromas para irem ungi-Lo. E, no primeiro dia da semana, foram ao sepulcro, de manhã cedo, ao nascer do sol. E diziam umas às outras: Quem nos revolverá a pedra da porta do sepulcro: E, olhando, viram que</w:t>
      </w:r>
      <w:r w:rsidR="00305AE5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já</w:t>
      </w:r>
      <w:r w:rsidR="00305AE5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a pedra estava revolvida; e era ela muito grande. E, entrando no sepulcro, viram um jovem assentado à direita, vestido de</w:t>
      </w:r>
      <w:r w:rsidR="00305AE5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uma</w:t>
      </w:r>
      <w:r w:rsidR="00305AE5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roupa comprida branca; e ficaram espantadas. </w:t>
      </w:r>
      <w:proofErr w:type="gramStart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Ele, porém, disse-lhes: Não vos assusteis; buscais a Jesus Nazareno, que foi crucificado;</w:t>
      </w:r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já</w:t>
      </w:r>
      <w:r w:rsidR="00AC024D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ressuscitou, não está aqui; eis aqui o lugar onde o puseram"</w:t>
      </w:r>
      <w:proofErr w:type="gramEnd"/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(Mar 16:1-6).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 xml:space="preserve">A ressurreição de Cristo serviu para fortalecer ainda mais a sua fé e, provavelmente, a fortaleceu naqueles momentos difíceis (se é que estava viva) da morte de Tiago pelas mãos de Herodes </w:t>
      </w:r>
      <w:proofErr w:type="spell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Agripa</w:t>
      </w:r>
      <w:proofErr w:type="spellEnd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. Ele se torn</w:t>
      </w:r>
      <w:r w:rsidR="00AC024D">
        <w:rPr>
          <w:rFonts w:ascii="Times New Roman" w:eastAsia="Times New Roman" w:hAnsi="Times New Roman"/>
          <w:color w:val="000000"/>
          <w:sz w:val="27"/>
          <w:szCs w:val="27"/>
        </w:rPr>
        <w:t>ou o primeiro apóstolo-mártir.</w:t>
      </w:r>
      <w:r w:rsidR="00AC024D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O Senhor também fortalece o nosso espírito com promessas preciosas na Sua Palavra ...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"Disse Deus a Abraão: A Sarai tua mulher não chamarás</w:t>
      </w:r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mais</w:t>
      </w:r>
      <w:r w:rsidR="00AC024D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pelo nome de Sarai, mas Sara</w:t>
      </w:r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será</w:t>
      </w:r>
      <w:r w:rsidR="00AC024D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o seu nome. </w:t>
      </w:r>
      <w:proofErr w:type="gramStart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Porque eu a hei de abençoar, e te darei dela um filho; e a abençoarei, e será</w:t>
      </w:r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mãe</w:t>
      </w:r>
      <w:r w:rsidR="00AC024D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das nações; reis de povos sairão dela"</w:t>
      </w:r>
      <w:proofErr w:type="gramEnd"/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(</w:t>
      </w:r>
      <w:proofErr w:type="spell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Gên</w:t>
      </w:r>
      <w:proofErr w:type="spellEnd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 17:15-16).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Deus deu a Sara o filho que ela tanto desejava. Para ela, foi um privilégio ser mãe com a idade de noventa anos.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"Faz com que a mulher estéril habite em casa, e</w:t>
      </w:r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>seja</w:t>
      </w:r>
      <w:r w:rsidR="00AC024D">
        <w:rPr>
          <w:rFonts w:ascii="Times New Roman" w:eastAsia="Times New Roman" w:hAnsi="Times New Roman"/>
          <w:i/>
          <w:iCs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alegre mãe de filhos. </w:t>
      </w:r>
      <w:proofErr w:type="gramStart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Louvai ao Senhor"</w:t>
      </w:r>
      <w:proofErr w:type="gramEnd"/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(Sal 113:9).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Ser estéril e depois ser abençoada com muitos filhos? Somente o nosso Deus é capaz de fazer este tão grande milagre na vida de uma mulher. Amém!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"Levantam-se seus filhos e chamam-na bem-aventurada; seu marido também, e ele a louva. Muitas filhas têm procedido virtuosamente, mas tu </w:t>
      </w:r>
      <w:proofErr w:type="gramStart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>és,</w:t>
      </w:r>
      <w:proofErr w:type="gramEnd"/>
      <w:r w:rsidRPr="00DF7D9F">
        <w:rPr>
          <w:rFonts w:ascii="Times New Roman" w:eastAsia="Times New Roman" w:hAnsi="Times New Roman"/>
          <w:color w:val="0000FF"/>
          <w:sz w:val="27"/>
          <w:szCs w:val="27"/>
        </w:rPr>
        <w:t xml:space="preserve"> de todas, a mais excelente!</w:t>
      </w:r>
      <w:r w:rsidR="00AC024D">
        <w:rPr>
          <w:rFonts w:ascii="Times New Roman" w:eastAsia="Times New Roman" w:hAnsi="Times New Roman"/>
          <w:color w:val="0000FF"/>
          <w:sz w:val="27"/>
          <w:szCs w:val="27"/>
        </w:rPr>
        <w:t xml:space="preserve"> </w:t>
      </w:r>
      <w:bookmarkStart w:id="0" w:name="_GoBack"/>
      <w:bookmarkEnd w:id="0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 xml:space="preserve">(Provérbios </w:t>
      </w:r>
      <w:proofErr w:type="gramStart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31:28</w:t>
      </w:r>
      <w:proofErr w:type="gramEnd"/>
      <w:r w:rsidRPr="00DF7D9F">
        <w:rPr>
          <w:rFonts w:ascii="Times New Roman" w:eastAsia="Times New Roman" w:hAnsi="Times New Roman"/>
          <w:color w:val="000000"/>
          <w:sz w:val="27"/>
          <w:szCs w:val="27"/>
        </w:rPr>
        <w:t>-29).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Existe alguma coisa que deixa nosso coração de mãe mais feliz do que saber que nossos filhos nos chamam de bem-aventurada?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  <w:t>Que possamos amar nossos filhos com a mesma intensidade que a mãe de Tiago e João os amava e que, assim como ela, cheguemos humildemente aos pés do Senhor e possamos dizer:</w:t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r w:rsidRPr="00DF7D9F">
        <w:rPr>
          <w:rFonts w:ascii="Times New Roman" w:eastAsia="Times New Roman" w:hAnsi="Times New Roman"/>
          <w:color w:val="000000"/>
          <w:sz w:val="27"/>
          <w:szCs w:val="27"/>
        </w:rPr>
        <w:br/>
      </w:r>
      <w:proofErr w:type="gramStart"/>
      <w:r w:rsidRPr="00DF7D9F">
        <w:rPr>
          <w:rFonts w:ascii="Times New Roman" w:eastAsia="Times New Roman" w:hAnsi="Times New Roman"/>
          <w:color w:val="FF0000"/>
          <w:sz w:val="27"/>
          <w:szCs w:val="27"/>
        </w:rPr>
        <w:t>"</w:t>
      </w:r>
      <w:proofErr w:type="gramEnd"/>
      <w:r w:rsidRPr="00DF7D9F">
        <w:rPr>
          <w:rFonts w:ascii="Times New Roman" w:eastAsia="Times New Roman" w:hAnsi="Times New Roman"/>
          <w:color w:val="FF0000"/>
          <w:sz w:val="27"/>
          <w:szCs w:val="27"/>
        </w:rPr>
        <w:t>Senhor, obrigada pelas bênçãos das tantas promessas que Tu nos dás na Tua Palavra!</w:t>
      </w:r>
      <w:r w:rsidRPr="00DF7D9F">
        <w:rPr>
          <w:rFonts w:ascii="Times New Roman" w:eastAsia="Times New Roman" w:hAnsi="Times New Roman"/>
          <w:color w:val="FF0000"/>
          <w:sz w:val="27"/>
          <w:szCs w:val="27"/>
        </w:rPr>
        <w:br/>
        <w:t>Obrigada, porque Tu nos ensinas que é sendo humilde que se é considerada grande no reino!</w:t>
      </w:r>
      <w:r w:rsidRPr="00DF7D9F">
        <w:rPr>
          <w:rFonts w:ascii="Times New Roman" w:eastAsia="Times New Roman" w:hAnsi="Times New Roman"/>
          <w:color w:val="FF0000"/>
          <w:sz w:val="27"/>
          <w:szCs w:val="27"/>
        </w:rPr>
        <w:br/>
        <w:t>Obrigada, porque aprendi que o caminho para ver os meus filhos felizes é entregando-os a Ti!</w:t>
      </w:r>
      <w:r w:rsidRPr="00DF7D9F">
        <w:rPr>
          <w:rFonts w:ascii="Times New Roman" w:eastAsia="Times New Roman" w:hAnsi="Times New Roman"/>
          <w:color w:val="FF0000"/>
          <w:sz w:val="27"/>
          <w:szCs w:val="27"/>
        </w:rPr>
        <w:br/>
        <w:t>Obrigada, pelo cuidado que Tu tens com a minha vida e a vida de todos aqueles que amo!</w:t>
      </w:r>
      <w:r w:rsidRPr="00DF7D9F">
        <w:rPr>
          <w:rFonts w:ascii="Times New Roman" w:eastAsia="Times New Roman" w:hAnsi="Times New Roman"/>
          <w:color w:val="FF0000"/>
          <w:sz w:val="27"/>
          <w:szCs w:val="27"/>
        </w:rPr>
        <w:br/>
      </w:r>
      <w:proofErr w:type="spellStart"/>
      <w:r w:rsidRPr="00DF7D9F">
        <w:rPr>
          <w:rFonts w:ascii="Times New Roman" w:eastAsia="Times New Roman" w:hAnsi="Times New Roman"/>
          <w:color w:val="FF0000"/>
          <w:sz w:val="27"/>
          <w:szCs w:val="27"/>
          <w:lang w:val="en-US"/>
        </w:rPr>
        <w:t>Em</w:t>
      </w:r>
      <w:proofErr w:type="spellEnd"/>
      <w:r w:rsidRPr="00DF7D9F">
        <w:rPr>
          <w:rFonts w:ascii="Times New Roman" w:eastAsia="Times New Roman" w:hAnsi="Times New Roman"/>
          <w:color w:val="FF0000"/>
          <w:sz w:val="27"/>
          <w:szCs w:val="27"/>
          <w:lang w:val="en-US"/>
        </w:rPr>
        <w:t xml:space="preserve"> </w:t>
      </w:r>
      <w:proofErr w:type="spellStart"/>
      <w:r w:rsidRPr="00DF7D9F">
        <w:rPr>
          <w:rFonts w:ascii="Times New Roman" w:eastAsia="Times New Roman" w:hAnsi="Times New Roman"/>
          <w:color w:val="FF0000"/>
          <w:sz w:val="27"/>
          <w:szCs w:val="27"/>
          <w:lang w:val="en-US"/>
        </w:rPr>
        <w:t>nome</w:t>
      </w:r>
      <w:proofErr w:type="spellEnd"/>
      <w:r w:rsidRPr="00DF7D9F">
        <w:rPr>
          <w:rFonts w:ascii="Times New Roman" w:eastAsia="Times New Roman" w:hAnsi="Times New Roman"/>
          <w:color w:val="FF0000"/>
          <w:sz w:val="27"/>
          <w:szCs w:val="27"/>
          <w:lang w:val="en-US"/>
        </w:rPr>
        <w:t xml:space="preserve"> de Jesus, </w:t>
      </w:r>
      <w:proofErr w:type="spellStart"/>
      <w:r w:rsidRPr="00DF7D9F">
        <w:rPr>
          <w:rFonts w:ascii="Times New Roman" w:eastAsia="Times New Roman" w:hAnsi="Times New Roman"/>
          <w:color w:val="FF0000"/>
          <w:sz w:val="27"/>
          <w:szCs w:val="27"/>
          <w:lang w:val="en-US"/>
        </w:rPr>
        <w:t>amém</w:t>
      </w:r>
      <w:proofErr w:type="spellEnd"/>
      <w:r w:rsidRPr="00DF7D9F">
        <w:rPr>
          <w:rFonts w:ascii="Times New Roman" w:eastAsia="Times New Roman" w:hAnsi="Times New Roman"/>
          <w:color w:val="FF0000"/>
          <w:sz w:val="27"/>
          <w:szCs w:val="27"/>
          <w:lang w:val="en-US"/>
        </w:rPr>
        <w:t>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9F"/>
    <w:rsid w:val="000B6EF7"/>
    <w:rsid w:val="000C656D"/>
    <w:rsid w:val="002E02A8"/>
    <w:rsid w:val="00305AE5"/>
    <w:rsid w:val="006824C1"/>
    <w:rsid w:val="00771F88"/>
    <w:rsid w:val="008D7FF0"/>
    <w:rsid w:val="00AC024D"/>
    <w:rsid w:val="00DA575C"/>
    <w:rsid w:val="00DB1C4B"/>
    <w:rsid w:val="00DF7D9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2020-10-07T00:37:00Z</dcterms:created>
  <dcterms:modified xsi:type="dcterms:W3CDTF">2020-10-07T00:58:00Z</dcterms:modified>
</cp:coreProperties>
</file>