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</w:tblGrid>
      <w:tr w:rsidR="005815C6" w:rsidRPr="005815C6" w14:paraId="201D3440" w14:textId="77777777" w:rsidTr="005815C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AD3E18B" w14:textId="72F95A33" w:rsidR="005815C6" w:rsidRPr="000069F1" w:rsidRDefault="007B22DA" w:rsidP="000069F1">
            <w:pPr>
              <w:pStyle w:val="Ttulo1"/>
            </w:pPr>
            <w:r w:rsidRPr="000069F1">
              <w:t>O Que É Que Está Acontecendo No Mundo?!</w:t>
            </w:r>
          </w:p>
          <w:p w14:paraId="12ECC3B8" w14:textId="61D88785" w:rsidR="005815C6" w:rsidRPr="005815C6" w:rsidRDefault="005815C6" w:rsidP="005815C6">
            <w:pPr>
              <w:ind w:firstLine="0"/>
              <w:jc w:val="center"/>
              <w:rPr>
                <w:rFonts w:ascii="Georgia" w:eastAsia="Times New Roman" w:hAnsi="Georgia"/>
                <w:b w:val="0"/>
                <w:color w:val="222222"/>
                <w:sz w:val="42"/>
                <w:szCs w:val="42"/>
                <w:u w:val="none"/>
                <w:lang w:eastAsia="pt-BR" w:bidi="he-IL"/>
              </w:rPr>
            </w:pPr>
          </w:p>
        </w:tc>
      </w:tr>
    </w:tbl>
    <w:p w14:paraId="1B6A3CE4" w14:textId="57F9B391" w:rsidR="005815C6" w:rsidRPr="005815C6" w:rsidRDefault="007B22DA" w:rsidP="005815C6">
      <w:pPr>
        <w:shd w:val="clear" w:color="auto" w:fill="FFFFFF"/>
        <w:ind w:firstLine="0"/>
        <w:jc w:val="center"/>
        <w:rPr>
          <w:rFonts w:ascii="Georgia" w:eastAsia="Times New Roman" w:hAnsi="Georgia"/>
          <w:bCs/>
          <w:vanish/>
          <w:color w:val="222222"/>
          <w:sz w:val="24"/>
          <w:szCs w:val="24"/>
          <w:u w:val="none"/>
          <w:lang w:eastAsia="pt-BR" w:bidi="he-IL"/>
        </w:rPr>
      </w:pPr>
      <w:r w:rsidRPr="007B22DA">
        <w:rPr>
          <w:rFonts w:ascii="Georgia" w:eastAsia="Times New Roman" w:hAnsi="Georgia"/>
          <w:bCs/>
          <w:vanish/>
          <w:color w:val="222222"/>
          <w:sz w:val="32"/>
          <w:szCs w:val="32"/>
          <w:u w:val="none"/>
          <w:lang w:eastAsia="pt-BR" w:bidi="he-IL"/>
        </w:rPr>
        <w:t>David Cloud</w:t>
      </w:r>
      <w:r w:rsidRPr="007B22DA">
        <w:rPr>
          <w:rFonts w:ascii="Georgia" w:eastAsia="Times New Roman" w:hAnsi="Georgia"/>
          <w:bCs/>
          <w:vanish/>
          <w:color w:val="222222"/>
          <w:sz w:val="24"/>
          <w:szCs w:val="24"/>
          <w:u w:val="none"/>
          <w:lang w:eastAsia="pt-BR" w:bidi="he-IL"/>
        </w:rPr>
        <w:br/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</w:tblGrid>
      <w:tr w:rsidR="005815C6" w:rsidRPr="005815C6" w14:paraId="2974BC40" w14:textId="77777777" w:rsidTr="005815C6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55AEAECC" w14:textId="77777777" w:rsidR="005815C6" w:rsidRPr="005815C6" w:rsidRDefault="005815C6" w:rsidP="005815C6">
            <w:pPr>
              <w:ind w:firstLine="0"/>
              <w:jc w:val="center"/>
              <w:rPr>
                <w:rFonts w:ascii="Georgia" w:eastAsia="Times New Roman" w:hAnsi="Georgia"/>
                <w:b w:val="0"/>
                <w:color w:val="222222"/>
                <w:sz w:val="27"/>
                <w:szCs w:val="27"/>
                <w:u w:val="none"/>
                <w:lang w:eastAsia="pt-BR" w:bidi="he-IL"/>
              </w:rPr>
            </w:pPr>
            <w:r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2 de junho de 2020</w:t>
            </w:r>
          </w:p>
        </w:tc>
      </w:tr>
    </w:tbl>
    <w:p w14:paraId="7E66AB8D" w14:textId="77777777" w:rsidR="005815C6" w:rsidRPr="005815C6" w:rsidRDefault="005815C6" w:rsidP="005815C6">
      <w:pPr>
        <w:ind w:firstLine="0"/>
        <w:rPr>
          <w:rFonts w:eastAsia="Times New Roman"/>
          <w:b w:val="0"/>
          <w:vanish/>
          <w:sz w:val="24"/>
          <w:szCs w:val="24"/>
          <w:u w:val="none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</w:tblGrid>
      <w:tr w:rsidR="005815C6" w:rsidRPr="005815C6" w14:paraId="28E53485" w14:textId="77777777" w:rsidTr="005815C6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43D04B4A" w14:textId="77777777" w:rsidR="005815C6" w:rsidRPr="005815C6" w:rsidRDefault="005815C6" w:rsidP="005815C6">
            <w:pPr>
              <w:ind w:firstLine="0"/>
              <w:jc w:val="center"/>
              <w:rPr>
                <w:rFonts w:ascii="Georgia" w:eastAsia="Times New Roman" w:hAnsi="Georgia"/>
                <w:b w:val="0"/>
                <w:color w:val="222222"/>
                <w:sz w:val="24"/>
                <w:szCs w:val="24"/>
                <w:u w:val="none"/>
                <w:lang w:eastAsia="pt-BR" w:bidi="he-IL"/>
              </w:rPr>
            </w:pPr>
            <w:hyperlink r:id="rId4" w:tgtFrame="_blank" w:history="1">
              <w:r w:rsidRPr="005815C6">
                <w:rPr>
                  <w:rFonts w:ascii="inherit" w:eastAsia="Times New Roman" w:hAnsi="inherit"/>
                  <w:b w:val="0"/>
                  <w:color w:val="008CBA"/>
                  <w:sz w:val="24"/>
                  <w:szCs w:val="24"/>
                  <w:lang w:eastAsia="pt-BR" w:bidi="he-IL"/>
                </w:rPr>
                <w:t>Leia no site</w:t>
              </w:r>
            </w:hyperlink>
          </w:p>
        </w:tc>
      </w:tr>
    </w:tbl>
    <w:p w14:paraId="7C1C9599" w14:textId="77777777" w:rsidR="005815C6" w:rsidRPr="005815C6" w:rsidRDefault="005815C6" w:rsidP="005815C6">
      <w:pPr>
        <w:ind w:firstLine="0"/>
        <w:rPr>
          <w:rFonts w:eastAsia="Times New Roman"/>
          <w:b w:val="0"/>
          <w:vanish/>
          <w:sz w:val="24"/>
          <w:szCs w:val="24"/>
          <w:u w:val="none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</w:tblGrid>
      <w:tr w:rsidR="005815C6" w:rsidRPr="005815C6" w14:paraId="047EBF45" w14:textId="77777777" w:rsidTr="005815C6">
        <w:trPr>
          <w:trHeight w:val="75"/>
        </w:trPr>
        <w:tc>
          <w:tcPr>
            <w:tcW w:w="0" w:type="auto"/>
            <w:shd w:val="clear" w:color="auto" w:fill="FFFFFF"/>
            <w:hideMark/>
          </w:tcPr>
          <w:p w14:paraId="6FA41321" w14:textId="34CDB8A8" w:rsidR="005815C6" w:rsidRPr="005815C6" w:rsidRDefault="007B22DA" w:rsidP="005815C6">
            <w:pPr>
              <w:spacing w:line="75" w:lineRule="atLeast"/>
              <w:ind w:firstLine="0"/>
              <w:rPr>
                <w:rFonts w:ascii="Georgia" w:eastAsia="Times New Roman" w:hAnsi="Georgia"/>
                <w:b w:val="0"/>
                <w:color w:val="222222"/>
                <w:sz w:val="8"/>
                <w:szCs w:val="8"/>
                <w:u w:val="none"/>
                <w:lang w:eastAsia="pt-BR" w:bidi="he-IL"/>
              </w:rPr>
            </w:pPr>
            <w:r>
              <w:rPr>
                <w:rFonts w:ascii="Georgia" w:eastAsia="Times New Roman" w:hAnsi="Georgia"/>
                <w:b w:val="0"/>
                <w:color w:val="222222"/>
                <w:sz w:val="8"/>
                <w:szCs w:val="8"/>
                <w:u w:val="none"/>
                <w:lang w:eastAsia="pt-BR" w:bidi="he-IL"/>
              </w:rPr>
              <w:t xml:space="preserve"> </w:t>
            </w:r>
          </w:p>
        </w:tc>
      </w:tr>
    </w:tbl>
    <w:p w14:paraId="0D7C6B4C" w14:textId="77777777" w:rsidR="005815C6" w:rsidRPr="005815C6" w:rsidRDefault="005815C6" w:rsidP="005815C6">
      <w:pPr>
        <w:ind w:firstLine="0"/>
        <w:rPr>
          <w:rFonts w:eastAsia="Times New Roman"/>
          <w:b w:val="0"/>
          <w:vanish/>
          <w:sz w:val="24"/>
          <w:szCs w:val="24"/>
          <w:u w:val="none"/>
          <w:lang w:eastAsia="pt-BR" w:bidi="he-IL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7"/>
      </w:tblGrid>
      <w:tr w:rsidR="005815C6" w:rsidRPr="005815C6" w14:paraId="4EDAC54A" w14:textId="77777777" w:rsidTr="000069F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328AB9F" w14:textId="4F327EB9" w:rsidR="007B22DA" w:rsidRPr="00447C60" w:rsidRDefault="007B22DA" w:rsidP="007B22DA">
            <w:pPr>
              <w:autoSpaceDE w:val="0"/>
              <w:autoSpaceDN w:val="0"/>
              <w:adjustRightInd w:val="0"/>
              <w:spacing w:before="30" w:after="30"/>
              <w:ind w:right="45" w:firstLine="0"/>
              <w:rPr>
                <w:rFonts w:ascii="Segoe UI" w:hAnsi="Segoe UI" w:cs="Segoe UI"/>
                <w:b w:val="0"/>
                <w:color w:val="417CBE"/>
                <w:sz w:val="26"/>
                <w:szCs w:val="26"/>
                <w:u w:val="none"/>
                <w:lang w:val="x-none" w:bidi="he-IL"/>
              </w:rPr>
            </w:pPr>
            <w:r>
              <w:rPr>
                <w:rFonts w:ascii="Georgia" w:eastAsia="Times New Roman" w:hAnsi="Georgia"/>
                <w:b w:val="0"/>
                <w:color w:val="000000"/>
                <w:sz w:val="27"/>
                <w:szCs w:val="27"/>
                <w:u w:val="none"/>
                <w:lang w:eastAsia="pt-BR" w:bidi="he-IL"/>
              </w:rPr>
              <w:t>Nós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7"/>
                <w:szCs w:val="27"/>
                <w:u w:val="none"/>
                <w:lang w:eastAsia="pt-BR" w:bidi="he-IL"/>
              </w:rPr>
              <w:t xml:space="preserve"> agradece</w:t>
            </w:r>
            <w:r>
              <w:rPr>
                <w:rFonts w:ascii="Georgia" w:eastAsia="Times New Roman" w:hAnsi="Georgia"/>
                <w:b w:val="0"/>
                <w:color w:val="000000"/>
                <w:sz w:val="27"/>
                <w:szCs w:val="27"/>
                <w:u w:val="none"/>
                <w:lang w:eastAsia="pt-BR" w:bidi="he-IL"/>
              </w:rPr>
              <w:t>mos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7"/>
                <w:szCs w:val="27"/>
                <w:u w:val="none"/>
                <w:lang w:eastAsia="pt-BR" w:bidi="he-IL"/>
              </w:rPr>
              <w:t xml:space="preserve"> a Deus</w:t>
            </w:r>
            <w:r>
              <w:rPr>
                <w:rFonts w:ascii="Georgia" w:eastAsia="Times New Roman" w:hAnsi="Georgia"/>
                <w:b w:val="0"/>
                <w:color w:val="000000"/>
                <w:sz w:val="27"/>
                <w:szCs w:val="27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por Sua revelação na Escritura.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Que compaixão Ele tem pelos pecadores para lhes dar Sua Palavra!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Que luz em um mundo sombrio!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À parte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d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 Palavra de Deus, não podemos saber o que realmente está acontecendo.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Não podemos entender corretamente nem mesmo as coisas que vemos e ouvimos.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Não temos poder para ver as coisas espirituais e eternas.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El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s estão escondidos atrás de um véu que não pode ser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atravessado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por nossos sentidos físicos e pensamento natural.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Os microscópios eletrônicos e telescópios espaciais dos cientistas não podem vê-los.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Os maiores pensadores não podem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atravessar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esse véu.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  <w:t>A Palavra de Deus nos diz o que está acontecendo nos reinos espirituais por trás do véu, e nos dá a sabedoria para entender o que os próprios homens estão fazendo.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 diabo está usando a crise para descobrir o mistério da iniq</w:t>
            </w:r>
            <w:r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u</w:t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idade, que é o plano de colocar seu homem no trono deste mundo e fazer com que todos os homens o adorem por </w:t>
            </w:r>
            <w:r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meio </w:t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aquele homem.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(2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Ts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2: 1-12).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Rogamos, porém, ó irmãos, no interesse de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 entendimento das doutrinas de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as vinda do nosso Senhor Jesus Cristo e nosso reunir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mos-nos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- juntamente a Ele,</w:t>
            </w:r>
          </w:p>
          <w:p w14:paraId="2A4CD6DE" w14:textId="77777777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2)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Para não ser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des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vós facilmente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e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cedo abalados- e- movidos para- longe- do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vosso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entendimento, nem clamar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des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- de- medo (quer por causa de espírito, quer por causa de palavra, quer por causa de epístola como se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provinda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de nós), como se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já anteriormente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tem chegado o dia de o Cristo.</w:t>
            </w:r>
          </w:p>
          <w:p w14:paraId="60DBCFE6" w14:textId="77777777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3)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Que ninguém vos engane, segundo alguma maneira. Porque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não será assim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sem que haja vindo a retirada 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(dos crentes)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primeiramente, e </w:t>
            </w:r>
            <w:r w:rsidRPr="000606B4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(depois)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haja sido revelado o homem do pecado, o filho da perdição,</w:t>
            </w:r>
          </w:p>
          <w:p w14:paraId="6BC38ECE" w14:textId="6F7BACC2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4)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Aquele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que está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 opondo e se exaltando sobre tudo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que está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sendo chamado de Deus, ou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sobre tudo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recebedor- de- devoção- religiosa; com- o- propósito- de ele, dentro do lugar- santo </w:t>
            </w:r>
            <w:r w:rsidRPr="000606B4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(do Templo)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de Deus, (como- se- fosse Deus) se assentar, apresentando a si mesmo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como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que é Deus.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Dn 11:36; Ez 28:2</w:t>
            </w:r>
          </w:p>
          <w:p w14:paraId="484A7663" w14:textId="77777777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5)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Não lembrais vós de que, ainda estando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eu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junto a vós outros, estas coisas eu vos dizia?</w:t>
            </w:r>
          </w:p>
          <w:p w14:paraId="6BAC900D" w14:textId="761F1106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6)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E, agora, àquilo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que o está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segurando- detendo vós tendes visto, para ser ele revelado no próprio tempo dele,</w:t>
            </w:r>
          </w:p>
          <w:p w14:paraId="561F25A1" w14:textId="5AB959BB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7)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Porque o mistério do desprezo- às- leis já efetivamente- opera: somente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há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aquele que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 está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segurando- impedindo agora, até que, para- fora- d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meio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do caminho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, seja ele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tirado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.</w:t>
            </w:r>
          </w:p>
          <w:p w14:paraId="03F36257" w14:textId="432237F7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8)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E, então, será revelado aquele desprezador- da- lei (a quem o Senhor "consumirá" "pelo assopro da Sua boca", e anulará pelo esplendor da Sua vinda), </w:t>
            </w:r>
          </w:p>
          <w:p w14:paraId="2B1056B5" w14:textId="77777777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9)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A vinda de quem </w:t>
            </w:r>
            <w:r w:rsidRPr="000606B4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(o Anticristo)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é segundo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energizada- operação- de Satanás, em todo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poder e sinais e prodígios de mentira,</w:t>
            </w:r>
          </w:p>
          <w:p w14:paraId="2CDB32F3" w14:textId="77777777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10)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E em todo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engano da injustiça naqueles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que estão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 fazendo perecer (em- pagamento porque não receberam o amor da verdade a fim de ser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em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eles salvos).</w:t>
            </w:r>
          </w:p>
          <w:p w14:paraId="703E5BE8" w14:textId="77777777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11)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E, por causa disso, lhes enviará Deus 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energizada- operação- d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enganar, para crer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em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eles para dentro da mentira,</w:t>
            </w:r>
          </w:p>
          <w:p w14:paraId="2358C600" w14:textId="63837659" w:rsidR="007B22DA" w:rsidRPr="00447C60" w:rsidRDefault="007B22DA" w:rsidP="007B22DA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447C60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12) 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A fim de que sejam condenados todos aqueles não havendo crido para dentro da verdade, mas havendo tomado- prazer n</w:t>
            </w:r>
            <w:r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</w:t>
            </w:r>
            <w:r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injustiça.</w:t>
            </w:r>
          </w:p>
          <w:p w14:paraId="4EC1893F" w14:textId="2BFEC32A" w:rsidR="000606B4" w:rsidRPr="000606B4" w:rsidRDefault="007B22DA" w:rsidP="000606B4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Vemos esse plano avançar com o aumento do poder do governo sobre a vida dos homens, com o avanço do governo global, com o colapso d</w:t>
            </w:r>
            <w:r w:rsidR="00447C60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antiga</w:t>
            </w:r>
            <w:r w:rsidR="00447C60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 verdadeira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447C60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fé cristã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 a disseminação do ceticismo religioso, agnosticismo e ateísmo, com o sistema bancário global e sem dinheiro</w:t>
            </w:r>
            <w:r w:rsidR="00447C60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de papel na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sociedade, criando o desejo de um grande líder e muitas outras coisas.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Devemos entender, no entanto, que as ações do diabo estão sob as mãos de Deus e só podem prosseguir conforme Deus permitir.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Deus detém as rédeas dos tempos, e embora o cenário esteja sendo preparado para o homem do diabo, ele não pode vir até que </w:t>
            </w:r>
            <w:r w:rsidR="00447C60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"</w:t>
            </w:r>
            <w:r w:rsidR="00447C60"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aquele que </w:t>
            </w:r>
            <w:r w:rsidR="00447C60" w:rsidRPr="00447C60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 está</w:t>
            </w:r>
            <w:r w:rsidR="00447C60" w:rsidRP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segurando- impedindo</w:t>
            </w:r>
            <w:r w:rsidR="00447C60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bidi="he-IL"/>
              </w:rPr>
              <w:t>"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seja retirado do caminho.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0606B4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0606B4" w:rsidRPr="000606B4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7) </w:t>
            </w:r>
            <w:r w:rsidR="000606B4"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Porque o mistério do desprezo- às- leis já efetivamente- opera: somente </w:t>
            </w:r>
            <w:r w:rsidR="000606B4"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há</w:t>
            </w:r>
            <w:r w:rsidR="000606B4"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aquele que </w:t>
            </w:r>
            <w:r w:rsidR="000606B4"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 está</w:t>
            </w:r>
            <w:r w:rsidR="000606B4"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segurando- impedindo agora, até que, para- fora- d</w:t>
            </w:r>
            <w:r w:rsidR="000606B4"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="000606B4"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meio </w:t>
            </w:r>
            <w:r w:rsidR="000606B4"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do caminho</w:t>
            </w:r>
            <w:r w:rsidR="000606B4"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, seja ele </w:t>
            </w:r>
            <w:r w:rsidR="000606B4"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tirado</w:t>
            </w:r>
            <w:r w:rsidR="000606B4"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.</w:t>
            </w:r>
          </w:p>
          <w:p w14:paraId="41A51994" w14:textId="3E3AE5F3" w:rsidR="000069F1" w:rsidRPr="000069F1" w:rsidRDefault="000606B4" w:rsidP="000069F1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0606B4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8) 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E, então, será revelado aquele desprezador- da- lei (a quem o Senhor "consumirá" "pelo assopro da Sua boca", e anulará pelo esplendor da Sua vinda),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(2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Ts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2: 7-8).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Deus está usando a crise para elaborar Seu plano eterno, que é que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“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na dispensação da plenitude dos tempos, tornar- a- pôr- sob- uma- só- cabeça todas as coisas, em o Cristo: tanto as 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coisas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proofErr w:type="spellStart"/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noS</w:t>
            </w:r>
            <w:proofErr w:type="spellEnd"/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proofErr w:type="spellStart"/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céuS</w:t>
            </w:r>
            <w:proofErr w:type="spellEnd"/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, como as 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coisas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sobre a terra; 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 saber,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nEle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”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(Efésios 1:10).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Toda “época” ou época da história do homem é uma época que Deus criou e na qual Deus está elaborando esse plano glorioso.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Entre as inúmeras coisas que Deus está fazendo,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>Ele está usando a crise do corona</w:t>
            </w:r>
            <w:r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 xml:space="preserve">vírus para julgar os homens deste mundo </w:t>
            </w:r>
            <w:r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>pela obstinada</w:t>
            </w:r>
            <w:r w:rsidR="005815C6" w:rsidRPr="005815C6"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 xml:space="preserve"> rebelião </w:t>
            </w:r>
            <w:r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>deles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ao Criador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,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 por sua presunção de que eles podem viver independentemente d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quele em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Q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uem "vivemos, nos movemos e temos o nosso ser".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>Deus está usando a crise como um alerta para Seu povo e Suas igrejas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, para castigá-los pelo mundanismo, para evitar que confiem em outras coisas além de Deus,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tirando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o foco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d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as coisas eternas para festas e selfies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 redes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sociais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media e desperdiçar inúmeras horas preciosas com vaidade, para se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entregar-se a Deus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 obedecer,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para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santidade e separação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do pecado e do erro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>Deus está usando a crise do corona</w:t>
            </w:r>
            <w:r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>vírus para lembrar os homens de sua mortalidade e levar os pecadores ao arrependimento e fé salvadora em Jesus Cristo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“</w:t>
            </w:r>
            <w:r w:rsidRPr="000606B4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9) 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Não retarda o Senhor a 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Sua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promessa, tal- como alguns por tardia 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têm; mas Ele é de- longa- paciência para conosco, não desejando alguns se fazer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em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perecer, mas 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desejando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todos a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arrependimento vir</w:t>
            </w:r>
            <w:r w:rsidRPr="000606B4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em</w:t>
            </w:r>
            <w:r w:rsidRPr="000606B4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>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”(2 Pedro 3: 9).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Em nossa igreja, vimos dez almas chegarem a Cristo em uma conversão nascida de novo durante o bloqueio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da quarentena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Deus está usando a crise para terminar Seus negócios nesta era atual, que é chamar um povo para o Seu nome entre todas as nações.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Cs/>
                <w:i/>
                <w:iCs/>
                <w:color w:val="000000"/>
                <w:sz w:val="24"/>
                <w:szCs w:val="24"/>
                <w:u w:val="none"/>
                <w:lang w:eastAsia="pt-BR" w:bidi="he-IL"/>
              </w:rPr>
              <w:t>Deus está aproximando as coisas do próximo grande evento em Seu programa eterno, que é o Arrebatamento dos santos da igreja, seguido pelo dia do Senhor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[a Tribulação]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Só Ele sabe quando isso vai acontecer.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Para o povo de Deus, está sempre "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próximo, ao alcance da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mão".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A pandemia de corona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vírus e a estranha resposta de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"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desligamento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da humanidade" [quarentena forçada a todos, </w:t>
            </w:r>
            <w:proofErr w:type="spellStart"/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lockdown</w:t>
            </w:r>
            <w:proofErr w:type="spellEnd"/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, fechamento de grande parte da economia e todas as atividades]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são um grande chamado de Deus!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comunistas</w:t>
            </w:r>
            <w:r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estão usando a crise para aumentar seu poder totalitário e usurpador de Deus sobre o corpo e a mente dos homens.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socialistas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estão usando a crise para aumentar o poder do governo e seu próprio poder e tornar as pessoas cada vez mais dependentes do governo.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indolentes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estão usando a crise para obter mais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"rendas sem trabalhar"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sem lei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estão usando a crise para aumentar sua ilegalidade.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Os </w:t>
            </w:r>
            <w:proofErr w:type="spellStart"/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preppers</w:t>
            </w:r>
            <w:proofErr w:type="spellEnd"/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[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 xml:space="preserve">"Os </w:t>
            </w:r>
            <w:proofErr w:type="spellStart"/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Sobreviventalistas</w:t>
            </w:r>
            <w:proofErr w:type="spellEnd"/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 xml:space="preserve">" ou 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"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 xml:space="preserve">Os 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Preparados para Sobreviver" são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 xml:space="preserve"> pessoa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s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 xml:space="preserve"> que acredita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m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 xml:space="preserve"> que um desastre ou emergência catastrófica provavelmente ocorrerá no futuro e faz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em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 xml:space="preserve"> os preparativos ativos para isso, normalmente armazenando alimentos, munições e outros suprimentos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, alguns grandes grupos até recebendo treinamento militar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"</w:t>
            </w:r>
            <w:r w:rsidR="006E324A" w:rsidRP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vertAlign w:val="superscript"/>
                <w:lang w:eastAsia="pt-BR" w:bidi="he-IL"/>
              </w:rPr>
              <w:t>]</w:t>
            </w:r>
            <w:r w:rsidR="006E324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estão usando a crise para fortalecer suas cavernas de </w:t>
            </w:r>
            <w:proofErr w:type="spellStart"/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prepper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s</w:t>
            </w:r>
            <w:proofErr w:type="spellEnd"/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 estocar mais armas e trabalhar em um frenesi ainda maior de se espalhar o medo.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conspiracionistas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estão usando a crise para provar suas 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"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conspirações de estimação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"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e serem consumidos com elas.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fanáticos pelo aquecimento global</w:t>
            </w:r>
            <w:r w:rsidR="006E324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estão usando a crise para impulsionar sua agenda míope e mítica.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Os </w:t>
            </w:r>
            <w:r w:rsidR="006E324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ingênuos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pensam que 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]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a 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solução para a]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crise é simplesmente 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[os governos] amarem e cuidarem mais das pessoas, e encontrarmos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líderes preocupados e altruístas que estão salvando pessoas do corona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vírus.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desesperados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estão usando a crise como uma desculpa para cometer suicídio.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avarentos</w:t>
            </w:r>
            <w:r w:rsidR="007B22D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estão usando a crise para obter mais riqueza.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>Os remidos do Senhor</w:t>
            </w:r>
            <w:r w:rsidR="006E324A">
              <w:rPr>
                <w:rFonts w:ascii="Georgia" w:eastAsia="Times New Roman" w:hAnsi="Georgia"/>
                <w:bCs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estão usando a crise para se concentrar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em mais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na vontade de Deus e </w:t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na atividade [espiritual]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que Ele lhes deu, e para ouvir com mais atenção o “</w:t>
            </w:r>
            <w:r w:rsidR="000069F1" w:rsidRPr="000069F1">
              <w:rPr>
                <w:rFonts w:ascii="Segoe UI" w:hAnsi="Segoe UI" w:cs="Segoe UI"/>
                <w:b w:val="0"/>
                <w:bCs/>
                <w:color w:val="0000FF"/>
                <w:sz w:val="24"/>
                <w:szCs w:val="24"/>
                <w:u w:val="none"/>
                <w:lang w:val="x-none" w:bidi="he-IL"/>
              </w:rPr>
              <w:t>brado de comando</w:t>
            </w:r>
            <w:r w:rsidR="000069F1">
              <w:rPr>
                <w:rFonts w:ascii="Segoe UI" w:hAnsi="Segoe UI" w:cs="Segoe UI"/>
                <w:b w:val="0"/>
                <w:bCs/>
                <w:color w:val="0000FF"/>
                <w:sz w:val="24"/>
                <w:szCs w:val="24"/>
                <w:u w:val="none"/>
                <w:lang w:bidi="he-IL"/>
              </w:rPr>
              <w:t xml:space="preserve"> </w:t>
            </w:r>
            <w:r w:rsidR="000069F1" w:rsidRPr="000069F1">
              <w:rPr>
                <w:rFonts w:ascii="Segoe UI" w:hAnsi="Segoe UI" w:cs="Segoe UI"/>
                <w:b w:val="0"/>
                <w:bCs/>
                <w:sz w:val="24"/>
                <w:szCs w:val="24"/>
                <w:u w:val="none"/>
                <w:vertAlign w:val="superscript"/>
                <w:lang w:bidi="he-IL"/>
              </w:rPr>
              <w:t>[de chamamento]</w:t>
            </w:r>
            <w:r w:rsidR="005815C6" w:rsidRPr="005815C6">
              <w:rPr>
                <w:rFonts w:ascii="Georgia" w:eastAsia="Times New Roman" w:hAnsi="Georgia"/>
                <w:b w:val="0"/>
                <w:sz w:val="24"/>
                <w:szCs w:val="24"/>
                <w:u w:val="none"/>
                <w:lang w:eastAsia="pt-BR" w:bidi="he-IL"/>
              </w:rPr>
              <w:t>”!</w:t>
            </w:r>
            <w:r w:rsidR="007B22DA" w:rsidRPr="000069F1">
              <w:rPr>
                <w:rFonts w:ascii="Georgia" w:eastAsia="Times New Roman" w:hAnsi="Georgia"/>
                <w:b w:val="0"/>
                <w:sz w:val="24"/>
                <w:szCs w:val="24"/>
                <w:u w:val="none"/>
                <w:lang w:eastAsia="pt-BR" w:bidi="he-IL"/>
              </w:rPr>
              <w:t xml:space="preserve"> </w:t>
            </w:r>
            <w:r w:rsidR="000069F1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0069F1" w:rsidRPr="000069F1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16) </w:t>
            </w:r>
            <w:r w:rsidR="000069F1"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Porque Ele mesmo, o Senhor, em </w:t>
            </w:r>
            <w:r w:rsidR="000069F1"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um</w:t>
            </w:r>
            <w:r w:rsidR="000069F1"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brado de comando, n</w:t>
            </w:r>
            <w:r w:rsidR="000069F1"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</w:t>
            </w:r>
            <w:r w:rsidR="000069F1"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voz do arcanjo e n</w:t>
            </w:r>
            <w:r w:rsidR="000069F1"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 som da</w:t>
            </w:r>
            <w:r w:rsidR="000069F1"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trompa de Deus, descerá proveniente- de- junto- do céu. E os mortos </w:t>
            </w:r>
            <w:r w:rsidR="000069F1" w:rsidRPr="000069F1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(que morreram)</w:t>
            </w:r>
            <w:r w:rsidR="000069F1"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dentro de </w:t>
            </w:r>
            <w:r w:rsidR="000069F1"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="000069F1"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Cristo ressuscitarão primeiramente;</w:t>
            </w:r>
          </w:p>
          <w:p w14:paraId="3A29CEC1" w14:textId="6E05A0B3" w:rsidR="000069F1" w:rsidRPr="000069F1" w:rsidRDefault="000069F1" w:rsidP="000069F1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0069F1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17) 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Depois nós, aqueles </w:t>
            </w:r>
            <w:r w:rsidRPr="000069F1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(irmãos)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que estaremos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vivendo, aqueles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que estaremos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restando, simultânea-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e-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juntamente- com eles seremos arrebatados- para- cima, dentro d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as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nuvens, para dentro d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ar, para o encontro de o Senhor. E, assim </w:t>
            </w:r>
            <w:r w:rsidRPr="000069F1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(todos juntos)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, sempre juntamente com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Senhor estaremos</w:t>
            </w:r>
            <w:r w:rsidRPr="000069F1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.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1Ts 4:16-17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O seguinte comando solene do eterno Filho de Deus está em vigor até “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>a completação do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r w:rsidRPr="000069F1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(este)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>tempo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”, e isso, meus amigos, ainda não chegou.</w:t>
            </w:r>
            <w:r w:rsidR="007B22D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 xml:space="preserve"> </w:t>
            </w:r>
            <w:r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6E324A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br/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“</w:t>
            </w:r>
            <w:r w:rsidRPr="000069F1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18) 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E, havendo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Se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aproximado </w:t>
            </w:r>
            <w:r w:rsidRPr="000069F1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(deles)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, Jesus lhes falou, dizendo: 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>"Foi-Me dado todo o poder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>dentro d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o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 xml:space="preserve"> céU e sobre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 xml:space="preserve"> terra.</w:t>
            </w:r>
          </w:p>
          <w:p w14:paraId="70ED93EF" w14:textId="77777777" w:rsidR="000069F1" w:rsidRPr="000069F1" w:rsidRDefault="000069F1" w:rsidP="000069F1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</w:pPr>
            <w:r w:rsidRPr="000069F1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19) 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 xml:space="preserve">Havendo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vós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 xml:space="preserve"> ido, portanto, ensinai- e- fazei- discípulos de todas as nações (submergindo-os para dentro de o nome de o Pai, e de o Filho, e de o Espírito Santo;</w:t>
            </w:r>
          </w:p>
          <w:p w14:paraId="792D030B" w14:textId="4ACEB72A" w:rsidR="005815C6" w:rsidRPr="005815C6" w:rsidRDefault="000069F1" w:rsidP="000069F1">
            <w:pPr>
              <w:autoSpaceDE w:val="0"/>
              <w:autoSpaceDN w:val="0"/>
              <w:adjustRightInd w:val="0"/>
              <w:spacing w:before="30"/>
              <w:ind w:right="45" w:firstLine="0"/>
              <w:rPr>
                <w:rFonts w:ascii="Georgia" w:eastAsia="Times New Roman" w:hAnsi="Georgia"/>
                <w:b w:val="0"/>
                <w:color w:val="222222"/>
                <w:sz w:val="24"/>
                <w:szCs w:val="24"/>
                <w:u w:val="none"/>
                <w:lang w:eastAsia="pt-BR" w:bidi="he-IL"/>
              </w:rPr>
            </w:pPr>
            <w:r w:rsidRPr="000069F1">
              <w:rPr>
                <w:rFonts w:ascii="Segoe UI" w:hAnsi="Segoe UI" w:cs="Segoe UI"/>
                <w:b w:val="0"/>
                <w:color w:val="417CBE"/>
                <w:u w:val="none"/>
                <w:lang w:val="x-none" w:bidi="he-IL"/>
              </w:rPr>
              <w:t xml:space="preserve">20) 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 xml:space="preserve">Ensinando-os a preservar- e- obedecer todas as coisas, tantas- e- quaisquer quanto Eu vos ordenei): e eis que Eu convosco estou todos os dias, </w:t>
            </w:r>
            <w:r w:rsidRPr="000069F1">
              <w:rPr>
                <w:rFonts w:ascii="Segoe UI" w:hAnsi="Segoe UI" w:cs="Segoe UI"/>
                <w:b w:val="0"/>
                <w:i/>
                <w:iCs/>
                <w:color w:val="808080"/>
                <w:sz w:val="24"/>
                <w:szCs w:val="24"/>
                <w:u w:val="none"/>
                <w:lang w:val="x-none" w:bidi="he-IL"/>
              </w:rPr>
              <w:t>a saber,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 xml:space="preserve"> até a completação do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r w:rsidRPr="000069F1">
              <w:rPr>
                <w:rFonts w:ascii="Segoe UI" w:hAnsi="Segoe UI" w:cs="Segoe UI"/>
                <w:b w:val="0"/>
                <w:i/>
                <w:iCs/>
                <w:strike/>
                <w:color w:val="0000FF"/>
                <w:sz w:val="24"/>
                <w:szCs w:val="24"/>
                <w:u w:val="none"/>
                <w:vertAlign w:val="subscript"/>
                <w:lang w:val="x-none" w:bidi="he-IL"/>
              </w:rPr>
              <w:t>(este)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</w:t>
            </w:r>
            <w:r w:rsidRPr="000069F1">
              <w:rPr>
                <w:rFonts w:ascii="Segoe UI" w:hAnsi="Segoe UI" w:cs="Segoe UI"/>
                <w:b w:val="0"/>
                <w:color w:val="DF0000"/>
                <w:sz w:val="24"/>
                <w:szCs w:val="24"/>
                <w:u w:val="none"/>
                <w:lang w:val="x-none" w:bidi="he-IL"/>
              </w:rPr>
              <w:t>tempo."</w:t>
            </w:r>
            <w:r w:rsidRPr="000069F1">
              <w:rPr>
                <w:rFonts w:ascii="Segoe UI" w:hAnsi="Segoe UI" w:cs="Segoe UI"/>
                <w:b w:val="0"/>
                <w:color w:val="0000FF"/>
                <w:sz w:val="24"/>
                <w:szCs w:val="24"/>
                <w:u w:val="none"/>
                <w:lang w:val="x-none" w:bidi="he-IL"/>
              </w:rPr>
              <w:t xml:space="preserve"> Amém.</w:t>
            </w:r>
            <w:r w:rsidR="005815C6" w:rsidRPr="005815C6">
              <w:rPr>
                <w:rFonts w:ascii="Georgia" w:eastAsia="Times New Roman" w:hAnsi="Georgia"/>
                <w:b w:val="0"/>
                <w:color w:val="000000"/>
                <w:sz w:val="24"/>
                <w:szCs w:val="24"/>
                <w:u w:val="none"/>
                <w:lang w:eastAsia="pt-BR" w:bidi="he-IL"/>
              </w:rPr>
              <w:t>”(Mateus 28: 18-20).</w:t>
            </w:r>
          </w:p>
        </w:tc>
      </w:tr>
    </w:tbl>
    <w:p w14:paraId="39CF914F" w14:textId="77777777" w:rsidR="00DA575C" w:rsidRDefault="00DA575C"/>
    <w:sectPr w:rsidR="00DA575C" w:rsidSect="0065427E">
      <w:pgSz w:w="11907" w:h="16840" w:code="9"/>
      <w:pgMar w:top="357" w:right="357" w:bottom="357" w:left="1259" w:header="360" w:footer="0" w:gutter="0"/>
      <w:cols w:num="2" w:space="57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mirrorMargins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C6"/>
    <w:rsid w:val="000069F1"/>
    <w:rsid w:val="000606B4"/>
    <w:rsid w:val="00095A86"/>
    <w:rsid w:val="000B6EF7"/>
    <w:rsid w:val="000C656D"/>
    <w:rsid w:val="000F73E5"/>
    <w:rsid w:val="001F35CB"/>
    <w:rsid w:val="004300E4"/>
    <w:rsid w:val="00447C60"/>
    <w:rsid w:val="004B4CF0"/>
    <w:rsid w:val="004C5D4F"/>
    <w:rsid w:val="005815C6"/>
    <w:rsid w:val="005D71E1"/>
    <w:rsid w:val="0065427E"/>
    <w:rsid w:val="006E324A"/>
    <w:rsid w:val="00771F88"/>
    <w:rsid w:val="007B22DA"/>
    <w:rsid w:val="00803B04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92378"/>
  <w15:chartTrackingRefBased/>
  <w15:docId w15:val="{D43A856A-6CB2-40CD-8F12-E577C96C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u w:val="single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  <w:pPr>
      <w:ind w:firstLine="142"/>
    </w:pPr>
  </w:style>
  <w:style w:type="paragraph" w:styleId="Ttulo1">
    <w:name w:val="heading 1"/>
    <w:basedOn w:val="Normal"/>
    <w:link w:val="Ttulo1Char"/>
    <w:autoRedefine/>
    <w:uiPriority w:val="9"/>
    <w:qFormat/>
    <w:rsid w:val="000069F1"/>
    <w:pPr>
      <w:jc w:val="center"/>
      <w:outlineLvl w:val="0"/>
    </w:pPr>
    <w:rPr>
      <w:rFonts w:ascii="Tahoma" w:hAnsi="Tahoma" w:cs="Tahoma"/>
      <w:bCs/>
      <w:i/>
      <w:color w:val="C00000"/>
      <w:kern w:val="36"/>
      <w:sz w:val="48"/>
      <w:szCs w:val="48"/>
      <w:lang w:eastAsia="pt-BR" w:bidi="he-IL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 w:val="0"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 w:val="0"/>
      <w:bCs/>
      <w:i/>
      <w:iCs/>
      <w:color w:val="833C0B" w:themeColor="accent2" w:themeShade="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69F1"/>
    <w:rPr>
      <w:rFonts w:ascii="Tahoma" w:hAnsi="Tahoma" w:cs="Tahoma"/>
      <w:bCs/>
      <w:i/>
      <w:color w:val="C00000"/>
      <w:kern w:val="36"/>
      <w:sz w:val="48"/>
      <w:szCs w:val="48"/>
      <w:lang w:eastAsia="pt-BR" w:bidi="he-IL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 w:val="0"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 w:val="0"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character" w:styleId="Forte">
    <w:name w:val="Strong"/>
    <w:basedOn w:val="Fontepargpadro"/>
    <w:uiPriority w:val="22"/>
    <w:qFormat/>
    <w:rsid w:val="005815C6"/>
    <w:rPr>
      <w:b w:val="0"/>
      <w:bCs/>
    </w:rPr>
  </w:style>
  <w:style w:type="character" w:styleId="Hyperlink">
    <w:name w:val="Hyperlink"/>
    <w:basedOn w:val="Fontepargpadro"/>
    <w:uiPriority w:val="99"/>
    <w:semiHidden/>
    <w:unhideWhenUsed/>
    <w:rsid w:val="005815C6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581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ayoflife.us17.list-manage.com/track/click?u=943a0e102c7c9b3a9aafa4015&amp;id=023bbaf455&amp;e=526fc57402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1446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2020-06-02T12:03:00Z</dcterms:created>
  <dcterms:modified xsi:type="dcterms:W3CDTF">2020-06-02T13:30:00Z</dcterms:modified>
</cp:coreProperties>
</file>