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5F0E">
      <w:pPr>
        <w:pStyle w:val="Ttulo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Por Que Deus Expulsou Adão e Eva do Éden Para Que Não Comessem Da Árvore Da Vida?</w:t>
      </w:r>
    </w:p>
    <w:p w:rsidR="00000000" w:rsidRDefault="00CC5F0E">
      <w:r>
        <w:t> </w:t>
      </w:r>
    </w:p>
    <w:p w:rsidR="00000000" w:rsidRDefault="00CC5F0E"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PERGUNTA:</w:t>
      </w:r>
      <w:r>
        <w:rPr>
          <w:rFonts w:ascii="Calibri" w:hAnsi="Calibri" w:cs="Calibri"/>
          <w:color w:val="000000"/>
          <w:shd w:val="clear" w:color="auto" w:fill="FFFFFF"/>
        </w:rPr>
        <w:t xml:space="preserve"> Segundo Gênesis 3, Adão e Eva comeram dos frutos da árvore do conhecimento do bem e do mal. No v. 22, Deus diz que agora o homem sabe da </w:t>
      </w:r>
      <w:r>
        <w:rPr>
          <w:rFonts w:ascii="Calibri" w:hAnsi="Calibri" w:cs="Calibri"/>
          <w:color w:val="000000"/>
          <w:shd w:val="clear" w:color="auto" w:fill="FFFFFF"/>
        </w:rPr>
        <w:t>existência do bem e do mal e os lança fora do jardim para que não comam também da árvore da vida e vivam eternamente. Então minha conclusão de que Adão e Eva teriam vidas [materiais] terrenas eternas (infinitas) dentro do jardim está correta?</w:t>
      </w:r>
      <w:r>
        <w:rPr>
          <w:rFonts w:ascii="Calibri" w:hAnsi="Calibri" w:cs="Calibri"/>
          <w:color w:val="000000"/>
          <w:shd w:val="clear" w:color="auto" w:fill="FFFFFF"/>
        </w:rPr>
        <w:br/>
        <w:t>CCCC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RESPO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STA: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br/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br/>
      </w:r>
      <w:r>
        <w:t xml:space="preserve">Ninguém é bom em adivinhar os motivos de Deus que não Ele nos contou. Só sabemos que Deus é infinitamente bom e amoroso, portanto podemos ter certeza de que a expulsão de Adão e Eva do Jardim do Éden foi para o máximo bem eterno deles e nosso. </w:t>
      </w:r>
      <w:r>
        <w:br/>
      </w:r>
      <w:r>
        <w:br/>
        <w:t xml:space="preserve">Mas </w:t>
      </w:r>
      <w:r>
        <w:t xml:space="preserve">aventuremo-nos a pensar alguns centímetros em motivos que podem ser possíveis. Ao que parece, dos v.22-23, </w:t>
      </w:r>
    </w:p>
    <w:p w:rsidR="00000000" w:rsidRDefault="00CC5F0E">
      <w:pPr>
        <w:autoSpaceDE w:val="0"/>
        <w:autoSpaceDN w:val="0"/>
        <w:spacing w:before="30"/>
        <w:ind w:right="45"/>
      </w:pPr>
      <w:hyperlink r:id="rId4" w:history="1">
        <w:r>
          <w:rPr>
            <w:rStyle w:val="Hyperlink"/>
            <w:rFonts w:ascii="Segoe UI" w:hAnsi="Segoe UI" w:cs="Segoe UI"/>
            <w:b/>
            <w:bCs/>
            <w:color w:val="7DBA2C"/>
            <w:sz w:val="18"/>
            <w:szCs w:val="18"/>
            <w:u w:val="none"/>
            <w:lang/>
          </w:rPr>
          <w:t>Gn 3:22-</w:t>
        </w:r>
        <w:r>
          <w:rPr>
            <w:rStyle w:val="Hyperlink"/>
            <w:rFonts w:ascii="Segoe UI" w:hAnsi="Segoe UI" w:cs="Segoe UI"/>
            <w:b/>
            <w:bCs/>
            <w:color w:val="7DBA2C"/>
            <w:sz w:val="18"/>
            <w:szCs w:val="18"/>
            <w:u w:val="none"/>
          </w:rPr>
          <w:t xml:space="preserve">23 </w:t>
        </w:r>
      </w:hyperlink>
      <w:r>
        <w:rPr>
          <w:rFonts w:ascii="Segoe UI" w:hAnsi="Segoe UI" w:cs="Segoe UI"/>
          <w:b/>
          <w:bCs/>
          <w:color w:val="FF0000"/>
          <w:sz w:val="14"/>
          <w:szCs w:val="14"/>
          <w:lang/>
        </w:rPr>
        <w:t> 22</w:t>
      </w:r>
      <w:r>
        <w:rPr>
          <w:rFonts w:ascii="Segoe UI" w:hAnsi="Segoe UI" w:cs="Segoe UI"/>
          <w:b/>
          <w:bCs/>
          <w:color w:val="FF0000"/>
          <w:sz w:val="14"/>
          <w:szCs w:val="14"/>
          <w:lang/>
        </w:rPr>
        <w:t xml:space="preserve"> </w:t>
      </w:r>
      <w:r>
        <w:rPr>
          <w:rFonts w:ascii="Kristen ITC" w:hAnsi="Kristen ITC"/>
          <w:color w:val="0000FF"/>
          <w:lang/>
        </w:rPr>
        <w:t>Então disse o S</w:t>
      </w:r>
      <w:r>
        <w:rPr>
          <w:rFonts w:ascii="Kristen ITC" w:hAnsi="Kristen ITC"/>
          <w:color w:val="0000FF"/>
          <w:sz w:val="16"/>
          <w:szCs w:val="16"/>
          <w:lang/>
        </w:rPr>
        <w:t>ENHOR</w:t>
      </w:r>
      <w:r>
        <w:rPr>
          <w:rFonts w:ascii="Kristen ITC" w:hAnsi="Kristen ITC"/>
          <w:color w:val="0000FF"/>
          <w:lang/>
        </w:rPr>
        <w:t xml:space="preserve"> Deus: Eis que o homem é como um de nós, sabendo o bem e o mal; ora, </w:t>
      </w:r>
      <w:r>
        <w:rPr>
          <w:rFonts w:ascii="Kristen ITC" w:hAnsi="Kristen ITC"/>
          <w:b/>
          <w:bCs/>
          <w:color w:val="0000FF"/>
          <w:sz w:val="22"/>
          <w:szCs w:val="22"/>
          <w:lang/>
        </w:rPr>
        <w:t>para que nã</w:t>
      </w:r>
      <w:r>
        <w:rPr>
          <w:rFonts w:ascii="Kristen ITC" w:hAnsi="Kristen ITC"/>
          <w:b/>
          <w:bCs/>
          <w:color w:val="0000FF"/>
          <w:sz w:val="22"/>
          <w:szCs w:val="22"/>
          <w:lang/>
        </w:rPr>
        <w:t>o estenda a sua mão, e tome também da árvore da vida, e coma e VIVA ETERNAMENTE</w:t>
      </w:r>
      <w:r>
        <w:rPr>
          <w:rFonts w:ascii="Kristen ITC" w:hAnsi="Kristen ITC"/>
          <w:b/>
          <w:bCs/>
          <w:color w:val="0000FF"/>
          <w:sz w:val="22"/>
          <w:szCs w:val="22"/>
          <w:lang/>
        </w:rPr>
        <w:t>,</w:t>
      </w:r>
      <w:r>
        <w:rPr>
          <w:rFonts w:ascii="Segoe UI" w:hAnsi="Segoe UI" w:cs="Segoe UI"/>
          <w:b/>
          <w:bCs/>
          <w:color w:val="FF0000"/>
          <w:sz w:val="16"/>
          <w:szCs w:val="16"/>
          <w:lang/>
        </w:rPr>
        <w:t xml:space="preserve"> 23</w:t>
      </w:r>
      <w:r>
        <w:rPr>
          <w:rFonts w:ascii="Segoe UI" w:hAnsi="Segoe UI" w:cs="Segoe UI"/>
          <w:b/>
          <w:bCs/>
          <w:color w:val="FF0000"/>
          <w:sz w:val="16"/>
          <w:szCs w:val="16"/>
          <w:lang/>
        </w:rPr>
        <w:t xml:space="preserve"> </w:t>
      </w:r>
      <w:r>
        <w:rPr>
          <w:rFonts w:ascii="Kristen ITC" w:hAnsi="Kristen ITC"/>
          <w:b/>
          <w:bCs/>
          <w:color w:val="0000FF"/>
          <w:sz w:val="22"/>
          <w:szCs w:val="22"/>
          <w:lang/>
        </w:rPr>
        <w:t>O S</w:t>
      </w:r>
      <w:r>
        <w:rPr>
          <w:rFonts w:ascii="Kristen ITC" w:hAnsi="Kristen ITC"/>
          <w:b/>
          <w:bCs/>
          <w:color w:val="0000FF"/>
          <w:sz w:val="18"/>
          <w:szCs w:val="18"/>
          <w:lang/>
        </w:rPr>
        <w:t>ENHOR</w:t>
      </w:r>
      <w:r>
        <w:rPr>
          <w:rFonts w:ascii="Kristen ITC" w:hAnsi="Kristen ITC"/>
          <w:b/>
          <w:bCs/>
          <w:color w:val="0000FF"/>
          <w:sz w:val="22"/>
          <w:szCs w:val="22"/>
          <w:lang/>
        </w:rPr>
        <w:t xml:space="preserve"> Deus, pois, o lançou fora do jardim do Éden</w:t>
      </w:r>
      <w:r>
        <w:rPr>
          <w:rFonts w:ascii="Kristen ITC" w:hAnsi="Kristen ITC"/>
          <w:color w:val="0000FF"/>
          <w:lang/>
        </w:rPr>
        <w:t>, para lavrar a terra de que fora tomado</w:t>
      </w:r>
      <w:r>
        <w:rPr>
          <w:rFonts w:ascii="Kristen ITC" w:hAnsi="Kristen ITC"/>
          <w:color w:val="0000FF"/>
          <w:lang/>
        </w:rPr>
        <w:t>.</w:t>
      </w:r>
      <w:r>
        <w:rPr>
          <w:rFonts w:ascii="Segoe UI" w:hAnsi="Segoe UI" w:cs="Segoe UI"/>
          <w:b/>
          <w:bCs/>
          <w:color w:val="FF0000"/>
          <w:sz w:val="14"/>
          <w:szCs w:val="14"/>
          <w:lang/>
        </w:rPr>
        <w:t xml:space="preserve"> </w:t>
      </w:r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t>ACF2007</w:t>
      </w:r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br/>
      </w:r>
      <w:r>
        <w:rPr>
          <w:rFonts w:ascii="Segoe UI" w:hAnsi="Segoe UI" w:cs="Segoe UI"/>
          <w:i/>
          <w:iCs/>
          <w:color w:val="464646"/>
          <w:sz w:val="16"/>
          <w:szCs w:val="16"/>
          <w:lang/>
        </w:rPr>
        <w:br/>
      </w:r>
      <w:r>
        <w:t xml:space="preserve">se Adão e Eva tivessem comido [mesmo uma só vez, ele não precisariam </w:t>
      </w:r>
      <w:r>
        <w:t xml:space="preserve">comer regularmente, tal como os salvos comerão em Ap 22:2,14], </w:t>
      </w:r>
      <w:r>
        <w:br/>
      </w:r>
      <w:r>
        <w:rPr>
          <w:rFonts w:ascii="Segoe UI" w:hAnsi="Segoe UI" w:cs="Segoe UI"/>
          <w:b/>
          <w:bCs/>
          <w:color w:val="FF0000"/>
          <w:sz w:val="16"/>
          <w:szCs w:val="16"/>
          <w:lang/>
        </w:rPr>
        <w:t>2</w:t>
      </w:r>
      <w:r>
        <w:rPr>
          <w:rFonts w:ascii="Segoe UI" w:hAnsi="Segoe UI" w:cs="Segoe UI"/>
          <w:b/>
          <w:bCs/>
          <w:color w:val="FF0000"/>
          <w:sz w:val="16"/>
          <w:szCs w:val="16"/>
          <w:lang/>
        </w:rPr>
        <w:t xml:space="preserve"> </w:t>
      </w:r>
      <w:r>
        <w:rPr>
          <w:rFonts w:ascii="Kristen ITC" w:hAnsi="Kristen ITC"/>
          <w:color w:val="0000FF"/>
          <w:lang/>
        </w:rPr>
        <w:t xml:space="preserve">No meio da sua praça, e de um e de outro lado do rio, </w:t>
      </w:r>
      <w:r>
        <w:rPr>
          <w:rFonts w:ascii="Kristen ITC" w:hAnsi="Kristen ITC"/>
          <w:color w:val="808080"/>
          <w:lang/>
        </w:rPr>
        <w:t>[</w:t>
      </w:r>
      <w:r>
        <w:rPr>
          <w:rFonts w:ascii="Kristen ITC" w:hAnsi="Kristen ITC"/>
          <w:i/>
          <w:iCs/>
          <w:color w:val="808080"/>
          <w:lang/>
        </w:rPr>
        <w:t>estava</w:t>
      </w:r>
      <w:r>
        <w:rPr>
          <w:rFonts w:ascii="Kristen ITC" w:hAnsi="Kristen ITC"/>
          <w:color w:val="808080"/>
          <w:lang/>
        </w:rPr>
        <w:t>]</w:t>
      </w:r>
      <w:r>
        <w:rPr>
          <w:rFonts w:ascii="Kristen ITC" w:hAnsi="Kristen ITC"/>
          <w:color w:val="0000FF"/>
          <w:lang/>
        </w:rPr>
        <w:t xml:space="preserve"> </w:t>
      </w:r>
      <w:r>
        <w:rPr>
          <w:rFonts w:ascii="Kristen ITC" w:hAnsi="Kristen ITC"/>
          <w:b/>
          <w:bCs/>
          <w:color w:val="0000FF"/>
          <w:lang/>
        </w:rPr>
        <w:t>a árvore da vida</w:t>
      </w:r>
      <w:r>
        <w:rPr>
          <w:rFonts w:ascii="Kristen ITC" w:hAnsi="Kristen ITC"/>
          <w:color w:val="0000FF"/>
          <w:lang/>
        </w:rPr>
        <w:t xml:space="preserve">, que produz doze frutos, dando seu fruto de mês em mês; e </w:t>
      </w:r>
      <w:r>
        <w:rPr>
          <w:rFonts w:ascii="Kristen ITC" w:hAnsi="Kristen ITC"/>
          <w:b/>
          <w:bCs/>
          <w:color w:val="0000FF"/>
          <w:lang/>
        </w:rPr>
        <w:t xml:space="preserve">as folhas da árvore </w:t>
      </w:r>
      <w:r>
        <w:rPr>
          <w:rFonts w:ascii="Kristen ITC" w:hAnsi="Kristen ITC"/>
          <w:b/>
          <w:bCs/>
          <w:color w:val="808080"/>
          <w:lang/>
        </w:rPr>
        <w:t>[</w:t>
      </w:r>
      <w:r>
        <w:rPr>
          <w:rFonts w:ascii="Kristen ITC" w:hAnsi="Kristen ITC"/>
          <w:b/>
          <w:bCs/>
          <w:i/>
          <w:iCs/>
          <w:color w:val="808080"/>
          <w:lang/>
        </w:rPr>
        <w:t>são</w:t>
      </w:r>
      <w:r>
        <w:rPr>
          <w:rFonts w:ascii="Kristen ITC" w:hAnsi="Kristen ITC"/>
          <w:b/>
          <w:bCs/>
          <w:color w:val="808080"/>
          <w:lang/>
        </w:rPr>
        <w:t>]</w:t>
      </w:r>
      <w:r>
        <w:rPr>
          <w:rFonts w:ascii="Kristen ITC" w:hAnsi="Kristen ITC"/>
          <w:b/>
          <w:bCs/>
          <w:color w:val="0000FF"/>
          <w:lang/>
        </w:rPr>
        <w:t xml:space="preserve"> para a saúde das nações</w:t>
      </w:r>
      <w:r>
        <w:rPr>
          <w:rFonts w:ascii="Kristen ITC" w:hAnsi="Kristen ITC"/>
          <w:color w:val="0000FF"/>
          <w:lang/>
        </w:rPr>
        <w:t>.</w:t>
      </w:r>
      <w:r>
        <w:rPr>
          <w:rFonts w:ascii="Kristen ITC" w:hAnsi="Kristen ITC"/>
          <w:color w:val="0000FF"/>
          <w:lang/>
        </w:rPr>
        <w:br/>
      </w:r>
      <w:r>
        <w:rPr>
          <w:rFonts w:ascii="Segoe UI" w:hAnsi="Segoe UI" w:cs="Segoe UI"/>
          <w:b/>
          <w:bCs/>
          <w:color w:val="FF0000"/>
          <w:sz w:val="16"/>
          <w:szCs w:val="16"/>
          <w:lang/>
        </w:rPr>
        <w:t>1</w:t>
      </w:r>
      <w:r>
        <w:rPr>
          <w:rFonts w:ascii="Segoe UI" w:hAnsi="Segoe UI" w:cs="Segoe UI"/>
          <w:b/>
          <w:bCs/>
          <w:color w:val="FF0000"/>
          <w:sz w:val="16"/>
          <w:szCs w:val="16"/>
          <w:lang/>
        </w:rPr>
        <w:t>4</w:t>
      </w:r>
      <w:r>
        <w:rPr>
          <w:rFonts w:ascii="Segoe UI" w:hAnsi="Segoe UI" w:cs="Segoe UI"/>
          <w:b/>
          <w:bCs/>
          <w:color w:val="FF0000"/>
          <w:sz w:val="16"/>
          <w:szCs w:val="16"/>
          <w:lang/>
        </w:rPr>
        <w:t xml:space="preserve"> </w:t>
      </w:r>
      <w:r>
        <w:rPr>
          <w:rFonts w:ascii="Kristen ITC" w:hAnsi="Kristen ITC"/>
          <w:color w:val="0000FF"/>
          <w:lang/>
        </w:rPr>
        <w:t xml:space="preserve">Bem-aventurados aqueles que guardam os seus mandamentos, para que </w:t>
      </w:r>
      <w:r>
        <w:rPr>
          <w:rFonts w:ascii="Kristen ITC" w:hAnsi="Kristen ITC"/>
          <w:b/>
          <w:bCs/>
          <w:color w:val="0000FF"/>
          <w:lang/>
        </w:rPr>
        <w:t>tenham direito à árvore da vida, e possam entrar na cidade pelas portas.</w:t>
      </w:r>
      <w:bookmarkStart w:id="1" w:name="_FOOTER_SECTION_"/>
      <w:bookmarkEnd w:id="1"/>
    </w:p>
    <w:p w:rsidR="00CC5F0E" w:rsidRDefault="00CC5F0E">
      <w:r>
        <w:br/>
        <w:t>então Adão e Eva teriam se tornados imortais, nunca morreriam fisicamente quer por  idade ou por doença, nunca pod</w:t>
      </w:r>
      <w:r>
        <w:t>eriam ser mortos, não existiria morte física no universo, e isso seria o pior de todos os males imagináveis, pois, mesmo se Cristo encarnasse, Ele não poderia ser morto em nosso lugar, portanto Adão e todos os seus descendentes, sem exceção, nunca poderiam</w:t>
      </w:r>
      <w:r>
        <w:t xml:space="preserve"> ser salvos, viveriam sempre se aprofundando em pecado, viveriam vidas materiais eternas mas em separação de Deus, sem possibilidade de ninguém escapar disso, e penso que este sofrimento seria no inferno de fogo eterno; penso que, no momento em que Adão e </w:t>
      </w:r>
      <w:r>
        <w:t xml:space="preserve">Eva comessem da Árvore da Vida, ganhariam vida material eterna, mas seriam imediatamente levados para o inferno, onde teriam permissão para procriar, e, hoje, haveria trilhões ou quatrilhões, incontáveis, de homens e mulheres em corpos materiais e urrando </w:t>
      </w:r>
      <w:r>
        <w:t>de dor sem parar, no inferno, mas a terra e os céus estariam para sempre vazios de seres humanos.</w:t>
      </w:r>
      <w:r>
        <w:br/>
      </w:r>
      <w:r>
        <w:br/>
        <w:t>Hélio.</w:t>
      </w:r>
    </w:p>
    <w:sectPr w:rsidR="00CC5F0E">
      <w:pgSz w:w="11907" w:h="16840"/>
      <w:pgMar w:top="567" w:right="567" w:bottom="720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61"/>
  <w:defaultTabStop w:val="708"/>
  <w:hyphenationZone w:val="425"/>
  <w:noPunctuationKerning/>
  <w:characterSpacingControl w:val="doNotCompress"/>
  <w:compat/>
  <w:rsids>
    <w:rsidRoot w:val="001C6EE5"/>
    <w:rsid w:val="001C6EE5"/>
    <w:rsid w:val="00CC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="Times New Roman" w:hAnsi="Calibri Light" w:cs="Calibri Light"/>
        <w:color w:val="1F3763"/>
        <w:sz w:val="24"/>
        <w:szCs w:val="24"/>
        <w:u w:val="single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Theme="minorEastAsia" w:hAnsi="Times New Roman" w:cs="Times New Roman"/>
      <w:color w:val="auto"/>
      <w:sz w:val="20"/>
      <w:szCs w:val="20"/>
      <w:u w:val="none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/>
      <w:jc w:val="center"/>
      <w:outlineLvl w:val="0"/>
    </w:pPr>
    <w:rPr>
      <w:rFonts w:ascii="Wide Latin" w:hAnsi="Wide Latin"/>
      <w:b/>
      <w:bCs/>
      <w:color w:val="FF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rFonts w:ascii="Calibri Light" w:hAnsi="Calibri Light" w:cs="Calibri Light"/>
      <w:b/>
      <w:bCs/>
      <w:color w:val="2F5496"/>
      <w:sz w:val="26"/>
      <w:szCs w:val="26"/>
      <w:u w:val="single"/>
    </w:rPr>
  </w:style>
  <w:style w:type="paragraph" w:styleId="Ttulo3">
    <w:name w:val="heading 3"/>
    <w:basedOn w:val="Normal"/>
    <w:link w:val="Ttulo3Char"/>
    <w:uiPriority w:val="9"/>
    <w:qFormat/>
    <w:pPr>
      <w:keepNext/>
      <w:spacing w:before="40"/>
      <w:outlineLvl w:val="2"/>
    </w:pPr>
    <w:rPr>
      <w:rFonts w:ascii="Calibri Light" w:hAnsi="Calibri Light" w:cs="Calibri Light"/>
      <w:b/>
      <w:bCs/>
      <w:color w:val="1F3763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Wide Latin" w:hAnsi="Wide Latin" w:hint="default"/>
      <w:b/>
      <w:bCs/>
      <w:color w:val="FF000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Times New Roman" w:hAnsi="Times New Roman" w:cs="Times New Roman" w:hint="default"/>
      <w:b/>
      <w:bCs/>
      <w:color w:val="2F549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paragraph" w:styleId="Citao">
    <w:name w:val="Quote"/>
    <w:basedOn w:val="Normal"/>
    <w:link w:val="CitaoChar"/>
    <w:uiPriority w:val="29"/>
    <w:qFormat/>
    <w:pPr>
      <w:spacing w:before="100" w:after="100"/>
      <w:ind w:left="284" w:right="284"/>
      <w:jc w:val="center"/>
    </w:pPr>
    <w:rPr>
      <w:rFonts w:ascii="Bradley Hand ITC" w:hAnsi="Bradley Hand ITC"/>
      <w:color w:val="404040"/>
    </w:rPr>
  </w:style>
  <w:style w:type="character" w:customStyle="1" w:styleId="CitaoChar">
    <w:name w:val="Citação Char"/>
    <w:basedOn w:val="Fontepargpadro"/>
    <w:link w:val="Citao"/>
    <w:uiPriority w:val="29"/>
    <w:rPr>
      <w:rFonts w:ascii="Bradley Hand ITC" w:hAnsi="Bradley Hand ITC" w:hint="default"/>
      <w:strike w:val="0"/>
      <w:dstrike w:val="0"/>
      <w:color w:val="404040"/>
      <w:u w:val="none"/>
      <w:effect w:val="none"/>
    </w:rPr>
  </w:style>
  <w:style w:type="character" w:customStyle="1" w:styleId="NotadeRodapChar">
    <w:name w:val="Nota de Rodapé Char"/>
    <w:basedOn w:val="Fontepargpadro"/>
    <w:link w:val="NotadeRodap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customStyle="1" w:styleId="NotadeRodap">
    <w:name w:val="Nota de Rodapé"/>
    <w:basedOn w:val="Normal"/>
    <w:link w:val="NotadeRodapChar"/>
    <w:rPr>
      <w:sz w:val="16"/>
      <w:szCs w:val="16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Calibri Light" w:hAnsi="Calibri Light" w:cs="Calibri Light"/>
      <w:color w:val="1F3763"/>
      <w:sz w:val="24"/>
      <w:szCs w:val="24"/>
      <w:u w:val="single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LIDX:0|_VLVREF_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Que Deus Expulsou Adão e Eva do Éden Para Que Não Comessem Da Árvore Da Vida?</dc:title>
  <dc:creator>Helio</dc:creator>
  <cp:lastModifiedBy>Helio</cp:lastModifiedBy>
  <cp:revision>2</cp:revision>
  <dcterms:created xsi:type="dcterms:W3CDTF">2020-09-30T21:04:00Z</dcterms:created>
  <dcterms:modified xsi:type="dcterms:W3CDTF">2020-09-30T21:04:00Z</dcterms:modified>
</cp:coreProperties>
</file>