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46920">
      <w:pPr>
        <w:pStyle w:val="Ttulo1"/>
        <w:rPr>
          <w:rFonts w:eastAsia="Times New Roman"/>
        </w:rPr>
      </w:pPr>
      <w:r>
        <w:rPr>
          <w:rFonts w:eastAsia="Times New Roman"/>
          <w:b/>
          <w:bCs/>
          <w:sz w:val="40"/>
          <w:szCs w:val="40"/>
        </w:rPr>
        <w:t xml:space="preserve">Pecaram </w:t>
      </w:r>
      <w:r w:rsidR="00877D76">
        <w:rPr>
          <w:rFonts w:eastAsia="Times New Roman"/>
          <w:b/>
          <w:bCs/>
          <w:sz w:val="40"/>
          <w:szCs w:val="40"/>
        </w:rPr>
        <w:t xml:space="preserve">Os Anjos </w:t>
      </w:r>
      <w:r w:rsidR="00877D76">
        <w:rPr>
          <w:rFonts w:eastAsia="Times New Roman"/>
          <w:b/>
          <w:bCs/>
          <w:sz w:val="20"/>
          <w:szCs w:val="20"/>
        </w:rPr>
        <w:t>[já Caídos]</w:t>
      </w:r>
      <w:r w:rsidR="00877D76">
        <w:rPr>
          <w:rFonts w:eastAsia="Times New Roman"/>
          <w:b/>
          <w:bCs/>
          <w:sz w:val="40"/>
          <w:szCs w:val="40"/>
        </w:rPr>
        <w:t xml:space="preserve"> </w:t>
      </w:r>
      <w:r w:rsidR="00877D76">
        <w:rPr>
          <w:rFonts w:eastAsia="Times New Roman"/>
          <w:b/>
          <w:bCs/>
          <w:sz w:val="40"/>
          <w:szCs w:val="40"/>
        </w:rPr>
        <w:t>Com As Mulheres</w:t>
      </w:r>
      <w:r>
        <w:rPr>
          <w:rFonts w:eastAsia="Times New Roman"/>
          <w:b/>
          <w:bCs/>
          <w:sz w:val="40"/>
          <w:szCs w:val="40"/>
        </w:rPr>
        <w:t>,</w:t>
      </w:r>
      <w:r w:rsidR="00877D76">
        <w:rPr>
          <w:rFonts w:eastAsia="Times New Roman"/>
          <w:b/>
          <w:bCs/>
          <w:sz w:val="40"/>
          <w:szCs w:val="40"/>
        </w:rPr>
        <w:t xml:space="preserve"> Em Gênesis 6?</w:t>
      </w:r>
    </w:p>
    <w:p w:rsidR="00000000" w:rsidRDefault="00877D76">
      <w:pPr>
        <w:spacing w:after="240"/>
        <w:jc w:val="center"/>
      </w:pPr>
      <w:r>
        <w:rPr>
          <w:sz w:val="24"/>
          <w:szCs w:val="24"/>
        </w:rPr>
        <w:br/>
        <w:t>Leandro Antônio de Lima</w:t>
      </w:r>
      <w:r w:rsidR="00F46920">
        <w:rPr>
          <w:sz w:val="24"/>
          <w:szCs w:val="24"/>
        </w:rPr>
        <w:br/>
      </w:r>
      <w:r>
        <w:rPr>
          <w:sz w:val="24"/>
          <w:szCs w:val="24"/>
        </w:rPr>
        <w:br/>
      </w:r>
      <w:r>
        <w:rPr>
          <w:b w:val="0"/>
          <w:bCs w:val="0"/>
          <w:sz w:val="24"/>
          <w:szCs w:val="24"/>
        </w:rPr>
        <w:t>Pr. da Igreja Presbiteriana de Santo Amaro</w:t>
      </w:r>
      <w:r>
        <w:rPr>
          <w:b w:val="0"/>
          <w:bCs w:val="0"/>
          <w:sz w:val="24"/>
          <w:szCs w:val="24"/>
        </w:rPr>
        <w:br/>
      </w:r>
      <w:r>
        <w:rPr>
          <w:b w:val="0"/>
          <w:bCs w:val="0"/>
          <w:sz w:val="24"/>
          <w:szCs w:val="24"/>
        </w:rPr>
        <w:br/>
      </w:r>
      <w:hyperlink r:id="rId4" w:history="1">
        <w:r>
          <w:rPr>
            <w:rStyle w:val="Hyperlink"/>
            <w:b w:val="0"/>
            <w:bCs w:val="0"/>
            <w:sz w:val="24"/>
            <w:szCs w:val="24"/>
            <w:u w:val="none"/>
          </w:rPr>
          <w:t>http://www.ipsantoamaro.com.br/artigos/os-anjos-pecaram-com-as-mulheres-em-genesis-6.html</w:t>
        </w:r>
      </w:hyperlink>
      <w:r>
        <w:rPr>
          <w:b w:val="0"/>
          <w:bCs w:val="0"/>
          <w:sz w:val="24"/>
          <w:szCs w:val="24"/>
        </w:rPr>
        <w:t>, 2016</w:t>
      </w:r>
      <w:r>
        <w:rPr>
          <w:b w:val="0"/>
          <w:bCs w:val="0"/>
          <w:sz w:val="24"/>
          <w:szCs w:val="24"/>
        </w:rPr>
        <w:br/>
      </w:r>
      <w:r>
        <w:rPr>
          <w:sz w:val="24"/>
          <w:szCs w:val="24"/>
        </w:rPr>
        <w:br/>
      </w:r>
      <w:r>
        <w:rPr>
          <w:sz w:val="24"/>
          <w:szCs w:val="24"/>
        </w:rPr>
        <w:br/>
      </w:r>
    </w:p>
    <w:p w:rsidR="00000000" w:rsidRDefault="00877D76">
      <w:pPr>
        <w:autoSpaceDE w:val="0"/>
        <w:autoSpaceDN w:val="0"/>
        <w:spacing w:before="30" w:after="30"/>
        <w:ind w:right="45" w:firstLine="0"/>
      </w:pPr>
      <w:r>
        <w:rPr>
          <w:b w:val="0"/>
          <w:bCs w:val="0"/>
          <w:sz w:val="24"/>
          <w:szCs w:val="24"/>
        </w:rPr>
        <w:t xml:space="preserve">             Há algum tempo, tenho recebido diversos pedidos para escrever algo a respeito deste tema, principalmente, porque muitos sabem minha posição a </w:t>
      </w:r>
      <w:r>
        <w:rPr>
          <w:b w:val="0"/>
          <w:bCs w:val="0"/>
          <w:sz w:val="24"/>
          <w:szCs w:val="24"/>
        </w:rPr>
        <w:t>respeito, e não poucos a acham estranha, sendo justo, portanto, dar algumas explicações.</w:t>
      </w:r>
      <w:r>
        <w:rPr>
          <w:b w:val="0"/>
          <w:bCs w:val="0"/>
          <w:sz w:val="24"/>
          <w:szCs w:val="24"/>
        </w:rPr>
        <w:br/>
      </w:r>
      <w:r>
        <w:rPr>
          <w:b w:val="0"/>
          <w:bCs w:val="0"/>
          <w:sz w:val="24"/>
          <w:szCs w:val="24"/>
        </w:rPr>
        <w:br/>
        <w:t xml:space="preserve">             A seguir, vou expor em poucas linhas o que entendo desse assunto, porém, antes gostaria de fazer algumas ressalvas. Esse não é um assunto essencial para </w:t>
      </w:r>
      <w:r>
        <w:rPr>
          <w:b w:val="0"/>
          <w:bCs w:val="0"/>
          <w:sz w:val="24"/>
          <w:szCs w:val="24"/>
        </w:rPr>
        <w:t>a fé cristã ou reformada. Não é um assunto que se deveria criar grandes polêmicas em cima dele, afinal, ninguém vai ganhar nada (ou perder) se conseguir provar ou deixar de provar sua própria posição. Portanto, os interessados deveriam apenas ler os argume</w:t>
      </w:r>
      <w:r>
        <w:rPr>
          <w:b w:val="0"/>
          <w:bCs w:val="0"/>
          <w:sz w:val="24"/>
          <w:szCs w:val="24"/>
        </w:rPr>
        <w:t>ntos desta ou daquela posição, e reter o que é bom. Mesmo se achar que não há nada de bom para reter, é um direito. Qualquer tipo de disputa, nesse sentido, acaba sendo prejudicial à causa de Cristo, pois expõe nossas divisões entre os incrédulos, impedind</w:t>
      </w:r>
      <w:r>
        <w:rPr>
          <w:b w:val="0"/>
          <w:bCs w:val="0"/>
          <w:sz w:val="24"/>
          <w:szCs w:val="24"/>
        </w:rPr>
        <w:t xml:space="preserve">o-os de crer que Jesus é o enviado do Pai (Jo 17.21). </w:t>
      </w:r>
      <w:r>
        <w:rPr>
          <w:b w:val="0"/>
          <w:bCs w:val="0"/>
          <w:sz w:val="24"/>
          <w:szCs w:val="24"/>
        </w:rPr>
        <w:br/>
      </w:r>
      <w:r>
        <w:rPr>
          <w:rFonts w:ascii="Kristen ITC" w:hAnsi="Kristen ITC"/>
          <w:b w:val="0"/>
          <w:bCs w:val="0"/>
          <w:color w:val="0000FF"/>
          <w:sz w:val="16"/>
          <w:szCs w:val="16"/>
          <w:lang/>
        </w:rPr>
        <w:t xml:space="preserve">Para que todos sejam um, como tu, ó Pai, o és em mim, e eu em ti; </w:t>
      </w:r>
      <w:r>
        <w:rPr>
          <w:rFonts w:ascii="Kristen ITC" w:hAnsi="Kristen ITC"/>
          <w:color w:val="0000FF"/>
          <w:sz w:val="16"/>
          <w:szCs w:val="16"/>
          <w:lang/>
        </w:rPr>
        <w:t>que também eles sejam um em nós, para que o mundo creia que tu me enviaste</w:t>
      </w:r>
      <w:r>
        <w:rPr>
          <w:rFonts w:ascii="Kristen ITC" w:hAnsi="Kristen ITC"/>
          <w:b w:val="0"/>
          <w:bCs w:val="0"/>
          <w:color w:val="0000FF"/>
          <w:sz w:val="16"/>
          <w:szCs w:val="16"/>
          <w:lang/>
        </w:rPr>
        <w:t xml:space="preserve">. </w:t>
      </w:r>
      <w:r>
        <w:rPr>
          <w:rFonts w:ascii="Kristen ITC" w:hAnsi="Kristen ITC"/>
          <w:b w:val="0"/>
          <w:bCs w:val="0"/>
          <w:color w:val="0000FF"/>
          <w:sz w:val="16"/>
          <w:szCs w:val="16"/>
        </w:rPr>
        <w:t>ACF</w:t>
      </w:r>
      <w:r>
        <w:rPr>
          <w:b w:val="0"/>
          <w:bCs w:val="0"/>
          <w:sz w:val="24"/>
          <w:szCs w:val="24"/>
        </w:rPr>
        <w:br/>
      </w:r>
      <w:r>
        <w:rPr>
          <w:b w:val="0"/>
          <w:bCs w:val="0"/>
          <w:sz w:val="24"/>
          <w:szCs w:val="24"/>
        </w:rPr>
        <w:br/>
        <w:t xml:space="preserve">             Uma vez que, efetivamente, acredito que </w:t>
      </w:r>
      <w:r>
        <w:rPr>
          <w:b w:val="0"/>
          <w:bCs w:val="0"/>
          <w:sz w:val="24"/>
          <w:szCs w:val="24"/>
          <w:lang w:val="pt-PT"/>
        </w:rPr>
        <w:t>a</w:t>
      </w:r>
      <w:r>
        <w:rPr>
          <w:b w:val="0"/>
          <w:bCs w:val="0"/>
          <w:sz w:val="24"/>
          <w:szCs w:val="24"/>
          <w:lang w:val="pt-PT"/>
        </w:rPr>
        <w:t xml:space="preserve">lguns </w:t>
      </w:r>
      <w:r>
        <w:rPr>
          <w:b w:val="0"/>
          <w:bCs w:val="0"/>
          <w:sz w:val="24"/>
          <w:szCs w:val="24"/>
        </w:rPr>
        <w:t xml:space="preserve">anjos caídos se relacionaram com as mulheres em Gênesis 6, vou apenas expor meus argumentos a seguir, sem me preocupar em expor a outra posição, a qual advoguei por bastante tempo, mas hoje, não consigo mais defendê-la, por estar convencido de que a </w:t>
      </w:r>
      <w:r>
        <w:rPr>
          <w:b w:val="0"/>
          <w:bCs w:val="0"/>
          <w:sz w:val="24"/>
          <w:szCs w:val="24"/>
        </w:rPr>
        <w:t>evidência bíblica é majoritariamente contrária a ela.</w:t>
      </w:r>
      <w:r>
        <w:rPr>
          <w:b w:val="0"/>
          <w:bCs w:val="0"/>
          <w:sz w:val="24"/>
          <w:szCs w:val="24"/>
        </w:rPr>
        <w:br/>
      </w:r>
      <w:r>
        <w:rPr>
          <w:b w:val="0"/>
          <w:bCs w:val="0"/>
          <w:sz w:val="24"/>
          <w:szCs w:val="24"/>
        </w:rPr>
        <w:br/>
        <w:t>             Inicialmente, deve ser dito que a simples leitura de Gênesis 6, não é suficiente para definir a posição:</w:t>
      </w:r>
      <w:r>
        <w:rPr>
          <w:b w:val="0"/>
          <w:bCs w:val="0"/>
          <w:sz w:val="24"/>
          <w:szCs w:val="24"/>
        </w:rPr>
        <w:br/>
      </w:r>
      <w:r>
        <w:rPr>
          <w:b w:val="0"/>
          <w:bCs w:val="0"/>
          <w:sz w:val="24"/>
          <w:szCs w:val="24"/>
        </w:rPr>
        <w:br/>
        <w:t>             </w:t>
      </w:r>
      <w:r>
        <w:rPr>
          <w:rFonts w:ascii="Kristen ITC" w:hAnsi="Kristen ITC"/>
          <w:b w:val="0"/>
          <w:bCs w:val="0"/>
          <w:color w:val="0000FF"/>
          <w:sz w:val="16"/>
          <w:szCs w:val="16"/>
        </w:rPr>
        <w:t xml:space="preserve">1 </w:t>
      </w:r>
      <w:r>
        <w:rPr>
          <w:rFonts w:ascii="Kristen ITC" w:hAnsi="Kristen ITC"/>
          <w:b w:val="0"/>
          <w:bCs w:val="0"/>
          <w:color w:val="0000FF"/>
          <w:sz w:val="16"/>
          <w:szCs w:val="16"/>
          <w:lang/>
        </w:rPr>
        <w:t xml:space="preserve">E aconteceu que, como os homens começaram a multiplicar-se sobre a </w:t>
      </w:r>
      <w:r>
        <w:rPr>
          <w:rFonts w:ascii="Kristen ITC" w:hAnsi="Kristen ITC"/>
          <w:b w:val="0"/>
          <w:bCs w:val="0"/>
          <w:color w:val="0000FF"/>
          <w:sz w:val="16"/>
          <w:szCs w:val="16"/>
          <w:lang/>
        </w:rPr>
        <w:t>face da terra, e lhes nasceram filhas,</w:t>
      </w:r>
      <w:r>
        <w:rPr>
          <w:rFonts w:ascii="Kristen ITC" w:hAnsi="Kristen ITC"/>
          <w:color w:val="000000"/>
          <w:sz w:val="12"/>
          <w:szCs w:val="12"/>
          <w:lang/>
        </w:rPr>
        <w:t xml:space="preserve"> </w:t>
      </w:r>
      <w:r>
        <w:rPr>
          <w:rFonts w:ascii="Kristen ITC" w:hAnsi="Kristen ITC"/>
          <w:b w:val="0"/>
          <w:bCs w:val="0"/>
          <w:color w:val="0000FF"/>
          <w:sz w:val="16"/>
          <w:szCs w:val="16"/>
        </w:rPr>
        <w:t xml:space="preserve">2 </w:t>
      </w:r>
      <w:r>
        <w:rPr>
          <w:rFonts w:ascii="Kristen ITC" w:hAnsi="Kristen ITC"/>
          <w:color w:val="0000FF"/>
          <w:sz w:val="16"/>
          <w:szCs w:val="16"/>
          <w:lang/>
        </w:rPr>
        <w:t>Viram os filhos de Deus que as filhas dos homens eram formosas; e tomaram para si mulheres de todas as que escolheram</w:t>
      </w:r>
      <w:r>
        <w:rPr>
          <w:b w:val="0"/>
          <w:bCs w:val="0"/>
          <w:i/>
          <w:iCs/>
          <w:sz w:val="24"/>
          <w:szCs w:val="24"/>
        </w:rPr>
        <w:t>.</w:t>
      </w:r>
      <w:r>
        <w:rPr>
          <w:b w:val="0"/>
          <w:bCs w:val="0"/>
          <w:sz w:val="24"/>
          <w:szCs w:val="24"/>
        </w:rPr>
        <w:t xml:space="preserve"> (Gn 6.1-2)</w:t>
      </w:r>
      <w:r>
        <w:rPr>
          <w:b w:val="0"/>
          <w:bCs w:val="0"/>
          <w:sz w:val="24"/>
          <w:szCs w:val="24"/>
        </w:rPr>
        <w:br/>
      </w:r>
      <w:r>
        <w:rPr>
          <w:b w:val="0"/>
          <w:bCs w:val="0"/>
          <w:sz w:val="24"/>
          <w:szCs w:val="24"/>
        </w:rPr>
        <w:br/>
        <w:t xml:space="preserve">             Em si mesma, a passagem poderia ser aplicada naturalmente à mistura de </w:t>
      </w:r>
      <w:r>
        <w:rPr>
          <w:b w:val="0"/>
          <w:bCs w:val="0"/>
          <w:sz w:val="24"/>
          <w:szCs w:val="24"/>
        </w:rPr>
        <w:t>raças, ou seja, que os descendentes de Sete se casaram com as descendentes de Caim. Porém, desde os tempos antigos, os rabinos judeus tiveram dificuldades de aceitar essa posição, e um dos motivos era o fato de apenas “homens" da descendência de Sete, se c</w:t>
      </w:r>
      <w:r>
        <w:rPr>
          <w:b w:val="0"/>
          <w:bCs w:val="0"/>
          <w:sz w:val="24"/>
          <w:szCs w:val="24"/>
        </w:rPr>
        <w:t>asar</w:t>
      </w:r>
      <w:r>
        <w:rPr>
          <w:b w:val="0"/>
          <w:bCs w:val="0"/>
          <w:sz w:val="24"/>
          <w:szCs w:val="24"/>
          <w:lang w:val="pt-PT"/>
        </w:rPr>
        <w:t>e</w:t>
      </w:r>
      <w:r>
        <w:rPr>
          <w:b w:val="0"/>
          <w:bCs w:val="0"/>
          <w:sz w:val="24"/>
          <w:szCs w:val="24"/>
        </w:rPr>
        <w:t xml:space="preserve">m com “mulheres" da descendência de Caim. Por que não vice e versa? Mas, claro, isso não resolve a questão. Porém, os rabinos notaram que </w:t>
      </w:r>
      <w:r>
        <w:rPr>
          <w:sz w:val="24"/>
          <w:szCs w:val="24"/>
        </w:rPr>
        <w:t>no Antigo Testamento, em nenhum lugar o termo “filhos de Deus” é aplicado diretamente aos homens</w:t>
      </w:r>
      <w:r>
        <w:rPr>
          <w:b w:val="0"/>
          <w:bCs w:val="0"/>
          <w:sz w:val="24"/>
          <w:szCs w:val="24"/>
        </w:rPr>
        <w:t xml:space="preserve">. Na verdade, </w:t>
      </w:r>
      <w:r>
        <w:rPr>
          <w:sz w:val="24"/>
          <w:szCs w:val="24"/>
        </w:rPr>
        <w:t>for</w:t>
      </w:r>
      <w:r>
        <w:rPr>
          <w:sz w:val="24"/>
          <w:szCs w:val="24"/>
        </w:rPr>
        <w:t>a de Gênesis 6, o termo só aparece no livro de Jó (1:6; 2:1) e no Salmo 29.1.</w:t>
      </w:r>
      <w:r>
        <w:rPr>
          <w:b w:val="0"/>
          <w:bCs w:val="0"/>
          <w:sz w:val="24"/>
          <w:szCs w:val="24"/>
        </w:rPr>
        <w:t xml:space="preserve"> </w:t>
      </w:r>
      <w:r>
        <w:rPr>
          <w:b w:val="0"/>
          <w:bCs w:val="0"/>
          <w:sz w:val="24"/>
          <w:szCs w:val="24"/>
        </w:rPr>
        <w:br/>
      </w:r>
      <w:r>
        <w:rPr>
          <w:sz w:val="24"/>
          <w:szCs w:val="24"/>
        </w:rPr>
        <w:t>No livro de Jó, ele claramente é aplicado aos anjos, entre os quais estava Satanás:</w:t>
      </w:r>
      <w:r>
        <w:rPr>
          <w:b w:val="0"/>
          <w:bCs w:val="0"/>
          <w:sz w:val="24"/>
          <w:szCs w:val="24"/>
        </w:rPr>
        <w:t xml:space="preserve"> </w:t>
      </w:r>
      <w:r>
        <w:rPr>
          <w:b w:val="0"/>
          <w:bCs w:val="0"/>
          <w:sz w:val="24"/>
          <w:szCs w:val="24"/>
        </w:rPr>
        <w:br/>
      </w:r>
      <w:hyperlink r:id="rId5" w:history="1">
        <w:r>
          <w:rPr>
            <w:rStyle w:val="Hyperlink"/>
            <w:rFonts w:ascii="Kristen ITC" w:hAnsi="Kristen ITC"/>
            <w:b w:val="0"/>
            <w:bCs w:val="0"/>
            <w:sz w:val="16"/>
            <w:szCs w:val="16"/>
            <w:u w:val="none"/>
            <w:lang/>
          </w:rPr>
          <w:t xml:space="preserve">Jó 1:6 </w:t>
        </w:r>
      </w:hyperlink>
      <w:r>
        <w:rPr>
          <w:rFonts w:ascii="Kristen ITC" w:hAnsi="Kristen ITC"/>
          <w:b w:val="0"/>
          <w:bCs w:val="0"/>
          <w:color w:val="0000FF"/>
          <w:sz w:val="16"/>
          <w:szCs w:val="16"/>
          <w:lang/>
        </w:rPr>
        <w:t xml:space="preserve">E </w:t>
      </w:r>
      <w:r>
        <w:rPr>
          <w:rFonts w:ascii="Kristen ITC" w:hAnsi="Kristen ITC"/>
          <w:color w:val="0000FF"/>
          <w:sz w:val="16"/>
          <w:szCs w:val="16"/>
          <w:lang/>
        </w:rPr>
        <w:t xml:space="preserve">num dia </w:t>
      </w:r>
      <w:r>
        <w:rPr>
          <w:rFonts w:ascii="Kristen ITC" w:hAnsi="Kristen ITC"/>
          <w:color w:val="0000FF"/>
          <w:sz w:val="16"/>
          <w:szCs w:val="16"/>
          <w:lang/>
        </w:rPr>
        <w:t>em que os filhos de Deus vieram apresentar-se perante o SENHOR, veio também Satanás entre eles</w:t>
      </w:r>
      <w:r>
        <w:rPr>
          <w:rFonts w:ascii="Kristen ITC" w:hAnsi="Kristen ITC"/>
          <w:b w:val="0"/>
          <w:bCs w:val="0"/>
          <w:color w:val="0000FF"/>
          <w:sz w:val="16"/>
          <w:szCs w:val="16"/>
          <w:lang/>
        </w:rPr>
        <w:t>. ACF2007</w:t>
      </w:r>
    </w:p>
    <w:p w:rsidR="00000000" w:rsidRDefault="00877D76">
      <w:pPr>
        <w:autoSpaceDE w:val="0"/>
        <w:autoSpaceDN w:val="0"/>
        <w:spacing w:before="30" w:after="30"/>
        <w:ind w:right="45" w:firstLine="0"/>
      </w:pPr>
      <w:hyperlink r:id="rId6" w:history="1">
        <w:r>
          <w:rPr>
            <w:rStyle w:val="Hyperlink"/>
            <w:rFonts w:ascii="Kristen ITC" w:hAnsi="Kristen ITC"/>
            <w:b w:val="0"/>
            <w:bCs w:val="0"/>
            <w:sz w:val="16"/>
            <w:szCs w:val="16"/>
            <w:u w:val="none"/>
            <w:lang/>
          </w:rPr>
          <w:t xml:space="preserve">Jó 2:1 </w:t>
        </w:r>
      </w:hyperlink>
      <w:r>
        <w:rPr>
          <w:rFonts w:ascii="Kristen ITC" w:hAnsi="Kristen ITC"/>
          <w:b w:val="0"/>
          <w:bCs w:val="0"/>
          <w:color w:val="0000FF"/>
          <w:sz w:val="16"/>
          <w:szCs w:val="16"/>
          <w:lang/>
        </w:rPr>
        <w:t xml:space="preserve">E, vindo outro dia, em que </w:t>
      </w:r>
      <w:r>
        <w:rPr>
          <w:rFonts w:ascii="Kristen ITC" w:hAnsi="Kristen ITC"/>
          <w:color w:val="0000FF"/>
          <w:sz w:val="16"/>
          <w:szCs w:val="16"/>
          <w:lang/>
        </w:rPr>
        <w:t>os filhos de Deus vieram apresentar-se perante o SENHOR, veio também Satanás entre el</w:t>
      </w:r>
      <w:r>
        <w:rPr>
          <w:rFonts w:ascii="Kristen ITC" w:hAnsi="Kristen ITC"/>
          <w:color w:val="0000FF"/>
          <w:sz w:val="16"/>
          <w:szCs w:val="16"/>
          <w:lang/>
        </w:rPr>
        <w:t>es, apresentar-se perante o SENHOR</w:t>
      </w:r>
      <w:r>
        <w:rPr>
          <w:rFonts w:ascii="Kristen ITC" w:hAnsi="Kristen ITC"/>
          <w:b w:val="0"/>
          <w:bCs w:val="0"/>
          <w:color w:val="0000FF"/>
          <w:sz w:val="16"/>
          <w:szCs w:val="16"/>
          <w:lang/>
        </w:rPr>
        <w:t>. ACF2007</w:t>
      </w:r>
    </w:p>
    <w:p w:rsidR="00000000" w:rsidRDefault="00877D76">
      <w:pPr>
        <w:pStyle w:val="corpo"/>
        <w:shd w:val="clear" w:color="auto" w:fill="FFFFFF"/>
        <w:spacing w:before="300" w:beforeAutospacing="0" w:after="300" w:afterAutospacing="0" w:line="360" w:lineRule="atLeast"/>
        <w:ind w:left="720" w:hanging="360"/>
      </w:pPr>
      <w:r>
        <w:t xml:space="preserve">No Salmo 29.1, o termo pode se aplicar também aos anjos reunidos em assembléia celeste, </w:t>
      </w:r>
      <w:r>
        <w:rPr>
          <w:b/>
          <w:bCs/>
        </w:rPr>
        <w:br/>
      </w:r>
      <w:r>
        <w:rPr>
          <w:rFonts w:ascii="Kristen ITC" w:hAnsi="Kristen ITC"/>
          <w:b/>
          <w:bCs/>
          <w:color w:val="0000FF"/>
          <w:sz w:val="16"/>
          <w:szCs w:val="16"/>
        </w:rPr>
        <w:t>"</w:t>
      </w:r>
      <w:r>
        <w:rPr>
          <w:rFonts w:ascii="Kristen ITC" w:hAnsi="Kristen ITC"/>
          <w:color w:val="0000FF"/>
          <w:sz w:val="16"/>
          <w:szCs w:val="16"/>
          <w:lang/>
        </w:rPr>
        <w:t>Dai ao SENHOR, ó filhos dos poderosos, dai ao SENHOR glória e força.</w:t>
      </w:r>
      <w:r>
        <w:rPr>
          <w:rFonts w:ascii="Kristen ITC" w:hAnsi="Kristen ITC"/>
          <w:b/>
          <w:bCs/>
          <w:color w:val="0000FF"/>
          <w:sz w:val="16"/>
          <w:szCs w:val="16"/>
        </w:rPr>
        <w:t>"</w:t>
      </w:r>
      <w:r>
        <w:rPr>
          <w:b/>
          <w:bCs/>
        </w:rPr>
        <w:br/>
      </w:r>
      <w:r>
        <w:t xml:space="preserve">porém, é impossível ter certeza disso, pois o texto </w:t>
      </w:r>
      <w:r>
        <w:t xml:space="preserve">não explica quem são esses “filhos de Deus”. De qualquer modo, a única referência explícita no Antigo Testamento do termo é para anjos. Além disso, os rabinos estranharam o resultados daquela união: </w:t>
      </w:r>
      <w:r>
        <w:rPr>
          <w:b/>
          <w:bCs/>
        </w:rPr>
        <w:br/>
        <w:t>"</w:t>
      </w:r>
      <w:r>
        <w:rPr>
          <w:rFonts w:ascii="Kristen ITC" w:hAnsi="Kristen ITC"/>
          <w:color w:val="0000FF"/>
          <w:sz w:val="16"/>
          <w:szCs w:val="16"/>
          <w:lang/>
        </w:rPr>
        <w:t>Havia naqueles dias gigantes na terra; e também depois,</w:t>
      </w:r>
      <w:r>
        <w:rPr>
          <w:rFonts w:ascii="Kristen ITC" w:hAnsi="Kristen ITC"/>
          <w:color w:val="0000FF"/>
          <w:sz w:val="16"/>
          <w:szCs w:val="16"/>
          <w:lang/>
        </w:rPr>
        <w:t xml:space="preserve"> quando os filhos de Deus entraram às filhas dos homens e [delas] geraram [filhos]; estes [eram] os valentes que houve na antiguidade, os homens de fama.</w:t>
      </w:r>
      <w:r>
        <w:rPr>
          <w:b/>
          <w:bCs/>
        </w:rPr>
        <w:t>"</w:t>
      </w:r>
      <w:r>
        <w:t xml:space="preserve"> (Gn 6.4). </w:t>
      </w:r>
      <w:r>
        <w:rPr>
          <w:b/>
          <w:bCs/>
        </w:rPr>
        <w:br/>
      </w:r>
      <w:r>
        <w:t>Esses gigantes ou "os nefilins” (</w:t>
      </w:r>
      <w:r>
        <w:rPr>
          <w:rFonts w:hint="cs"/>
          <w:rtl/>
          <w:lang w:bidi="he-IL"/>
        </w:rPr>
        <w:t>הַנְּפִלִים</w:t>
      </w:r>
      <w:r>
        <w:t>), que é o termo hebraico para “gigantes", par</w:t>
      </w:r>
      <w:r>
        <w:t>ecem ser o resultado direto daqueles casamentos impróprios. Provavelmente, o termo nefilim vem da raiz hebraica “cair”, ou “caído”.</w:t>
      </w:r>
      <w:r>
        <w:rPr>
          <w:b/>
          <w:bCs/>
        </w:rPr>
        <w:br/>
      </w:r>
      <w:r>
        <w:rPr>
          <w:b/>
          <w:bCs/>
        </w:rPr>
        <w:br/>
      </w:r>
      <w:r>
        <w:t xml:space="preserve">             Porém, como eu disse, até aqui, apesar de alguns indícios interessantes, não se pode </w:t>
      </w:r>
      <w:r>
        <w:rPr>
          <w:lang w:val="pt-PT"/>
        </w:rPr>
        <w:t xml:space="preserve">fechar </w:t>
      </w:r>
      <w:r>
        <w:t>a questão. Certame</w:t>
      </w:r>
      <w:r>
        <w:t>nte alguém poderia dizer: o simples fato dos rabinos judeus crerem que [os "filhos de Deus" de Gn 6]</w:t>
      </w:r>
      <w:r>
        <w:rPr>
          <w:b/>
          <w:bCs/>
        </w:rPr>
        <w:t xml:space="preserve"> </w:t>
      </w:r>
      <w:r>
        <w:t xml:space="preserve">eram anjos não prova nada. É verdade, eu diria, a menos que o Novo Testamento conceda apoio a essa interpretação judaica. E o meu ponto é justamente esse: </w:t>
      </w:r>
      <w:r>
        <w:t>o Novo Testamento confirma essa interpretação. Eu tentarei mostrar isso abaixo. Mas, antes, precisaremos ver exatamente o que era que os judeus, especialmente os da tradição apocalíptica, acreditavam. Há três livros judaicos que mencionam o fato. [Embora d</w:t>
      </w:r>
      <w:r>
        <w:t>e modo nenhum tenham sido inspirados por Deus, demonstram a milenar interpretação judaica:] O livro dos Jubileus, o Testamento dos Doze Patriarcas, e o Livro de Enoque. Menções também aparecem no Documento de Damasco, no livro do Eclesiástico, em 3Macabeus</w:t>
      </w:r>
      <w:r>
        <w:t>, e em fragmentos dos manuscritos do Mar Morto. Todos foram escritos entres os séculos um e dois antes de Cristo. Esses livros judaicos interpretam que anjos, chamados de guardiões, se relacionaram com as mulheres, gerando gigantes demoníacos, os quais for</w:t>
      </w:r>
      <w:r>
        <w:t>am exterminados no dilúvio. A questão é a seguinte: essa interpretação era amplamente conhecida nos dias de Jesus e do Novo Testamento</w:t>
      </w:r>
      <w:r>
        <w:rPr>
          <w:lang w:val="pt-PT"/>
        </w:rPr>
        <w:t>, como as provas documentais atestam</w:t>
      </w:r>
      <w:r>
        <w:t>. Se ela estivesse errada, o Novo Testamento deveria condená-la de alguma maneira. Por</w:t>
      </w:r>
      <w:r>
        <w:t>ém, não só o Novo Testamento não condena [aquela antiquíssima e prevalente interpretação judaica]</w:t>
      </w:r>
      <w:r>
        <w:rPr>
          <w:b/>
          <w:bCs/>
        </w:rPr>
        <w:t>,</w:t>
      </w:r>
      <w:r>
        <w:t xml:space="preserve"> como a aprova, em pelo menos quatro livros, que são as duas cartas de Pedro, a carta de Judas, e, indiretamente, também no livro do Apocalipse.</w:t>
      </w:r>
      <w:r>
        <w:rPr>
          <w:b/>
          <w:bCs/>
        </w:rPr>
        <w:br/>
      </w:r>
      <w:r>
        <w:rPr>
          <w:b/>
          <w:bCs/>
        </w:rPr>
        <w:br/>
      </w:r>
      <w:r>
        <w:t xml:space="preserve">            </w:t>
      </w:r>
      <w:r>
        <w:t> Todos esses [quatro] livros mencionam “anjos em prisão” (1Pe 3.18-20, 2Pe 2.4, Jd 6, Ap 9). A questão é: de onde vem esse conceito de anjos em prisão que todos esses textos mencionam? E a resposta única é: daqueles livros apócrifos mencionados acima. Isso</w:t>
      </w:r>
      <w:r>
        <w:t xml:space="preserve"> é algo literariamente comprovado. O autor da carta de Judas cita explicitamente o livro de Primeira Enoque, que é o principal livro da tradição apocalíptica judaica que defende [que houve]</w:t>
      </w:r>
      <w:r>
        <w:rPr>
          <w:b/>
          <w:bCs/>
        </w:rPr>
        <w:t xml:space="preserve"> </w:t>
      </w:r>
      <w:r>
        <w:t>o relacionamento dos anjos caídos com as mulheres: “</w:t>
      </w:r>
      <w:r>
        <w:rPr>
          <w:i/>
          <w:iCs/>
          <w:lang w:val="pt-PT"/>
        </w:rPr>
        <w:t>Quanto a estes</w:t>
      </w:r>
      <w:r>
        <w:rPr>
          <w:i/>
          <w:iCs/>
          <w:lang w:val="pt-PT"/>
        </w:rPr>
        <w:t xml:space="preserve"> foi que tamb</w:t>
      </w:r>
      <w:r>
        <w:rPr>
          <w:i/>
          <w:iCs/>
          <w:lang w:val="fr-FR"/>
        </w:rPr>
        <w:t>é</w:t>
      </w:r>
      <w:r>
        <w:rPr>
          <w:i/>
          <w:iCs/>
          <w:lang w:val="pt-PT"/>
        </w:rPr>
        <w:t>m profetizou Enoque, o s</w:t>
      </w:r>
      <w:r>
        <w:rPr>
          <w:i/>
          <w:iCs/>
          <w:lang w:val="fr-FR"/>
        </w:rPr>
        <w:t>é</w:t>
      </w:r>
      <w:r>
        <w:rPr>
          <w:i/>
          <w:iCs/>
          <w:lang w:val="pt-PT"/>
        </w:rPr>
        <w:t>timo depois de Adão, dizendo: Eis que veio o Senhor entre suas santas mir</w:t>
      </w:r>
      <w:r>
        <w:rPr>
          <w:i/>
          <w:iCs/>
        </w:rPr>
        <w:t>í</w:t>
      </w:r>
      <w:r>
        <w:rPr>
          <w:i/>
          <w:iCs/>
          <w:lang w:val="pt-PT"/>
        </w:rPr>
        <w:t>ades, para exercer ju</w:t>
      </w:r>
      <w:r>
        <w:rPr>
          <w:i/>
          <w:iCs/>
        </w:rPr>
        <w:t>í</w:t>
      </w:r>
      <w:r>
        <w:rPr>
          <w:i/>
          <w:iCs/>
          <w:lang w:val="pt-PT"/>
        </w:rPr>
        <w:t xml:space="preserve">zo contra todos e para fazer convictos todos os </w:t>
      </w:r>
      <w:r>
        <w:rPr>
          <w:i/>
          <w:iCs/>
        </w:rPr>
        <w:t>í</w:t>
      </w:r>
      <w:r>
        <w:rPr>
          <w:i/>
          <w:iCs/>
          <w:lang w:val="pt-PT"/>
        </w:rPr>
        <w:t xml:space="preserve">mpios, acerca de todas as obras </w:t>
      </w:r>
      <w:r>
        <w:rPr>
          <w:i/>
          <w:iCs/>
        </w:rPr>
        <w:t>í</w:t>
      </w:r>
      <w:r>
        <w:rPr>
          <w:i/>
          <w:iCs/>
          <w:lang w:val="pt-PT"/>
        </w:rPr>
        <w:t xml:space="preserve">mpias que impiamente praticaram e acerca de todas as palavras insolentes que </w:t>
      </w:r>
      <w:r>
        <w:rPr>
          <w:i/>
          <w:iCs/>
        </w:rPr>
        <w:t>í</w:t>
      </w:r>
      <w:r>
        <w:rPr>
          <w:i/>
          <w:iCs/>
          <w:lang w:val="pt-PT"/>
        </w:rPr>
        <w:t>mpios pecadores proferiram contra ele</w:t>
      </w:r>
      <w:r>
        <w:t>” (Judas 14-15). Esse texto, que inclusive cita o nome de Enoque, está integralmente em 1Enoque 1.9: “</w:t>
      </w:r>
      <w:r>
        <w:rPr>
          <w:i/>
          <w:iCs/>
          <w:lang w:val="pt-PT"/>
        </w:rPr>
        <w:t>Ele vir</w:t>
      </w:r>
      <w:r>
        <w:rPr>
          <w:i/>
          <w:iCs/>
        </w:rPr>
        <w:t xml:space="preserve">á </w:t>
      </w:r>
      <w:r>
        <w:rPr>
          <w:i/>
          <w:iCs/>
          <w:lang w:val="pt-PT"/>
        </w:rPr>
        <w:t>com milhares de Santos, para e</w:t>
      </w:r>
      <w:r>
        <w:rPr>
          <w:i/>
          <w:iCs/>
          <w:lang w:val="pt-PT"/>
        </w:rPr>
        <w:t>xercer o julgamento sobre o mundo inteiro e aniquilar todos os malfeitores, reprimir toda carne pelas m</w:t>
      </w:r>
      <w:r>
        <w:rPr>
          <w:i/>
          <w:iCs/>
        </w:rPr>
        <w:t>ás a</w:t>
      </w:r>
      <w:r>
        <w:rPr>
          <w:i/>
          <w:iCs/>
          <w:lang w:val="pt-PT"/>
        </w:rPr>
        <w:t>çõ</w:t>
      </w:r>
      <w:r>
        <w:rPr>
          <w:i/>
          <w:iCs/>
          <w:lang w:val="fr-FR"/>
        </w:rPr>
        <w:t>es t</w:t>
      </w:r>
      <w:r>
        <w:rPr>
          <w:i/>
          <w:iCs/>
          <w:lang w:val="pt-PT"/>
        </w:rPr>
        <w:t>ão iniquamente perpetradas e pelas palavras arrogantes que os pecadores insolentemente proferiram contra Ele</w:t>
      </w:r>
      <w:r>
        <w:t xml:space="preserve">”. </w:t>
      </w:r>
      <w:r>
        <w:rPr>
          <w:lang w:val="pt-PT"/>
        </w:rPr>
        <w:t>Apesar dos esforço de alguns int</w:t>
      </w:r>
      <w:r>
        <w:rPr>
          <w:lang w:val="pt-PT"/>
        </w:rPr>
        <w:t>érpretes de dissociar os dois textos, u</w:t>
      </w:r>
      <w:r>
        <w:t xml:space="preserve">ma olhada nos dois textos gregos mostra que Judas citou, embora de forma </w:t>
      </w:r>
      <w:r>
        <w:rPr>
          <w:lang w:val="pt-PT"/>
        </w:rPr>
        <w:t xml:space="preserve">relativamente </w:t>
      </w:r>
      <w:r>
        <w:t xml:space="preserve">livre, o texto do livro de </w:t>
      </w:r>
      <w:r>
        <w:rPr>
          <w:lang w:val="pt-PT"/>
        </w:rPr>
        <w:t>1</w:t>
      </w:r>
      <w:r>
        <w:t>Enoque. Mesmo que você não leia grego, pode ver a semelhança das palavras correspondentes entre os doi</w:t>
      </w:r>
      <w:r>
        <w:t>s textos na cor:</w:t>
      </w:r>
      <w:r>
        <w:rPr>
          <w:b/>
          <w:bCs/>
        </w:rPr>
        <w:br/>
      </w:r>
      <w:r>
        <w:rPr>
          <w:b/>
          <w:bCs/>
        </w:rPr>
        <w:br/>
      </w:r>
      <w:r>
        <w:rPr>
          <w:rFonts w:ascii="Open Sans" w:hAnsi="Open Sans"/>
          <w:color w:val="999999"/>
          <w:sz w:val="21"/>
          <w:szCs w:val="21"/>
        </w:rPr>
        <w:t>1)</w:t>
      </w:r>
      <w:r>
        <w:rPr>
          <w:color w:val="999999"/>
          <w:sz w:val="14"/>
          <w:szCs w:val="14"/>
        </w:rPr>
        <w:t xml:space="preserve">   </w:t>
      </w:r>
      <w:r>
        <w:rPr>
          <w:rStyle w:val="apple-converted-space"/>
          <w:color w:val="999999"/>
          <w:sz w:val="14"/>
          <w:szCs w:val="14"/>
        </w:rPr>
        <w:t> </w:t>
      </w:r>
      <w:r>
        <w:rPr>
          <w:rFonts w:ascii="Open Sans" w:hAnsi="Open Sans"/>
          <w:color w:val="999999"/>
          <w:sz w:val="21"/>
          <w:szCs w:val="21"/>
        </w:rPr>
        <w:t>Judas</w:t>
      </w:r>
      <w:r>
        <w:rPr>
          <w:rFonts w:ascii="Open Sans" w:hAnsi="Open Sans"/>
          <w:color w:val="999999"/>
          <w:sz w:val="21"/>
          <w:szCs w:val="21"/>
        </w:rPr>
        <w:t xml:space="preserve"> </w:t>
      </w:r>
      <w:r>
        <w:rPr>
          <w:rFonts w:ascii="Open Sans" w:hAnsi="Open Sans"/>
          <w:color w:val="999999"/>
          <w:sz w:val="21"/>
          <w:szCs w:val="21"/>
        </w:rPr>
        <w:t>14-15:</w:t>
      </w:r>
      <w:r>
        <w:rPr>
          <w:rFonts w:ascii="Open Sans" w:hAnsi="Open Sans"/>
          <w:color w:val="999999"/>
          <w:sz w:val="21"/>
          <w:szCs w:val="21"/>
        </w:rPr>
        <w:t xml:space="preserve"> </w:t>
      </w:r>
      <w:r>
        <w:rPr>
          <w:rFonts w:ascii="Arial" w:hAnsi="Arial" w:cs="Arial"/>
          <w:color w:val="999999"/>
          <w:sz w:val="21"/>
          <w:szCs w:val="21"/>
        </w:rPr>
        <w:t>Ἰ</w:t>
      </w:r>
      <w:r>
        <w:rPr>
          <w:rFonts w:ascii="Open Sans" w:hAnsi="Open Sans"/>
          <w:color w:val="999999"/>
          <w:sz w:val="21"/>
          <w:szCs w:val="21"/>
        </w:rPr>
        <w:t>δο</w:t>
      </w:r>
      <w:r>
        <w:rPr>
          <w:rFonts w:ascii="Arial" w:hAnsi="Arial" w:cs="Arial"/>
          <w:color w:val="999999"/>
          <w:sz w:val="21"/>
          <w:szCs w:val="21"/>
        </w:rPr>
        <w:t>ὺ</w:t>
      </w:r>
      <w:r>
        <w:rPr>
          <w:rFonts w:ascii="Open Sans" w:hAnsi="Open Sans"/>
          <w:color w:val="999999"/>
          <w:sz w:val="21"/>
          <w:szCs w:val="21"/>
        </w:rPr>
        <w:t xml:space="preserve"> </w:t>
      </w:r>
      <w:r>
        <w:rPr>
          <w:rFonts w:ascii="Arial" w:hAnsi="Arial" w:cs="Arial"/>
          <w:color w:val="999999"/>
          <w:sz w:val="21"/>
          <w:szCs w:val="21"/>
        </w:rPr>
        <w:t>ἦ</w:t>
      </w:r>
      <w:r>
        <w:rPr>
          <w:rFonts w:ascii="Open Sans" w:hAnsi="Open Sans"/>
          <w:color w:val="999999"/>
          <w:sz w:val="21"/>
          <w:szCs w:val="21"/>
        </w:rPr>
        <w:t>λθεν</w:t>
      </w:r>
      <w:r>
        <w:rPr>
          <w:rFonts w:ascii="Open Sans" w:hAnsi="Open Sans"/>
          <w:color w:val="999999"/>
          <w:sz w:val="21"/>
          <w:szCs w:val="21"/>
        </w:rPr>
        <w:t xml:space="preserve"> </w:t>
      </w:r>
      <w:r>
        <w:rPr>
          <w:rFonts w:ascii="Open Sans" w:hAnsi="Open Sans"/>
          <w:color w:val="999999"/>
          <w:sz w:val="21"/>
          <w:szCs w:val="21"/>
        </w:rPr>
        <w:t>κύριος</w:t>
      </w:r>
      <w:r>
        <w:rPr>
          <w:rFonts w:ascii="Open Sans" w:hAnsi="Open Sans"/>
          <w:color w:val="999999"/>
          <w:sz w:val="21"/>
          <w:szCs w:val="21"/>
        </w:rPr>
        <w:t xml:space="preserve"> </w:t>
      </w:r>
      <w:r>
        <w:rPr>
          <w:rFonts w:ascii="Arial" w:hAnsi="Arial" w:cs="Arial"/>
          <w:color w:val="999999"/>
          <w:sz w:val="21"/>
          <w:szCs w:val="21"/>
        </w:rPr>
        <w:t>ἐ</w:t>
      </w:r>
      <w:r>
        <w:rPr>
          <w:rFonts w:ascii="Open Sans" w:hAnsi="Open Sans"/>
          <w:color w:val="999999"/>
          <w:sz w:val="21"/>
          <w:szCs w:val="21"/>
        </w:rPr>
        <w:t>ν</w:t>
      </w:r>
      <w:r>
        <w:rPr>
          <w:rStyle w:val="apple-converted-space"/>
          <w:rFonts w:ascii="Open Sans" w:hAnsi="Open Sans"/>
          <w:color w:val="999999"/>
          <w:sz w:val="21"/>
          <w:szCs w:val="21"/>
        </w:rPr>
        <w:t xml:space="preserve"> </w:t>
      </w:r>
      <w:r>
        <w:rPr>
          <w:rFonts w:ascii="Arial" w:hAnsi="Arial" w:cs="Arial"/>
          <w:b/>
          <w:bCs/>
          <w:color w:val="FF0000"/>
        </w:rPr>
        <w:t>ἁ</w:t>
      </w:r>
      <w:r>
        <w:rPr>
          <w:rFonts w:ascii="Open Sans" w:hAnsi="Open Sans"/>
          <w:b/>
          <w:bCs/>
          <w:color w:val="FF0000"/>
        </w:rPr>
        <w:t>γίαις</w:t>
      </w:r>
      <w:r>
        <w:rPr>
          <w:rStyle w:val="apple-converted-space"/>
          <w:rFonts w:ascii="Open Sans" w:hAnsi="Open Sans"/>
          <w:b/>
          <w:bCs/>
          <w:color w:val="FF0000"/>
        </w:rPr>
        <w:t xml:space="preserve"> </w:t>
      </w:r>
      <w:r>
        <w:rPr>
          <w:rFonts w:ascii="Open Sans" w:hAnsi="Open Sans"/>
          <w:b/>
          <w:bCs/>
          <w:color w:val="FF0000"/>
        </w:rPr>
        <w:t>μυριάσιν</w:t>
      </w:r>
      <w:r>
        <w:rPr>
          <w:rFonts w:ascii="Open Sans" w:hAnsi="Open Sans"/>
          <w:b/>
          <w:bCs/>
          <w:color w:val="FF0000"/>
        </w:rPr>
        <w:t xml:space="preserve"> </w:t>
      </w:r>
      <w:r>
        <w:rPr>
          <w:rFonts w:ascii="Open Sans" w:hAnsi="Open Sans"/>
          <w:b/>
          <w:bCs/>
          <w:color w:val="FF0000"/>
        </w:rPr>
        <w:t>α</w:t>
      </w:r>
      <w:r>
        <w:rPr>
          <w:rFonts w:ascii="Arial" w:hAnsi="Arial" w:cs="Arial"/>
          <w:b/>
          <w:bCs/>
          <w:color w:val="FF0000"/>
        </w:rPr>
        <w:t>ὐ</w:t>
      </w:r>
      <w:r>
        <w:rPr>
          <w:rFonts w:ascii="Open Sans" w:hAnsi="Open Sans"/>
          <w:b/>
          <w:bCs/>
          <w:color w:val="FF0000"/>
        </w:rPr>
        <w:t>το</w:t>
      </w:r>
      <w:r>
        <w:rPr>
          <w:rFonts w:ascii="Arial" w:hAnsi="Arial" w:cs="Arial"/>
          <w:b/>
          <w:bCs/>
          <w:color w:val="FF0000"/>
        </w:rPr>
        <w:t>ῦ</w:t>
      </w:r>
      <w:r>
        <w:rPr>
          <w:rFonts w:ascii="Open Sans" w:hAnsi="Open Sans"/>
          <w:color w:val="999999"/>
          <w:sz w:val="21"/>
          <w:szCs w:val="21"/>
        </w:rPr>
        <w:t>,</w:t>
      </w:r>
      <w:r>
        <w:rPr>
          <w:rStyle w:val="apple-converted-space"/>
          <w:rFonts w:ascii="Open Sans" w:hAnsi="Open Sans"/>
          <w:color w:val="999999"/>
          <w:sz w:val="21"/>
          <w:szCs w:val="21"/>
        </w:rPr>
        <w:t xml:space="preserve"> </w:t>
      </w:r>
      <w:r>
        <w:rPr>
          <w:rFonts w:ascii="Open Sans" w:hAnsi="Open Sans"/>
          <w:color w:val="999999"/>
          <w:sz w:val="16"/>
          <w:szCs w:val="16"/>
          <w:vertAlign w:val="superscript"/>
        </w:rPr>
        <w:t>15</w:t>
      </w:r>
      <w:r>
        <w:rPr>
          <w:rStyle w:val="apple-converted-space"/>
          <w:rFonts w:ascii="Open Sans" w:hAnsi="Open Sans"/>
          <w:color w:val="999999"/>
          <w:sz w:val="16"/>
          <w:szCs w:val="16"/>
          <w:vertAlign w:val="superscript"/>
        </w:rPr>
        <w:t xml:space="preserve"> </w:t>
      </w:r>
      <w:r>
        <w:rPr>
          <w:rFonts w:ascii="Open Sans" w:hAnsi="Open Sans"/>
          <w:b/>
          <w:bCs/>
          <w:color w:val="FF0000"/>
        </w:rPr>
        <w:t>ποι</w:t>
      </w:r>
      <w:r>
        <w:rPr>
          <w:rFonts w:ascii="Arial" w:hAnsi="Arial" w:cs="Arial"/>
          <w:color w:val="9D44B8"/>
          <w:sz w:val="21"/>
          <w:szCs w:val="21"/>
        </w:rPr>
        <w:t>ῆ</w:t>
      </w:r>
      <w:r>
        <w:rPr>
          <w:rFonts w:ascii="Open Sans" w:hAnsi="Open Sans"/>
          <w:b/>
          <w:bCs/>
          <w:color w:val="FF0000"/>
        </w:rPr>
        <w:t>σαι</w:t>
      </w:r>
      <w:r>
        <w:rPr>
          <w:rFonts w:ascii="Open Sans" w:hAnsi="Open Sans"/>
          <w:b/>
          <w:bCs/>
          <w:color w:val="FF0000"/>
        </w:rPr>
        <w:t xml:space="preserve"> </w:t>
      </w:r>
      <w:r>
        <w:rPr>
          <w:rFonts w:ascii="Open Sans" w:hAnsi="Open Sans"/>
          <w:b/>
          <w:bCs/>
          <w:color w:val="FF0000"/>
        </w:rPr>
        <w:t>κρίσιν</w:t>
      </w:r>
      <w:r>
        <w:rPr>
          <w:rFonts w:ascii="Open Sans" w:hAnsi="Open Sans"/>
          <w:b/>
          <w:bCs/>
          <w:color w:val="FF0000"/>
        </w:rPr>
        <w:t xml:space="preserve"> </w:t>
      </w:r>
      <w:r>
        <w:rPr>
          <w:rFonts w:ascii="Open Sans" w:hAnsi="Open Sans"/>
          <w:b/>
          <w:bCs/>
          <w:color w:val="FF0000"/>
        </w:rPr>
        <w:t>κατ</w:t>
      </w:r>
      <w:r>
        <w:rPr>
          <w:rFonts w:ascii="Arial" w:hAnsi="Arial" w:cs="Arial"/>
          <w:color w:val="9D44B8"/>
          <w:sz w:val="21"/>
          <w:szCs w:val="21"/>
        </w:rPr>
        <w:t>ὰ</w:t>
      </w:r>
      <w:r>
        <w:rPr>
          <w:rFonts w:ascii="Open Sans" w:hAnsi="Open Sans"/>
          <w:b/>
          <w:bCs/>
          <w:color w:val="FF0000"/>
        </w:rPr>
        <w:t xml:space="preserve"> </w:t>
      </w:r>
      <w:r>
        <w:rPr>
          <w:rFonts w:ascii="Open Sans" w:hAnsi="Open Sans"/>
          <w:b/>
          <w:bCs/>
          <w:color w:val="FF0000"/>
        </w:rPr>
        <w:t>πάντων</w:t>
      </w:r>
      <w:r>
        <w:rPr>
          <w:rFonts w:ascii="Open Sans" w:hAnsi="Open Sans"/>
          <w:b/>
          <w:bCs/>
          <w:color w:val="FF0000"/>
        </w:rPr>
        <w:t xml:space="preserve"> </w:t>
      </w:r>
      <w:r>
        <w:rPr>
          <w:rFonts w:ascii="Open Sans" w:hAnsi="Open Sans"/>
          <w:b/>
          <w:bCs/>
          <w:color w:val="FF0000"/>
        </w:rPr>
        <w:t>κα</w:t>
      </w:r>
      <w:r>
        <w:rPr>
          <w:rFonts w:ascii="Arial" w:hAnsi="Arial" w:cs="Arial"/>
          <w:color w:val="9D44B8"/>
          <w:sz w:val="21"/>
          <w:szCs w:val="21"/>
        </w:rPr>
        <w:t>ὶ</w:t>
      </w:r>
      <w:r>
        <w:rPr>
          <w:rStyle w:val="apple-converted-space"/>
          <w:rFonts w:ascii="Open Sans" w:hAnsi="Open Sans"/>
          <w:color w:val="999999"/>
          <w:sz w:val="21"/>
          <w:szCs w:val="21"/>
        </w:rPr>
        <w:t xml:space="preserve"> </w:t>
      </w:r>
      <w:r>
        <w:rPr>
          <w:rFonts w:ascii="Arial" w:hAnsi="Arial" w:cs="Arial"/>
          <w:color w:val="9D44B8"/>
          <w:sz w:val="21"/>
          <w:szCs w:val="21"/>
        </w:rPr>
        <w:t>ἐ</w:t>
      </w:r>
      <w:r>
        <w:rPr>
          <w:rFonts w:ascii="Open Sans" w:hAnsi="Open Sans"/>
          <w:b/>
          <w:bCs/>
          <w:color w:val="FF0000"/>
        </w:rPr>
        <w:t>λέγξαι</w:t>
      </w:r>
      <w:r>
        <w:rPr>
          <w:rStyle w:val="apple-converted-space"/>
          <w:rFonts w:ascii="Open Sans" w:hAnsi="Open Sans"/>
          <w:color w:val="9D44B8"/>
          <w:sz w:val="21"/>
          <w:szCs w:val="21"/>
        </w:rPr>
        <w:t xml:space="preserve"> </w:t>
      </w:r>
      <w:r>
        <w:rPr>
          <w:rFonts w:ascii="Tahoma" w:hAnsi="Tahoma" w:cs="Tahoma"/>
          <w:color w:val="9D44B8"/>
          <w:sz w:val="16"/>
          <w:szCs w:val="16"/>
          <w:vertAlign w:val="superscript"/>
        </w:rPr>
        <w:t>⸂</w:t>
      </w:r>
      <w:r>
        <w:rPr>
          <w:rFonts w:ascii="Open Sans" w:hAnsi="Open Sans"/>
          <w:b/>
          <w:bCs/>
          <w:color w:val="FF0000"/>
        </w:rPr>
        <w:t>πάντας</w:t>
      </w:r>
      <w:r>
        <w:rPr>
          <w:rFonts w:ascii="Open Sans" w:hAnsi="Open Sans"/>
          <w:b/>
          <w:bCs/>
          <w:color w:val="FF0000"/>
        </w:rPr>
        <w:t xml:space="preserve"> </w:t>
      </w:r>
      <w:r>
        <w:rPr>
          <w:rFonts w:ascii="Open Sans" w:hAnsi="Open Sans"/>
          <w:b/>
          <w:bCs/>
          <w:color w:val="FF0000"/>
        </w:rPr>
        <w:t>το</w:t>
      </w:r>
      <w:r>
        <w:rPr>
          <w:rFonts w:ascii="Arial" w:hAnsi="Arial" w:cs="Arial"/>
          <w:color w:val="9D44B8"/>
          <w:sz w:val="21"/>
          <w:szCs w:val="21"/>
        </w:rPr>
        <w:t>ὺ</w:t>
      </w:r>
      <w:r>
        <w:rPr>
          <w:rFonts w:ascii="Open Sans" w:hAnsi="Open Sans"/>
          <w:b/>
          <w:bCs/>
          <w:color w:val="FF0000"/>
        </w:rPr>
        <w:t>ς</w:t>
      </w:r>
      <w:r>
        <w:rPr>
          <w:rFonts w:ascii="Open Sans" w:hAnsi="Open Sans"/>
          <w:b/>
          <w:bCs/>
          <w:color w:val="FF0000"/>
        </w:rPr>
        <w:t xml:space="preserve"> </w:t>
      </w:r>
      <w:r>
        <w:rPr>
          <w:rFonts w:ascii="Arial" w:hAnsi="Arial" w:cs="Arial"/>
          <w:color w:val="9D44B8"/>
          <w:sz w:val="21"/>
          <w:szCs w:val="21"/>
        </w:rPr>
        <w:t>ἀ</w:t>
      </w:r>
      <w:r>
        <w:rPr>
          <w:rFonts w:ascii="Open Sans" w:hAnsi="Open Sans"/>
          <w:b/>
          <w:bCs/>
          <w:color w:val="FF0000"/>
        </w:rPr>
        <w:t>σεβε</w:t>
      </w:r>
      <w:r>
        <w:rPr>
          <w:rFonts w:ascii="Arial" w:hAnsi="Arial" w:cs="Arial"/>
          <w:color w:val="9D44B8"/>
          <w:sz w:val="21"/>
          <w:szCs w:val="21"/>
        </w:rPr>
        <w:t>ῖ</w:t>
      </w:r>
      <w:r>
        <w:rPr>
          <w:rFonts w:ascii="Open Sans" w:hAnsi="Open Sans"/>
          <w:b/>
          <w:bCs/>
          <w:color w:val="FF0000"/>
        </w:rPr>
        <w:t>ς</w:t>
      </w:r>
      <w:r>
        <w:rPr>
          <w:rFonts w:ascii="Tahoma" w:hAnsi="Tahoma" w:cs="Tahoma"/>
          <w:color w:val="9D44B8"/>
          <w:sz w:val="16"/>
          <w:szCs w:val="16"/>
          <w:vertAlign w:val="superscript"/>
        </w:rPr>
        <w:t>⸃</w:t>
      </w:r>
      <w:r>
        <w:rPr>
          <w:rStyle w:val="apple-converted-space"/>
          <w:rFonts w:ascii="Open Sans" w:hAnsi="Open Sans"/>
          <w:color w:val="999999"/>
          <w:sz w:val="21"/>
          <w:szCs w:val="21"/>
        </w:rPr>
        <w:t xml:space="preserve"> </w:t>
      </w:r>
      <w:r>
        <w:rPr>
          <w:rFonts w:ascii="Open Sans" w:hAnsi="Open Sans"/>
          <w:b/>
          <w:bCs/>
          <w:color w:val="FF0000"/>
        </w:rPr>
        <w:t>περ</w:t>
      </w:r>
      <w:r>
        <w:rPr>
          <w:rFonts w:ascii="Arial" w:hAnsi="Arial" w:cs="Arial"/>
          <w:color w:val="9D44B8"/>
          <w:sz w:val="21"/>
          <w:szCs w:val="21"/>
        </w:rPr>
        <w:t>ὶ</w:t>
      </w:r>
      <w:r>
        <w:rPr>
          <w:rFonts w:ascii="Open Sans" w:hAnsi="Open Sans"/>
          <w:b/>
          <w:bCs/>
          <w:color w:val="FF0000"/>
        </w:rPr>
        <w:t xml:space="preserve"> </w:t>
      </w:r>
      <w:r>
        <w:rPr>
          <w:rFonts w:ascii="Open Sans" w:hAnsi="Open Sans"/>
          <w:b/>
          <w:bCs/>
          <w:color w:val="FF0000"/>
        </w:rPr>
        <w:t>πάντων</w:t>
      </w:r>
      <w:r>
        <w:rPr>
          <w:rFonts w:ascii="Open Sans" w:hAnsi="Open Sans"/>
          <w:b/>
          <w:bCs/>
          <w:color w:val="FF0000"/>
        </w:rPr>
        <w:t xml:space="preserve"> </w:t>
      </w:r>
      <w:r>
        <w:rPr>
          <w:rFonts w:ascii="Open Sans" w:hAnsi="Open Sans"/>
          <w:b/>
          <w:bCs/>
          <w:color w:val="FF0000"/>
        </w:rPr>
        <w:t>τ</w:t>
      </w:r>
      <w:r>
        <w:rPr>
          <w:rFonts w:ascii="Arial" w:hAnsi="Arial" w:cs="Arial"/>
          <w:color w:val="9D44B8"/>
          <w:sz w:val="21"/>
          <w:szCs w:val="21"/>
        </w:rPr>
        <w:t>ῶ</w:t>
      </w:r>
      <w:r>
        <w:rPr>
          <w:rFonts w:ascii="Open Sans" w:hAnsi="Open Sans"/>
          <w:b/>
          <w:bCs/>
          <w:color w:val="FF0000"/>
        </w:rPr>
        <w:t>ν</w:t>
      </w:r>
      <w:r>
        <w:rPr>
          <w:rFonts w:ascii="Open Sans" w:hAnsi="Open Sans"/>
          <w:b/>
          <w:bCs/>
          <w:color w:val="FF0000"/>
        </w:rPr>
        <w:t xml:space="preserve"> </w:t>
      </w:r>
      <w:r>
        <w:rPr>
          <w:rFonts w:ascii="Arial" w:hAnsi="Arial" w:cs="Arial"/>
          <w:color w:val="9D44B8"/>
          <w:sz w:val="21"/>
          <w:szCs w:val="21"/>
        </w:rPr>
        <w:t>ἔ</w:t>
      </w:r>
      <w:r>
        <w:rPr>
          <w:rFonts w:ascii="Open Sans" w:hAnsi="Open Sans"/>
          <w:b/>
          <w:bCs/>
          <w:color w:val="FF0000"/>
        </w:rPr>
        <w:t>ργων</w:t>
      </w:r>
      <w:r>
        <w:rPr>
          <w:rFonts w:ascii="Open Sans" w:hAnsi="Open Sans"/>
          <w:b/>
          <w:bCs/>
          <w:color w:val="FF0000"/>
        </w:rPr>
        <w:t xml:space="preserve"> </w:t>
      </w:r>
      <w:r>
        <w:rPr>
          <w:rFonts w:ascii="Arial" w:hAnsi="Arial" w:cs="Arial"/>
          <w:color w:val="9D44B8"/>
          <w:sz w:val="21"/>
          <w:szCs w:val="21"/>
        </w:rPr>
        <w:t>ἀ</w:t>
      </w:r>
      <w:r>
        <w:rPr>
          <w:rFonts w:ascii="Open Sans" w:hAnsi="Open Sans"/>
          <w:b/>
          <w:bCs/>
          <w:color w:val="FF0000"/>
        </w:rPr>
        <w:t>σεβείας</w:t>
      </w:r>
      <w:r>
        <w:rPr>
          <w:rFonts w:ascii="Open Sans" w:hAnsi="Open Sans"/>
          <w:b/>
          <w:bCs/>
          <w:color w:val="FF0000"/>
        </w:rPr>
        <w:t xml:space="preserve"> </w:t>
      </w:r>
      <w:r>
        <w:rPr>
          <w:rFonts w:ascii="Open Sans" w:hAnsi="Open Sans"/>
          <w:b/>
          <w:bCs/>
          <w:color w:val="FF0000"/>
        </w:rPr>
        <w:t>α</w:t>
      </w:r>
      <w:r>
        <w:rPr>
          <w:rFonts w:ascii="Arial" w:hAnsi="Arial" w:cs="Arial"/>
          <w:color w:val="9D44B8"/>
          <w:sz w:val="21"/>
          <w:szCs w:val="21"/>
        </w:rPr>
        <w:t>ὐ</w:t>
      </w:r>
      <w:r>
        <w:rPr>
          <w:rFonts w:ascii="Open Sans" w:hAnsi="Open Sans"/>
          <w:b/>
          <w:bCs/>
          <w:color w:val="FF0000"/>
        </w:rPr>
        <w:t>τ</w:t>
      </w:r>
      <w:r>
        <w:rPr>
          <w:rFonts w:ascii="Arial" w:hAnsi="Arial" w:cs="Arial"/>
          <w:color w:val="9D44B8"/>
          <w:sz w:val="21"/>
          <w:szCs w:val="21"/>
        </w:rPr>
        <w:t>ῶ</w:t>
      </w:r>
      <w:r>
        <w:rPr>
          <w:rFonts w:ascii="Open Sans" w:hAnsi="Open Sans"/>
          <w:b/>
          <w:bCs/>
          <w:color w:val="FF0000"/>
        </w:rPr>
        <w:t>ν</w:t>
      </w:r>
      <w:r>
        <w:rPr>
          <w:rFonts w:ascii="Open Sans" w:hAnsi="Open Sans"/>
          <w:b/>
          <w:bCs/>
          <w:color w:val="FF0000"/>
        </w:rPr>
        <w:t xml:space="preserve"> </w:t>
      </w:r>
      <w:r>
        <w:rPr>
          <w:rFonts w:ascii="Arial" w:hAnsi="Arial" w:cs="Arial"/>
          <w:color w:val="9D44B8"/>
          <w:sz w:val="21"/>
          <w:szCs w:val="21"/>
        </w:rPr>
        <w:t>ὧ</w:t>
      </w:r>
      <w:r>
        <w:rPr>
          <w:rFonts w:ascii="Open Sans" w:hAnsi="Open Sans"/>
          <w:b/>
          <w:bCs/>
          <w:color w:val="FF0000"/>
        </w:rPr>
        <w:t>ν</w:t>
      </w:r>
      <w:r>
        <w:rPr>
          <w:rFonts w:ascii="Open Sans" w:hAnsi="Open Sans"/>
          <w:b/>
          <w:bCs/>
          <w:color w:val="FF0000"/>
        </w:rPr>
        <w:t xml:space="preserve"> </w:t>
      </w:r>
      <w:r>
        <w:rPr>
          <w:rFonts w:ascii="Arial" w:hAnsi="Arial" w:cs="Arial"/>
          <w:color w:val="9D44B8"/>
          <w:sz w:val="21"/>
          <w:szCs w:val="21"/>
        </w:rPr>
        <w:t>ἠ</w:t>
      </w:r>
      <w:r>
        <w:rPr>
          <w:rFonts w:ascii="Open Sans" w:hAnsi="Open Sans"/>
          <w:b/>
          <w:bCs/>
          <w:color w:val="FF0000"/>
        </w:rPr>
        <w:t>σέβησανκα</w:t>
      </w:r>
      <w:r>
        <w:rPr>
          <w:rFonts w:ascii="Arial" w:hAnsi="Arial" w:cs="Arial"/>
          <w:color w:val="9D44B8"/>
          <w:sz w:val="21"/>
          <w:szCs w:val="21"/>
        </w:rPr>
        <w:t>ὶ</w:t>
      </w:r>
      <w:r>
        <w:rPr>
          <w:rStyle w:val="apple-converted-space"/>
          <w:rFonts w:ascii="Open Sans" w:hAnsi="Open Sans"/>
          <w:color w:val="999999"/>
          <w:sz w:val="21"/>
          <w:szCs w:val="21"/>
        </w:rPr>
        <w:t xml:space="preserve"> </w:t>
      </w:r>
      <w:r>
        <w:rPr>
          <w:rFonts w:ascii="Open Sans" w:hAnsi="Open Sans"/>
          <w:color w:val="999999"/>
          <w:sz w:val="21"/>
          <w:szCs w:val="21"/>
        </w:rPr>
        <w:t>περ</w:t>
      </w:r>
      <w:r>
        <w:rPr>
          <w:rFonts w:ascii="Arial" w:hAnsi="Arial" w:cs="Arial"/>
          <w:color w:val="999999"/>
          <w:sz w:val="21"/>
          <w:szCs w:val="21"/>
        </w:rPr>
        <w:t>ὶ</w:t>
      </w:r>
      <w:r>
        <w:rPr>
          <w:rFonts w:ascii="Open Sans" w:hAnsi="Open Sans"/>
          <w:color w:val="999999"/>
          <w:sz w:val="21"/>
          <w:szCs w:val="21"/>
        </w:rPr>
        <w:t xml:space="preserve"> </w:t>
      </w:r>
      <w:r>
        <w:rPr>
          <w:rFonts w:ascii="Open Sans" w:hAnsi="Open Sans"/>
          <w:color w:val="999999"/>
          <w:sz w:val="21"/>
          <w:szCs w:val="21"/>
        </w:rPr>
        <w:t>πάντων</w:t>
      </w:r>
      <w:r>
        <w:rPr>
          <w:rFonts w:ascii="Open Sans" w:hAnsi="Open Sans"/>
          <w:color w:val="999999"/>
          <w:sz w:val="21"/>
          <w:szCs w:val="21"/>
        </w:rPr>
        <w:t xml:space="preserve"> </w:t>
      </w:r>
      <w:r>
        <w:rPr>
          <w:rFonts w:ascii="Open Sans" w:hAnsi="Open Sans"/>
          <w:color w:val="999999"/>
          <w:sz w:val="21"/>
          <w:szCs w:val="21"/>
        </w:rPr>
        <w:t>τ</w:t>
      </w:r>
      <w:r>
        <w:rPr>
          <w:rFonts w:ascii="Arial" w:hAnsi="Arial" w:cs="Arial"/>
          <w:color w:val="999999"/>
          <w:sz w:val="21"/>
          <w:szCs w:val="21"/>
        </w:rPr>
        <w:t>ῶ</w:t>
      </w:r>
      <w:r>
        <w:rPr>
          <w:rFonts w:ascii="Open Sans" w:hAnsi="Open Sans"/>
          <w:color w:val="999999"/>
          <w:sz w:val="21"/>
          <w:szCs w:val="21"/>
        </w:rPr>
        <w:t>ν</w:t>
      </w:r>
      <w:r>
        <w:rPr>
          <w:rStyle w:val="apple-converted-space"/>
          <w:rFonts w:ascii="Open Sans" w:hAnsi="Open Sans"/>
          <w:color w:val="999999"/>
          <w:sz w:val="21"/>
          <w:szCs w:val="21"/>
        </w:rPr>
        <w:t xml:space="preserve"> </w:t>
      </w:r>
      <w:r>
        <w:rPr>
          <w:rFonts w:ascii="Open Sans" w:hAnsi="Open Sans"/>
          <w:b/>
          <w:bCs/>
          <w:color w:val="FF0000"/>
        </w:rPr>
        <w:t>σκληρ</w:t>
      </w:r>
      <w:r>
        <w:rPr>
          <w:rFonts w:ascii="Arial" w:hAnsi="Arial" w:cs="Arial"/>
          <w:b/>
          <w:bCs/>
          <w:color w:val="FF0000"/>
        </w:rPr>
        <w:t>ῶ</w:t>
      </w:r>
      <w:r>
        <w:rPr>
          <w:rFonts w:ascii="Open Sans" w:hAnsi="Open Sans"/>
          <w:b/>
          <w:bCs/>
          <w:color w:val="FF0000"/>
        </w:rPr>
        <w:t>ν</w:t>
      </w:r>
      <w:r>
        <w:rPr>
          <w:rFonts w:ascii="Open Sans" w:hAnsi="Open Sans"/>
          <w:b/>
          <w:bCs/>
          <w:color w:val="FF0000"/>
        </w:rPr>
        <w:t xml:space="preserve"> </w:t>
      </w:r>
      <w:r>
        <w:rPr>
          <w:rFonts w:ascii="Arial" w:hAnsi="Arial" w:cs="Arial"/>
          <w:b/>
          <w:bCs/>
          <w:color w:val="FF0000"/>
        </w:rPr>
        <w:t>ὧ</w:t>
      </w:r>
      <w:r>
        <w:rPr>
          <w:rFonts w:ascii="Open Sans" w:hAnsi="Open Sans"/>
          <w:b/>
          <w:bCs/>
          <w:color w:val="FF0000"/>
        </w:rPr>
        <w:t>ν</w:t>
      </w:r>
      <w:r>
        <w:rPr>
          <w:rFonts w:ascii="Open Sans" w:hAnsi="Open Sans"/>
          <w:b/>
          <w:bCs/>
          <w:color w:val="FF0000"/>
        </w:rPr>
        <w:t xml:space="preserve"> </w:t>
      </w:r>
      <w:r>
        <w:rPr>
          <w:rFonts w:ascii="Arial" w:hAnsi="Arial" w:cs="Arial"/>
          <w:b/>
          <w:bCs/>
          <w:color w:val="FF0000"/>
        </w:rPr>
        <w:t>ἐ</w:t>
      </w:r>
      <w:r>
        <w:rPr>
          <w:rFonts w:ascii="Open Sans" w:hAnsi="Open Sans"/>
          <w:b/>
          <w:bCs/>
          <w:color w:val="FF0000"/>
        </w:rPr>
        <w:t>λάλησαν</w:t>
      </w:r>
      <w:r>
        <w:rPr>
          <w:rStyle w:val="apple-converted-space"/>
          <w:rFonts w:ascii="Open Sans" w:hAnsi="Open Sans"/>
          <w:b/>
          <w:bCs/>
          <w:color w:val="FF0000"/>
        </w:rPr>
        <w:t xml:space="preserve"> </w:t>
      </w:r>
      <w:r>
        <w:rPr>
          <w:rFonts w:ascii="Open Sans" w:hAnsi="Open Sans"/>
          <w:b/>
          <w:bCs/>
          <w:color w:val="FF0000"/>
        </w:rPr>
        <w:t>κατʼ</w:t>
      </w:r>
      <w:r>
        <w:rPr>
          <w:rStyle w:val="apple-converted-space"/>
          <w:rFonts w:ascii="Open Sans" w:hAnsi="Open Sans"/>
          <w:b/>
          <w:bCs/>
          <w:color w:val="FF0000"/>
        </w:rPr>
        <w:t xml:space="preserve"> </w:t>
      </w:r>
      <w:r>
        <w:rPr>
          <w:rFonts w:ascii="Open Sans" w:hAnsi="Open Sans"/>
          <w:b/>
          <w:bCs/>
          <w:color w:val="FF0000"/>
        </w:rPr>
        <w:t>α</w:t>
      </w:r>
      <w:r>
        <w:rPr>
          <w:rFonts w:ascii="Arial" w:hAnsi="Arial" w:cs="Arial"/>
          <w:b/>
          <w:bCs/>
          <w:color w:val="FF0000"/>
        </w:rPr>
        <w:t>ὐ</w:t>
      </w:r>
      <w:r>
        <w:rPr>
          <w:rFonts w:ascii="Open Sans" w:hAnsi="Open Sans"/>
          <w:b/>
          <w:bCs/>
          <w:color w:val="FF0000"/>
        </w:rPr>
        <w:t>το</w:t>
      </w:r>
      <w:r>
        <w:rPr>
          <w:rFonts w:ascii="Arial" w:hAnsi="Arial" w:cs="Arial"/>
          <w:b/>
          <w:bCs/>
          <w:color w:val="FF0000"/>
        </w:rPr>
        <w:t>ῦ</w:t>
      </w:r>
      <w:r>
        <w:rPr>
          <w:rFonts w:ascii="Open Sans" w:hAnsi="Open Sans"/>
          <w:b/>
          <w:bCs/>
          <w:color w:val="FF0000"/>
        </w:rPr>
        <w:t xml:space="preserve"> </w:t>
      </w:r>
      <w:r>
        <w:rPr>
          <w:rFonts w:ascii="Arial" w:hAnsi="Arial" w:cs="Arial"/>
          <w:b/>
          <w:bCs/>
          <w:color w:val="FF0000"/>
        </w:rPr>
        <w:t>ἁ</w:t>
      </w:r>
      <w:r>
        <w:rPr>
          <w:rFonts w:ascii="Open Sans" w:hAnsi="Open Sans"/>
          <w:b/>
          <w:bCs/>
          <w:color w:val="FF0000"/>
        </w:rPr>
        <w:t>μαρτωλο</w:t>
      </w:r>
      <w:r>
        <w:rPr>
          <w:rFonts w:ascii="Arial" w:hAnsi="Arial" w:cs="Arial"/>
          <w:b/>
          <w:bCs/>
          <w:color w:val="FF0000"/>
        </w:rPr>
        <w:t>ὶ</w:t>
      </w:r>
      <w:r>
        <w:rPr>
          <w:rFonts w:ascii="Open Sans" w:hAnsi="Open Sans"/>
          <w:b/>
          <w:bCs/>
          <w:color w:val="FF0000"/>
        </w:rPr>
        <w:t xml:space="preserve"> </w:t>
      </w:r>
      <w:r>
        <w:rPr>
          <w:rFonts w:ascii="Arial" w:hAnsi="Arial" w:cs="Arial"/>
          <w:b/>
          <w:bCs/>
          <w:color w:val="FF0000"/>
        </w:rPr>
        <w:t>ἀ</w:t>
      </w:r>
      <w:r>
        <w:rPr>
          <w:rFonts w:ascii="Open Sans" w:hAnsi="Open Sans"/>
          <w:b/>
          <w:bCs/>
          <w:color w:val="FF0000"/>
        </w:rPr>
        <w:t>σ</w:t>
      </w:r>
      <w:r>
        <w:rPr>
          <w:rFonts w:ascii="Open Sans" w:hAnsi="Open Sans"/>
          <w:b/>
          <w:bCs/>
          <w:color w:val="FF0000"/>
        </w:rPr>
        <w:t>εβε</w:t>
      </w:r>
      <w:r>
        <w:rPr>
          <w:rFonts w:ascii="Arial" w:hAnsi="Arial" w:cs="Arial"/>
          <w:b/>
          <w:bCs/>
          <w:color w:val="FF0000"/>
        </w:rPr>
        <w:t>ῖ</w:t>
      </w:r>
      <w:r>
        <w:rPr>
          <w:rFonts w:ascii="Open Sans" w:hAnsi="Open Sans"/>
          <w:b/>
          <w:bCs/>
          <w:color w:val="FF0000"/>
        </w:rPr>
        <w:t>ς.</w:t>
      </w:r>
    </w:p>
    <w:p w:rsidR="00000000" w:rsidRDefault="00877D76">
      <w:pPr>
        <w:pStyle w:val="corpo"/>
        <w:shd w:val="clear" w:color="auto" w:fill="FFFFFF"/>
        <w:spacing w:before="300" w:beforeAutospacing="0" w:after="300" w:afterAutospacing="0" w:line="360" w:lineRule="atLeast"/>
        <w:ind w:left="720" w:hanging="360"/>
      </w:pPr>
      <w:r>
        <w:rPr>
          <w:rFonts w:ascii="Open Sans" w:hAnsi="Open Sans"/>
          <w:color w:val="999999"/>
          <w:sz w:val="21"/>
          <w:szCs w:val="21"/>
        </w:rPr>
        <w:t>2)</w:t>
      </w:r>
      <w:r>
        <w:rPr>
          <w:color w:val="999999"/>
          <w:sz w:val="14"/>
          <w:szCs w:val="14"/>
        </w:rPr>
        <w:t xml:space="preserve">   </w:t>
      </w:r>
      <w:r>
        <w:rPr>
          <w:rStyle w:val="apple-converted-space"/>
          <w:color w:val="999999"/>
          <w:sz w:val="14"/>
          <w:szCs w:val="14"/>
        </w:rPr>
        <w:t> </w:t>
      </w:r>
      <w:r>
        <w:rPr>
          <w:rFonts w:ascii="Open Sans" w:hAnsi="Open Sans"/>
          <w:color w:val="999999"/>
          <w:sz w:val="21"/>
          <w:szCs w:val="21"/>
        </w:rPr>
        <w:t>1 En 1.9:</w:t>
      </w:r>
      <w:r>
        <w:rPr>
          <w:rFonts w:ascii="Open Sans" w:hAnsi="Open Sans"/>
          <w:color w:val="999999"/>
          <w:sz w:val="21"/>
          <w:szCs w:val="21"/>
        </w:rPr>
        <w:t xml:space="preserve"> </w:t>
      </w:r>
      <w:r>
        <w:rPr>
          <w:rFonts w:ascii="Open Sans" w:hAnsi="Open Sans"/>
          <w:color w:val="999999"/>
          <w:sz w:val="21"/>
          <w:szCs w:val="21"/>
        </w:rPr>
        <w:t>Ὅ</w:t>
      </w:r>
      <w:r>
        <w:rPr>
          <w:rFonts w:ascii="Open Sans" w:hAnsi="Open Sans"/>
          <w:color w:val="999999"/>
          <w:sz w:val="21"/>
          <w:szCs w:val="21"/>
        </w:rPr>
        <w:t>τι</w:t>
      </w:r>
      <w:r>
        <w:rPr>
          <w:rFonts w:ascii="Open Sans" w:hAnsi="Open Sans"/>
          <w:color w:val="999999"/>
          <w:sz w:val="21"/>
          <w:szCs w:val="21"/>
        </w:rPr>
        <w:t xml:space="preserve"> </w:t>
      </w:r>
      <w:r>
        <w:rPr>
          <w:rFonts w:ascii="Arial" w:hAnsi="Arial" w:cs="Arial"/>
          <w:color w:val="999999"/>
          <w:sz w:val="21"/>
          <w:szCs w:val="21"/>
        </w:rPr>
        <w:t>ἔ</w:t>
      </w:r>
      <w:r>
        <w:rPr>
          <w:rFonts w:ascii="Open Sans" w:hAnsi="Open Sans"/>
          <w:color w:val="999999"/>
          <w:sz w:val="21"/>
          <w:szCs w:val="21"/>
        </w:rPr>
        <w:t>ρχεται</w:t>
      </w:r>
      <w:r>
        <w:rPr>
          <w:rFonts w:ascii="Open Sans" w:hAnsi="Open Sans"/>
          <w:color w:val="999999"/>
          <w:sz w:val="21"/>
          <w:szCs w:val="21"/>
        </w:rPr>
        <w:t xml:space="preserve"> </w:t>
      </w:r>
      <w:r>
        <w:rPr>
          <w:rFonts w:ascii="Open Sans" w:hAnsi="Open Sans"/>
          <w:color w:val="999999"/>
          <w:sz w:val="21"/>
          <w:szCs w:val="21"/>
        </w:rPr>
        <w:t>σ</w:t>
      </w:r>
      <w:r>
        <w:rPr>
          <w:rFonts w:ascii="Arial" w:hAnsi="Arial" w:cs="Arial"/>
          <w:color w:val="999999"/>
          <w:sz w:val="21"/>
          <w:szCs w:val="21"/>
        </w:rPr>
        <w:t>ὺ</w:t>
      </w:r>
      <w:r>
        <w:rPr>
          <w:rFonts w:ascii="Open Sans" w:hAnsi="Open Sans"/>
          <w:color w:val="999999"/>
          <w:sz w:val="21"/>
          <w:szCs w:val="21"/>
        </w:rPr>
        <w:t>ν</w:t>
      </w:r>
      <w:r>
        <w:rPr>
          <w:rFonts w:ascii="Open Sans" w:hAnsi="Open Sans"/>
          <w:color w:val="999999"/>
          <w:sz w:val="21"/>
          <w:szCs w:val="21"/>
        </w:rPr>
        <w:t xml:space="preserve"> </w:t>
      </w:r>
      <w:r>
        <w:rPr>
          <w:rFonts w:ascii="Open Sans" w:hAnsi="Open Sans"/>
          <w:color w:val="999999"/>
          <w:sz w:val="21"/>
          <w:szCs w:val="21"/>
        </w:rPr>
        <w:t>τα</w:t>
      </w:r>
      <w:r>
        <w:rPr>
          <w:rFonts w:ascii="Arial" w:hAnsi="Arial" w:cs="Arial"/>
          <w:color w:val="999999"/>
          <w:sz w:val="21"/>
          <w:szCs w:val="21"/>
        </w:rPr>
        <w:t>ῖ</w:t>
      </w:r>
      <w:r>
        <w:rPr>
          <w:rFonts w:ascii="Open Sans" w:hAnsi="Open Sans"/>
          <w:color w:val="999999"/>
          <w:sz w:val="21"/>
          <w:szCs w:val="21"/>
        </w:rPr>
        <w:t>ς</w:t>
      </w:r>
      <w:r>
        <w:rPr>
          <w:rStyle w:val="apple-converted-space"/>
          <w:rFonts w:ascii="Open Sans" w:hAnsi="Open Sans"/>
          <w:color w:val="999999"/>
          <w:sz w:val="21"/>
          <w:szCs w:val="21"/>
        </w:rPr>
        <w:t xml:space="preserve"> </w:t>
      </w:r>
      <w:r>
        <w:rPr>
          <w:rFonts w:ascii="Open Sans" w:hAnsi="Open Sans"/>
          <w:b/>
          <w:bCs/>
          <w:color w:val="FF0000"/>
        </w:rPr>
        <w:t>μυριάσιν</w:t>
      </w:r>
      <w:r>
        <w:rPr>
          <w:rStyle w:val="apple-converted-space"/>
          <w:rFonts w:ascii="Open Sans" w:hAnsi="Open Sans"/>
          <w:color w:val="999999"/>
          <w:sz w:val="21"/>
          <w:szCs w:val="21"/>
        </w:rPr>
        <w:t xml:space="preserve"> </w:t>
      </w:r>
      <w:r>
        <w:rPr>
          <w:rFonts w:ascii="Open Sans" w:hAnsi="Open Sans"/>
          <w:color w:val="999999"/>
          <w:sz w:val="21"/>
          <w:szCs w:val="21"/>
          <w:lang w:val="pt-PT"/>
        </w:rPr>
        <w:t>[</w:t>
      </w:r>
      <w:r>
        <w:rPr>
          <w:rFonts w:ascii="Open Sans" w:hAnsi="Open Sans"/>
          <w:color w:val="999999"/>
          <w:sz w:val="21"/>
          <w:szCs w:val="21"/>
        </w:rPr>
        <w:t>α</w:t>
      </w:r>
      <w:r>
        <w:rPr>
          <w:rFonts w:ascii="Arial" w:hAnsi="Arial" w:cs="Arial"/>
          <w:color w:val="999999"/>
          <w:sz w:val="21"/>
          <w:szCs w:val="21"/>
        </w:rPr>
        <w:t>ὐ</w:t>
      </w:r>
      <w:r>
        <w:rPr>
          <w:rFonts w:ascii="Open Sans" w:hAnsi="Open Sans"/>
          <w:color w:val="999999"/>
          <w:sz w:val="21"/>
          <w:szCs w:val="21"/>
        </w:rPr>
        <w:t>το</w:t>
      </w:r>
      <w:r>
        <w:rPr>
          <w:rFonts w:ascii="Arial" w:hAnsi="Arial" w:cs="Arial"/>
          <w:color w:val="999999"/>
          <w:sz w:val="21"/>
          <w:szCs w:val="21"/>
        </w:rPr>
        <w:t>ῦ</w:t>
      </w:r>
      <w:r>
        <w:rPr>
          <w:rFonts w:ascii="Open Sans" w:hAnsi="Open Sans"/>
          <w:color w:val="999999"/>
          <w:sz w:val="21"/>
          <w:szCs w:val="21"/>
        </w:rPr>
        <w:t xml:space="preserve"> </w:t>
      </w:r>
      <w:r>
        <w:rPr>
          <w:rFonts w:ascii="Open Sans" w:hAnsi="Open Sans"/>
          <w:color w:val="999999"/>
          <w:sz w:val="21"/>
          <w:szCs w:val="21"/>
        </w:rPr>
        <w:t>κα</w:t>
      </w:r>
      <w:r>
        <w:rPr>
          <w:rFonts w:ascii="Arial" w:hAnsi="Arial" w:cs="Arial"/>
          <w:color w:val="999999"/>
          <w:sz w:val="21"/>
          <w:szCs w:val="21"/>
        </w:rPr>
        <w:t>ὶ</w:t>
      </w:r>
      <w:r>
        <w:rPr>
          <w:rFonts w:ascii="Open Sans" w:hAnsi="Open Sans"/>
          <w:color w:val="999999"/>
          <w:sz w:val="21"/>
          <w:szCs w:val="21"/>
        </w:rPr>
        <w:t xml:space="preserve"> </w:t>
      </w:r>
      <w:r>
        <w:rPr>
          <w:rFonts w:ascii="Open Sans" w:hAnsi="Open Sans"/>
          <w:color w:val="999999"/>
          <w:sz w:val="21"/>
          <w:szCs w:val="21"/>
        </w:rPr>
        <w:t>το</w:t>
      </w:r>
      <w:r>
        <w:rPr>
          <w:rFonts w:ascii="Arial" w:hAnsi="Arial" w:cs="Arial"/>
          <w:color w:val="999999"/>
          <w:sz w:val="21"/>
          <w:szCs w:val="21"/>
        </w:rPr>
        <w:t>ῖ</w:t>
      </w:r>
      <w:r>
        <w:rPr>
          <w:rFonts w:ascii="Open Sans" w:hAnsi="Open Sans"/>
          <w:color w:val="999999"/>
          <w:sz w:val="21"/>
          <w:szCs w:val="21"/>
        </w:rPr>
        <w:t>ς</w:t>
      </w:r>
      <w:r>
        <w:rPr>
          <w:rFonts w:ascii="Open Sans" w:hAnsi="Open Sans"/>
          <w:color w:val="999999"/>
          <w:sz w:val="21"/>
          <w:szCs w:val="21"/>
          <w:lang w:val="pt-PT"/>
        </w:rPr>
        <w:t>]</w:t>
      </w:r>
      <w:r>
        <w:rPr>
          <w:rStyle w:val="apple-converted-space"/>
          <w:rFonts w:ascii="Open Sans" w:hAnsi="Open Sans"/>
          <w:color w:val="999999"/>
          <w:sz w:val="21"/>
          <w:szCs w:val="21"/>
          <w:lang w:val="pt-PT"/>
        </w:rPr>
        <w:t xml:space="preserve"> </w:t>
      </w:r>
      <w:r>
        <w:rPr>
          <w:rFonts w:ascii="Arial" w:hAnsi="Arial" w:cs="Arial"/>
          <w:b/>
          <w:bCs/>
          <w:color w:val="FF0000"/>
        </w:rPr>
        <w:t>ἁ</w:t>
      </w:r>
      <w:r>
        <w:rPr>
          <w:rFonts w:ascii="Open Sans" w:hAnsi="Open Sans"/>
          <w:b/>
          <w:bCs/>
          <w:color w:val="FF0000"/>
        </w:rPr>
        <w:t>γίοις</w:t>
      </w:r>
      <w:r>
        <w:rPr>
          <w:rFonts w:ascii="Open Sans" w:hAnsi="Open Sans"/>
          <w:b/>
          <w:bCs/>
          <w:color w:val="FF0000"/>
        </w:rPr>
        <w:t xml:space="preserve"> </w:t>
      </w:r>
      <w:r>
        <w:rPr>
          <w:rFonts w:ascii="Open Sans" w:hAnsi="Open Sans"/>
          <w:b/>
          <w:bCs/>
          <w:color w:val="FF0000"/>
        </w:rPr>
        <w:t>α</w:t>
      </w:r>
      <w:r>
        <w:rPr>
          <w:rFonts w:ascii="Arial" w:hAnsi="Arial" w:cs="Arial"/>
          <w:b/>
          <w:bCs/>
          <w:color w:val="FF0000"/>
        </w:rPr>
        <w:t>ὐ</w:t>
      </w:r>
      <w:r>
        <w:rPr>
          <w:rFonts w:ascii="Open Sans" w:hAnsi="Open Sans"/>
          <w:b/>
          <w:bCs/>
          <w:color w:val="FF0000"/>
        </w:rPr>
        <w:t>το</w:t>
      </w:r>
      <w:r>
        <w:rPr>
          <w:rFonts w:ascii="Arial" w:hAnsi="Arial" w:cs="Arial"/>
          <w:b/>
          <w:bCs/>
          <w:color w:val="FF0000"/>
        </w:rPr>
        <w:t>ῦ</w:t>
      </w:r>
      <w:r>
        <w:rPr>
          <w:rFonts w:ascii="Open Sans" w:hAnsi="Open Sans"/>
          <w:b/>
          <w:bCs/>
          <w:color w:val="FF0000"/>
        </w:rPr>
        <w:t>,</w:t>
      </w:r>
      <w:r>
        <w:rPr>
          <w:rStyle w:val="apple-converted-space"/>
          <w:rFonts w:ascii="Open Sans" w:hAnsi="Open Sans"/>
          <w:b/>
          <w:bCs/>
          <w:color w:val="FF0000"/>
        </w:rPr>
        <w:t xml:space="preserve"> </w:t>
      </w:r>
      <w:r>
        <w:rPr>
          <w:rFonts w:ascii="Open Sans" w:hAnsi="Open Sans"/>
          <w:b/>
          <w:bCs/>
          <w:color w:val="FF0000"/>
        </w:rPr>
        <w:t>ποι</w:t>
      </w:r>
      <w:r>
        <w:rPr>
          <w:rFonts w:ascii="Arial" w:hAnsi="Arial" w:cs="Arial"/>
          <w:b/>
          <w:bCs/>
          <w:color w:val="FF0000"/>
        </w:rPr>
        <w:t>ῆ</w:t>
      </w:r>
      <w:r>
        <w:rPr>
          <w:rFonts w:ascii="Open Sans" w:hAnsi="Open Sans"/>
          <w:b/>
          <w:bCs/>
          <w:color w:val="FF0000"/>
        </w:rPr>
        <w:t>σαι</w:t>
      </w:r>
      <w:r>
        <w:rPr>
          <w:rFonts w:ascii="Open Sans" w:hAnsi="Open Sans"/>
          <w:b/>
          <w:bCs/>
          <w:color w:val="FF0000"/>
        </w:rPr>
        <w:t xml:space="preserve"> </w:t>
      </w:r>
      <w:r>
        <w:rPr>
          <w:rFonts w:ascii="Open Sans" w:hAnsi="Open Sans"/>
          <w:b/>
          <w:bCs/>
          <w:color w:val="FF0000"/>
        </w:rPr>
        <w:t>κρίσιν</w:t>
      </w:r>
      <w:r>
        <w:rPr>
          <w:rFonts w:ascii="Open Sans" w:hAnsi="Open Sans"/>
          <w:b/>
          <w:bCs/>
          <w:color w:val="FF0000"/>
        </w:rPr>
        <w:t xml:space="preserve"> </w:t>
      </w:r>
      <w:r>
        <w:rPr>
          <w:rFonts w:ascii="Open Sans" w:hAnsi="Open Sans"/>
          <w:b/>
          <w:bCs/>
          <w:color w:val="FF0000"/>
        </w:rPr>
        <w:t>κατ</w:t>
      </w:r>
      <w:r>
        <w:rPr>
          <w:rFonts w:ascii="Arial" w:hAnsi="Arial" w:cs="Arial"/>
          <w:b/>
          <w:bCs/>
          <w:color w:val="FF0000"/>
        </w:rPr>
        <w:t>ὰ</w:t>
      </w:r>
      <w:r>
        <w:rPr>
          <w:rFonts w:ascii="Open Sans" w:hAnsi="Open Sans"/>
          <w:b/>
          <w:bCs/>
          <w:color w:val="FF0000"/>
        </w:rPr>
        <w:t xml:space="preserve"> </w:t>
      </w:r>
      <w:r>
        <w:rPr>
          <w:rFonts w:ascii="Open Sans" w:hAnsi="Open Sans"/>
          <w:b/>
          <w:bCs/>
          <w:color w:val="FF0000"/>
        </w:rPr>
        <w:t>πάντων,</w:t>
      </w:r>
      <w:r>
        <w:rPr>
          <w:rFonts w:ascii="Open Sans" w:hAnsi="Open Sans"/>
          <w:b/>
          <w:bCs/>
          <w:color w:val="FF0000"/>
        </w:rPr>
        <w:t xml:space="preserve"> </w:t>
      </w:r>
      <w:r>
        <w:rPr>
          <w:rFonts w:ascii="Open Sans" w:hAnsi="Open Sans"/>
          <w:b/>
          <w:bCs/>
          <w:color w:val="FF0000"/>
        </w:rPr>
        <w:t>κα</w:t>
      </w:r>
      <w:r>
        <w:rPr>
          <w:rFonts w:ascii="Arial" w:hAnsi="Arial" w:cs="Arial"/>
          <w:b/>
          <w:bCs/>
          <w:color w:val="FF0000"/>
        </w:rPr>
        <w:t>ὶ</w:t>
      </w:r>
      <w:r>
        <w:rPr>
          <w:rStyle w:val="apple-converted-space"/>
          <w:rFonts w:ascii="Open Sans" w:hAnsi="Open Sans"/>
          <w:color w:val="999999"/>
          <w:sz w:val="21"/>
          <w:szCs w:val="21"/>
        </w:rPr>
        <w:t xml:space="preserve"> </w:t>
      </w:r>
      <w:r>
        <w:rPr>
          <w:rFonts w:ascii="Arial" w:hAnsi="Arial" w:cs="Arial"/>
          <w:color w:val="999999"/>
          <w:sz w:val="21"/>
          <w:szCs w:val="21"/>
        </w:rPr>
        <w:t>ἀ</w:t>
      </w:r>
      <w:r>
        <w:rPr>
          <w:rFonts w:ascii="Open Sans" w:hAnsi="Open Sans"/>
          <w:color w:val="999999"/>
          <w:sz w:val="21"/>
          <w:szCs w:val="21"/>
        </w:rPr>
        <w:t>πολέσαι</w:t>
      </w:r>
      <w:r>
        <w:rPr>
          <w:rStyle w:val="apple-converted-space"/>
          <w:rFonts w:ascii="Open Sans" w:hAnsi="Open Sans"/>
          <w:color w:val="999999"/>
          <w:sz w:val="21"/>
          <w:szCs w:val="21"/>
        </w:rPr>
        <w:t xml:space="preserve"> </w:t>
      </w:r>
      <w:r>
        <w:rPr>
          <w:rFonts w:ascii="Open Sans" w:hAnsi="Open Sans"/>
          <w:b/>
          <w:bCs/>
          <w:color w:val="FF0000"/>
        </w:rPr>
        <w:t>πάντας</w:t>
      </w:r>
      <w:r>
        <w:rPr>
          <w:rFonts w:ascii="Open Sans" w:hAnsi="Open Sans"/>
          <w:b/>
          <w:bCs/>
          <w:color w:val="FF0000"/>
        </w:rPr>
        <w:t xml:space="preserve"> </w:t>
      </w:r>
      <w:r>
        <w:rPr>
          <w:rFonts w:ascii="Open Sans" w:hAnsi="Open Sans"/>
          <w:b/>
          <w:bCs/>
          <w:color w:val="FF0000"/>
        </w:rPr>
        <w:t>το</w:t>
      </w:r>
      <w:r>
        <w:rPr>
          <w:rFonts w:ascii="Arial" w:hAnsi="Arial" w:cs="Arial"/>
          <w:b/>
          <w:bCs/>
          <w:color w:val="FF0000"/>
        </w:rPr>
        <w:t>ὺ</w:t>
      </w:r>
      <w:r>
        <w:rPr>
          <w:rFonts w:ascii="Open Sans" w:hAnsi="Open Sans"/>
          <w:b/>
          <w:bCs/>
          <w:color w:val="FF0000"/>
        </w:rPr>
        <w:t>ς</w:t>
      </w:r>
      <w:r>
        <w:rPr>
          <w:rFonts w:ascii="Open Sans" w:hAnsi="Open Sans"/>
          <w:b/>
          <w:bCs/>
          <w:color w:val="FF0000"/>
        </w:rPr>
        <w:t xml:space="preserve"> </w:t>
      </w:r>
      <w:r>
        <w:rPr>
          <w:rFonts w:ascii="Arial" w:hAnsi="Arial" w:cs="Arial"/>
          <w:b/>
          <w:bCs/>
          <w:color w:val="FF0000"/>
        </w:rPr>
        <w:t>ἀ</w:t>
      </w:r>
      <w:r>
        <w:rPr>
          <w:rFonts w:ascii="Open Sans" w:hAnsi="Open Sans"/>
          <w:b/>
          <w:bCs/>
          <w:color w:val="FF0000"/>
        </w:rPr>
        <w:t>σεβε</w:t>
      </w:r>
      <w:r>
        <w:rPr>
          <w:rFonts w:ascii="Arial" w:hAnsi="Arial" w:cs="Arial"/>
          <w:b/>
          <w:bCs/>
          <w:color w:val="FF0000"/>
        </w:rPr>
        <w:t>ῖ</w:t>
      </w:r>
      <w:r>
        <w:rPr>
          <w:rFonts w:ascii="Open Sans" w:hAnsi="Open Sans"/>
          <w:b/>
          <w:bCs/>
          <w:color w:val="FF0000"/>
        </w:rPr>
        <w:t>ς,</w:t>
      </w:r>
      <w:r>
        <w:rPr>
          <w:rStyle w:val="apple-converted-space"/>
          <w:rFonts w:ascii="Open Sans" w:hAnsi="Open Sans"/>
          <w:color w:val="999999"/>
          <w:sz w:val="21"/>
          <w:szCs w:val="21"/>
        </w:rPr>
        <w:t xml:space="preserve"> </w:t>
      </w:r>
      <w:r>
        <w:rPr>
          <w:rFonts w:ascii="Open Sans" w:hAnsi="Open Sans"/>
          <w:color w:val="999999"/>
          <w:sz w:val="21"/>
          <w:szCs w:val="21"/>
        </w:rPr>
        <w:t>κα</w:t>
      </w:r>
      <w:r>
        <w:rPr>
          <w:rFonts w:ascii="Arial" w:hAnsi="Arial" w:cs="Arial"/>
          <w:color w:val="999999"/>
          <w:sz w:val="21"/>
          <w:szCs w:val="21"/>
        </w:rPr>
        <w:t>ὶ</w:t>
      </w:r>
      <w:r>
        <w:rPr>
          <w:rStyle w:val="apple-converted-space"/>
          <w:rFonts w:ascii="Open Sans" w:hAnsi="Open Sans"/>
          <w:color w:val="999999"/>
          <w:sz w:val="21"/>
          <w:szCs w:val="21"/>
        </w:rPr>
        <w:t xml:space="preserve"> </w:t>
      </w:r>
      <w:r>
        <w:rPr>
          <w:rFonts w:ascii="Open Sans" w:hAnsi="Open Sans"/>
          <w:b/>
          <w:bCs/>
          <w:color w:val="FF0000"/>
        </w:rPr>
        <w:t>(</w:t>
      </w:r>
      <w:r>
        <w:rPr>
          <w:rFonts w:ascii="Arial" w:hAnsi="Arial" w:cs="Arial"/>
          <w:b/>
          <w:bCs/>
          <w:color w:val="FF0000"/>
        </w:rPr>
        <w:t>ἐ</w:t>
      </w:r>
      <w:r>
        <w:rPr>
          <w:rFonts w:ascii="Open Sans" w:hAnsi="Open Sans"/>
          <w:b/>
          <w:bCs/>
          <w:color w:val="FF0000"/>
        </w:rPr>
        <w:t>)λέγξαι</w:t>
      </w:r>
      <w:r>
        <w:rPr>
          <w:rStyle w:val="apple-converted-space"/>
          <w:rFonts w:ascii="Open Sans" w:hAnsi="Open Sans"/>
          <w:color w:val="FF0000"/>
        </w:rPr>
        <w:t xml:space="preserve"> </w:t>
      </w:r>
      <w:r>
        <w:rPr>
          <w:rFonts w:ascii="Open Sans" w:hAnsi="Open Sans"/>
          <w:color w:val="999999"/>
          <w:sz w:val="21"/>
          <w:szCs w:val="21"/>
        </w:rPr>
        <w:t>π</w:t>
      </w:r>
      <w:r>
        <w:rPr>
          <w:rFonts w:ascii="Arial" w:hAnsi="Arial" w:cs="Arial"/>
          <w:color w:val="999999"/>
          <w:sz w:val="21"/>
          <w:szCs w:val="21"/>
        </w:rPr>
        <w:t>ᾶ</w:t>
      </w:r>
      <w:r>
        <w:rPr>
          <w:rFonts w:ascii="Open Sans" w:hAnsi="Open Sans"/>
          <w:color w:val="999999"/>
          <w:sz w:val="21"/>
          <w:szCs w:val="21"/>
        </w:rPr>
        <w:t>σαν</w:t>
      </w:r>
      <w:r>
        <w:rPr>
          <w:rFonts w:ascii="Open Sans" w:hAnsi="Open Sans"/>
          <w:color w:val="999999"/>
          <w:sz w:val="21"/>
          <w:szCs w:val="21"/>
        </w:rPr>
        <w:t xml:space="preserve"> </w:t>
      </w:r>
      <w:r>
        <w:rPr>
          <w:rFonts w:ascii="Open Sans" w:hAnsi="Open Sans"/>
          <w:color w:val="999999"/>
          <w:sz w:val="21"/>
          <w:szCs w:val="21"/>
        </w:rPr>
        <w:t>σάρκα</w:t>
      </w:r>
      <w:r>
        <w:rPr>
          <w:rStyle w:val="apple-converted-space"/>
          <w:rFonts w:ascii="Open Sans" w:hAnsi="Open Sans"/>
          <w:color w:val="999999"/>
          <w:sz w:val="21"/>
          <w:szCs w:val="21"/>
        </w:rPr>
        <w:t xml:space="preserve"> </w:t>
      </w:r>
      <w:r>
        <w:rPr>
          <w:rFonts w:ascii="Open Sans" w:hAnsi="Open Sans"/>
          <w:b/>
          <w:bCs/>
          <w:color w:val="FF0000"/>
        </w:rPr>
        <w:t>περ</w:t>
      </w:r>
      <w:r>
        <w:rPr>
          <w:rFonts w:ascii="Arial" w:hAnsi="Arial" w:cs="Arial"/>
          <w:b/>
          <w:bCs/>
          <w:color w:val="FF0000"/>
        </w:rPr>
        <w:t>ὶ</w:t>
      </w:r>
      <w:r>
        <w:rPr>
          <w:rFonts w:ascii="Open Sans" w:hAnsi="Open Sans"/>
          <w:b/>
          <w:bCs/>
          <w:color w:val="FF0000"/>
        </w:rPr>
        <w:t xml:space="preserve"> </w:t>
      </w:r>
      <w:r>
        <w:rPr>
          <w:rFonts w:ascii="Open Sans" w:hAnsi="Open Sans"/>
          <w:b/>
          <w:bCs/>
          <w:color w:val="FF0000"/>
        </w:rPr>
        <w:t>πάντων</w:t>
      </w:r>
      <w:r>
        <w:rPr>
          <w:rFonts w:ascii="Open Sans" w:hAnsi="Open Sans"/>
          <w:b/>
          <w:bCs/>
          <w:color w:val="FF0000"/>
        </w:rPr>
        <w:t xml:space="preserve"> </w:t>
      </w:r>
      <w:r>
        <w:rPr>
          <w:rFonts w:ascii="Arial" w:hAnsi="Arial" w:cs="Arial"/>
          <w:b/>
          <w:bCs/>
          <w:color w:val="FF0000"/>
        </w:rPr>
        <w:t>ἔ</w:t>
      </w:r>
      <w:r>
        <w:rPr>
          <w:rFonts w:ascii="Open Sans" w:hAnsi="Open Sans"/>
          <w:b/>
          <w:bCs/>
          <w:color w:val="FF0000"/>
        </w:rPr>
        <w:t>ργων</w:t>
      </w:r>
      <w:r>
        <w:rPr>
          <w:rFonts w:ascii="Open Sans" w:hAnsi="Open Sans"/>
          <w:b/>
          <w:bCs/>
          <w:color w:val="FF0000"/>
        </w:rPr>
        <w:t xml:space="preserve"> </w:t>
      </w:r>
      <w:r>
        <w:rPr>
          <w:rFonts w:ascii="Open Sans" w:hAnsi="Open Sans"/>
          <w:b/>
          <w:bCs/>
          <w:color w:val="FF0000"/>
        </w:rPr>
        <w:t>τ</w:t>
      </w:r>
      <w:r>
        <w:rPr>
          <w:rFonts w:ascii="Arial" w:hAnsi="Arial" w:cs="Arial"/>
          <w:b/>
          <w:bCs/>
          <w:color w:val="FF0000"/>
        </w:rPr>
        <w:t>ῆ</w:t>
      </w:r>
      <w:r>
        <w:rPr>
          <w:rFonts w:ascii="Open Sans" w:hAnsi="Open Sans"/>
          <w:b/>
          <w:bCs/>
          <w:color w:val="FF0000"/>
        </w:rPr>
        <w:t>ς</w:t>
      </w:r>
      <w:r>
        <w:rPr>
          <w:rFonts w:ascii="Open Sans" w:hAnsi="Open Sans"/>
          <w:b/>
          <w:bCs/>
          <w:color w:val="FF0000"/>
        </w:rPr>
        <w:t xml:space="preserve"> </w:t>
      </w:r>
      <w:r>
        <w:rPr>
          <w:rFonts w:ascii="Arial" w:hAnsi="Arial" w:cs="Arial"/>
          <w:b/>
          <w:bCs/>
          <w:color w:val="FF0000"/>
        </w:rPr>
        <w:t>ἀ</w:t>
      </w:r>
      <w:r>
        <w:rPr>
          <w:rFonts w:ascii="Open Sans" w:hAnsi="Open Sans"/>
          <w:b/>
          <w:bCs/>
          <w:color w:val="FF0000"/>
        </w:rPr>
        <w:t>σεβείας</w:t>
      </w:r>
      <w:r>
        <w:rPr>
          <w:rFonts w:ascii="Open Sans" w:hAnsi="Open Sans"/>
          <w:b/>
          <w:bCs/>
          <w:color w:val="FF0000"/>
        </w:rPr>
        <w:t xml:space="preserve"> </w:t>
      </w:r>
      <w:r>
        <w:rPr>
          <w:rFonts w:ascii="Open Sans" w:hAnsi="Open Sans"/>
          <w:b/>
          <w:bCs/>
          <w:color w:val="FF0000"/>
        </w:rPr>
        <w:t>α</w:t>
      </w:r>
      <w:r>
        <w:rPr>
          <w:rFonts w:ascii="Arial" w:hAnsi="Arial" w:cs="Arial"/>
          <w:b/>
          <w:bCs/>
          <w:color w:val="FF0000"/>
        </w:rPr>
        <w:t>ὐ</w:t>
      </w:r>
      <w:r>
        <w:rPr>
          <w:rFonts w:ascii="Open Sans" w:hAnsi="Open Sans"/>
          <w:b/>
          <w:bCs/>
          <w:color w:val="FF0000"/>
        </w:rPr>
        <w:t>τ</w:t>
      </w:r>
      <w:r>
        <w:rPr>
          <w:rFonts w:ascii="Arial" w:hAnsi="Arial" w:cs="Arial"/>
          <w:b/>
          <w:bCs/>
          <w:color w:val="FF0000"/>
        </w:rPr>
        <w:t>ῶ</w:t>
      </w:r>
      <w:r>
        <w:rPr>
          <w:rFonts w:ascii="Open Sans" w:hAnsi="Open Sans"/>
          <w:b/>
          <w:bCs/>
          <w:color w:val="FF0000"/>
        </w:rPr>
        <w:t>ν</w:t>
      </w:r>
      <w:r>
        <w:rPr>
          <w:rFonts w:ascii="Open Sans" w:hAnsi="Open Sans"/>
          <w:b/>
          <w:bCs/>
          <w:color w:val="FF0000"/>
        </w:rPr>
        <w:t xml:space="preserve"> </w:t>
      </w:r>
      <w:r>
        <w:rPr>
          <w:rFonts w:ascii="Arial" w:hAnsi="Arial" w:cs="Arial"/>
          <w:b/>
          <w:bCs/>
          <w:color w:val="FF0000"/>
        </w:rPr>
        <w:t>ὧ</w:t>
      </w:r>
      <w:r>
        <w:rPr>
          <w:rFonts w:ascii="Open Sans" w:hAnsi="Open Sans"/>
          <w:b/>
          <w:bCs/>
          <w:color w:val="FF0000"/>
        </w:rPr>
        <w:t>ν</w:t>
      </w:r>
      <w:r>
        <w:rPr>
          <w:rFonts w:ascii="Open Sans" w:hAnsi="Open Sans"/>
          <w:b/>
          <w:bCs/>
          <w:color w:val="FF0000"/>
        </w:rPr>
        <w:t xml:space="preserve"> </w:t>
      </w:r>
      <w:r>
        <w:rPr>
          <w:rFonts w:ascii="Arial" w:hAnsi="Arial" w:cs="Arial"/>
          <w:b/>
          <w:bCs/>
          <w:color w:val="FF0000"/>
        </w:rPr>
        <w:t>ἠ</w:t>
      </w:r>
      <w:r>
        <w:rPr>
          <w:rFonts w:ascii="Open Sans" w:hAnsi="Open Sans"/>
          <w:b/>
          <w:bCs/>
          <w:color w:val="FF0000"/>
        </w:rPr>
        <w:t>σέβησαν</w:t>
      </w:r>
      <w:r>
        <w:rPr>
          <w:rFonts w:ascii="Open Sans" w:hAnsi="Open Sans"/>
          <w:b/>
          <w:bCs/>
          <w:color w:val="FF0000"/>
        </w:rPr>
        <w:t xml:space="preserve"> </w:t>
      </w:r>
      <w:r>
        <w:rPr>
          <w:rFonts w:ascii="Open Sans" w:hAnsi="Open Sans"/>
          <w:b/>
          <w:bCs/>
          <w:color w:val="FF0000"/>
        </w:rPr>
        <w:t>κα</w:t>
      </w:r>
      <w:r>
        <w:rPr>
          <w:rFonts w:ascii="Arial" w:hAnsi="Arial" w:cs="Arial"/>
          <w:b/>
          <w:bCs/>
          <w:color w:val="FF0000"/>
        </w:rPr>
        <w:t>ὶ</w:t>
      </w:r>
      <w:r>
        <w:rPr>
          <w:rStyle w:val="apple-converted-space"/>
          <w:rFonts w:ascii="Open Sans" w:hAnsi="Open Sans"/>
          <w:b/>
          <w:bCs/>
          <w:color w:val="FF0000"/>
        </w:rPr>
        <w:t xml:space="preserve"> </w:t>
      </w:r>
      <w:r>
        <w:rPr>
          <w:rFonts w:ascii="Open Sans" w:hAnsi="Open Sans"/>
          <w:b/>
          <w:bCs/>
          <w:color w:val="FF0000"/>
        </w:rPr>
        <w:t>σκληρ</w:t>
      </w:r>
      <w:r>
        <w:rPr>
          <w:rFonts w:ascii="Arial" w:hAnsi="Arial" w:cs="Arial"/>
          <w:b/>
          <w:bCs/>
          <w:color w:val="FF0000"/>
        </w:rPr>
        <w:t>ῶ</w:t>
      </w:r>
      <w:r>
        <w:rPr>
          <w:rFonts w:ascii="Open Sans" w:hAnsi="Open Sans"/>
          <w:b/>
          <w:bCs/>
          <w:color w:val="FF0000"/>
        </w:rPr>
        <w:t>ν</w:t>
      </w:r>
      <w:r>
        <w:rPr>
          <w:rStyle w:val="apple-converted-space"/>
          <w:rFonts w:ascii="Open Sans" w:hAnsi="Open Sans"/>
          <w:b/>
          <w:bCs/>
          <w:color w:val="FF0000"/>
        </w:rPr>
        <w:t xml:space="preserve"> </w:t>
      </w:r>
      <w:r>
        <w:rPr>
          <w:rFonts w:ascii="Arial" w:hAnsi="Arial" w:cs="Arial"/>
          <w:b/>
          <w:bCs/>
          <w:color w:val="FF0000"/>
        </w:rPr>
        <w:t>ὧ</w:t>
      </w:r>
      <w:r>
        <w:rPr>
          <w:rFonts w:ascii="Open Sans" w:hAnsi="Open Sans"/>
          <w:b/>
          <w:bCs/>
          <w:color w:val="FF0000"/>
        </w:rPr>
        <w:t>ν</w:t>
      </w:r>
      <w:r>
        <w:rPr>
          <w:rFonts w:ascii="Open Sans" w:hAnsi="Open Sans"/>
          <w:b/>
          <w:bCs/>
          <w:color w:val="FF0000"/>
        </w:rPr>
        <w:t xml:space="preserve"> </w:t>
      </w:r>
      <w:r>
        <w:rPr>
          <w:rFonts w:ascii="Arial" w:hAnsi="Arial" w:cs="Arial"/>
          <w:b/>
          <w:bCs/>
          <w:color w:val="FF0000"/>
        </w:rPr>
        <w:t>ἐ</w:t>
      </w:r>
      <w:r>
        <w:rPr>
          <w:rFonts w:ascii="Open Sans" w:hAnsi="Open Sans"/>
          <w:b/>
          <w:bCs/>
          <w:color w:val="FF0000"/>
        </w:rPr>
        <w:t>λάλησαν</w:t>
      </w:r>
      <w:r>
        <w:rPr>
          <w:rStyle w:val="apple-converted-space"/>
          <w:rFonts w:ascii="Open Sans" w:hAnsi="Open Sans"/>
          <w:color w:val="999999"/>
          <w:sz w:val="21"/>
          <w:szCs w:val="21"/>
        </w:rPr>
        <w:t xml:space="preserve"> </w:t>
      </w:r>
      <w:r>
        <w:rPr>
          <w:rFonts w:ascii="Open Sans" w:hAnsi="Open Sans"/>
          <w:color w:val="999999"/>
          <w:sz w:val="21"/>
          <w:szCs w:val="21"/>
        </w:rPr>
        <w:t>λόγων</w:t>
      </w:r>
      <w:r>
        <w:rPr>
          <w:rFonts w:ascii="Open Sans" w:hAnsi="Open Sans"/>
          <w:color w:val="999999"/>
          <w:sz w:val="21"/>
          <w:szCs w:val="21"/>
        </w:rPr>
        <w:t xml:space="preserve"> </w:t>
      </w:r>
      <w:r>
        <w:rPr>
          <w:rFonts w:ascii="Open Sans" w:hAnsi="Open Sans"/>
          <w:color w:val="999999"/>
          <w:sz w:val="21"/>
          <w:szCs w:val="21"/>
        </w:rPr>
        <w:t>κατʼ</w:t>
      </w:r>
      <w:r>
        <w:rPr>
          <w:rStyle w:val="apple-converted-space"/>
          <w:rFonts w:ascii="Open Sans" w:hAnsi="Open Sans"/>
          <w:color w:val="999999"/>
          <w:sz w:val="21"/>
          <w:szCs w:val="21"/>
        </w:rPr>
        <w:t xml:space="preserve"> </w:t>
      </w:r>
      <w:r>
        <w:rPr>
          <w:rFonts w:ascii="Open Sans" w:hAnsi="Open Sans"/>
          <w:b/>
          <w:bCs/>
          <w:color w:val="FF0000"/>
        </w:rPr>
        <w:t>α</w:t>
      </w:r>
      <w:r>
        <w:rPr>
          <w:rFonts w:ascii="Arial" w:hAnsi="Arial" w:cs="Arial"/>
          <w:b/>
          <w:bCs/>
          <w:color w:val="FF0000"/>
        </w:rPr>
        <w:t>ὐ</w:t>
      </w:r>
      <w:r>
        <w:rPr>
          <w:rFonts w:ascii="Open Sans" w:hAnsi="Open Sans"/>
          <w:b/>
          <w:bCs/>
          <w:color w:val="FF0000"/>
        </w:rPr>
        <w:t>το</w:t>
      </w:r>
      <w:r>
        <w:rPr>
          <w:rFonts w:ascii="Arial" w:hAnsi="Arial" w:cs="Arial"/>
          <w:b/>
          <w:bCs/>
          <w:color w:val="FF0000"/>
        </w:rPr>
        <w:t>ῦ</w:t>
      </w:r>
      <w:r>
        <w:rPr>
          <w:rFonts w:ascii="Open Sans" w:hAnsi="Open Sans"/>
          <w:b/>
          <w:bCs/>
          <w:color w:val="FF0000"/>
        </w:rPr>
        <w:t xml:space="preserve"> </w:t>
      </w:r>
      <w:r>
        <w:rPr>
          <w:rFonts w:ascii="Arial" w:hAnsi="Arial" w:cs="Arial"/>
          <w:b/>
          <w:bCs/>
          <w:color w:val="FF0000"/>
        </w:rPr>
        <w:t>ἁ</w:t>
      </w:r>
      <w:r>
        <w:rPr>
          <w:rFonts w:ascii="Open Sans" w:hAnsi="Open Sans"/>
          <w:b/>
          <w:bCs/>
          <w:color w:val="FF0000"/>
        </w:rPr>
        <w:t>μαρτωλο</w:t>
      </w:r>
      <w:r>
        <w:rPr>
          <w:rFonts w:ascii="Arial" w:hAnsi="Arial" w:cs="Arial"/>
          <w:b/>
          <w:bCs/>
          <w:color w:val="FF0000"/>
        </w:rPr>
        <w:t>ὶ</w:t>
      </w:r>
      <w:r>
        <w:rPr>
          <w:rFonts w:ascii="Open Sans" w:hAnsi="Open Sans"/>
          <w:b/>
          <w:bCs/>
          <w:color w:val="FF0000"/>
        </w:rPr>
        <w:t xml:space="preserve"> </w:t>
      </w:r>
      <w:r>
        <w:rPr>
          <w:rFonts w:ascii="Arial" w:hAnsi="Arial" w:cs="Arial"/>
          <w:b/>
          <w:bCs/>
          <w:color w:val="FF0000"/>
        </w:rPr>
        <w:t>ἀ</w:t>
      </w:r>
      <w:r>
        <w:rPr>
          <w:rFonts w:ascii="Open Sans" w:hAnsi="Open Sans"/>
          <w:b/>
          <w:bCs/>
          <w:color w:val="FF0000"/>
        </w:rPr>
        <w:t>σεβε</w:t>
      </w:r>
      <w:r>
        <w:rPr>
          <w:rFonts w:ascii="Arial" w:hAnsi="Arial" w:cs="Arial"/>
          <w:b/>
          <w:bCs/>
          <w:color w:val="FF0000"/>
        </w:rPr>
        <w:t>ῖ</w:t>
      </w:r>
      <w:r>
        <w:rPr>
          <w:rFonts w:ascii="Open Sans" w:hAnsi="Open Sans"/>
          <w:b/>
          <w:bCs/>
          <w:color w:val="FF0000"/>
        </w:rPr>
        <w:t>ς.</w:t>
      </w:r>
    </w:p>
    <w:p w:rsidR="00000000" w:rsidRDefault="00877D76">
      <w:pPr>
        <w:pStyle w:val="corpo"/>
        <w:shd w:val="clear" w:color="auto" w:fill="FFFFFF"/>
        <w:spacing w:before="300" w:beforeAutospacing="0" w:after="240" w:afterAutospacing="0" w:line="360" w:lineRule="atLeast"/>
        <w:ind w:left="720" w:hanging="360"/>
      </w:pPr>
      <w:r>
        <w:rPr>
          <w:b/>
          <w:bCs/>
        </w:rPr>
        <w:br/>
      </w:r>
      <w:r>
        <w:rPr>
          <w:b/>
          <w:bCs/>
        </w:rPr>
        <w:br/>
      </w:r>
      <w:r>
        <w:t xml:space="preserve">             É inútil tentar fechar os olhos para essa evidência. Judas citou mesmo o livro apócrifo de 1Enoque. E, praticamente, todos os judeus </w:t>
      </w:r>
      <w:r>
        <w:rPr>
          <w:lang w:val="pt-PT"/>
        </w:rPr>
        <w:t xml:space="preserve">dos tempos em que o Novo Testamento foi escrito, </w:t>
      </w:r>
      <w:r>
        <w:t xml:space="preserve">conheciam </w:t>
      </w:r>
      <w:r>
        <w:rPr>
          <w:lang w:val="pt-PT"/>
        </w:rPr>
        <w:t xml:space="preserve">aquele </w:t>
      </w:r>
      <w:r>
        <w:t>livro. Então, pre</w:t>
      </w:r>
      <w:r>
        <w:t xml:space="preserve">ste atenção: Judas claramente conhece o Livro de </w:t>
      </w:r>
      <w:r>
        <w:rPr>
          <w:lang w:val="pt-PT"/>
        </w:rPr>
        <w:t>1</w:t>
      </w:r>
      <w:r>
        <w:t>Enoque, pois o está citando literalmente, e o tal livro fala do relacionamento dos anjos com as mulheres</w:t>
      </w:r>
      <w:r>
        <w:rPr>
          <w:lang w:val="pt-PT"/>
        </w:rPr>
        <w:t xml:space="preserve">, então, o </w:t>
      </w:r>
      <w:r>
        <w:t>que Judas tem a dizer a respeito? Não seria a excelente ocasião para desmentir essa tão con</w:t>
      </w:r>
      <w:r>
        <w:t>hecida interpretação judaica, e colocar um fim a esse equívoco de uma vez por todas?</w:t>
      </w:r>
      <w:r>
        <w:rPr>
          <w:b/>
          <w:bCs/>
        </w:rPr>
        <w:br/>
      </w:r>
      <w:r>
        <w:rPr>
          <w:b/>
          <w:bCs/>
        </w:rPr>
        <w:br/>
      </w:r>
      <w:r>
        <w:t>             Mas ele faz o contrário. Ele menciona o pecado dos anjos e cita novamente o Livro de Enoque diversas vezes para confirmar isso:</w:t>
      </w:r>
      <w:r>
        <w:rPr>
          <w:b/>
          <w:bCs/>
        </w:rPr>
        <w:br/>
      </w:r>
      <w:r>
        <w:rPr>
          <w:i/>
          <w:iCs/>
        </w:rPr>
        <w:t>             </w:t>
      </w:r>
      <w:hyperlink r:id="rId7" w:history="1">
        <w:r>
          <w:rPr>
            <w:rStyle w:val="Hyperlink"/>
            <w:rFonts w:ascii="Kristen ITC" w:hAnsi="Kristen ITC"/>
            <w:color w:val="7DBA2C"/>
            <w:sz w:val="14"/>
            <w:szCs w:val="14"/>
            <w:u w:val="none"/>
            <w:lang/>
          </w:rPr>
          <w:t xml:space="preserve">Jd 1:5-7 </w:t>
        </w:r>
      </w:hyperlink>
      <w:r>
        <w:rPr>
          <w:rFonts w:ascii="Kristen ITC" w:hAnsi="Kristen ITC"/>
          <w:color w:val="000000"/>
          <w:sz w:val="10"/>
          <w:szCs w:val="10"/>
        </w:rPr>
        <w:t> </w:t>
      </w:r>
      <w:r>
        <w:rPr>
          <w:rFonts w:ascii="Kristen ITC" w:hAnsi="Kristen ITC"/>
          <w:color w:val="000000"/>
          <w:sz w:val="10"/>
          <w:szCs w:val="10"/>
          <w:lang/>
        </w:rPr>
        <w:t>5</w:t>
      </w:r>
      <w:r>
        <w:rPr>
          <w:rFonts w:ascii="Kristen ITC" w:hAnsi="Kristen ITC"/>
          <w:color w:val="000000"/>
          <w:sz w:val="10"/>
          <w:szCs w:val="10"/>
          <w:lang/>
        </w:rPr>
        <w:t xml:space="preserve"> </w:t>
      </w:r>
      <w:r>
        <w:rPr>
          <w:rFonts w:ascii="Kristen ITC" w:hAnsi="Kristen ITC"/>
          <w:b/>
          <w:bCs/>
          <w:color w:val="0000FF"/>
          <w:sz w:val="16"/>
          <w:szCs w:val="16"/>
          <w:lang/>
        </w:rPr>
        <w:t>Mas quero lembrar-vos, como a quem já uma vez soube isto, que, havendo o Senhor salvo um povo, tirando-o da terra do Egito, destruiu depois os que não creram</w:t>
      </w:r>
      <w:r>
        <w:rPr>
          <w:rFonts w:ascii="Kristen ITC" w:hAnsi="Kristen ITC"/>
          <w:b/>
          <w:bCs/>
          <w:color w:val="0000FF"/>
          <w:sz w:val="16"/>
          <w:szCs w:val="16"/>
          <w:lang/>
        </w:rPr>
        <w:t>;</w:t>
      </w:r>
      <w:r>
        <w:rPr>
          <w:rFonts w:ascii="Kristen ITC" w:hAnsi="Kristen ITC"/>
          <w:color w:val="000000"/>
          <w:sz w:val="10"/>
          <w:szCs w:val="10"/>
          <w:lang/>
        </w:rPr>
        <w:t xml:space="preserve"> 6</w:t>
      </w:r>
      <w:r>
        <w:rPr>
          <w:rFonts w:ascii="Kristen ITC" w:hAnsi="Kristen ITC"/>
          <w:color w:val="000000"/>
          <w:sz w:val="10"/>
          <w:szCs w:val="10"/>
          <w:lang/>
        </w:rPr>
        <w:t xml:space="preserve"> </w:t>
      </w:r>
      <w:r>
        <w:rPr>
          <w:rFonts w:ascii="Kristen ITC" w:hAnsi="Kristen ITC"/>
          <w:b/>
          <w:bCs/>
          <w:color w:val="0000FF"/>
          <w:sz w:val="16"/>
          <w:szCs w:val="16"/>
          <w:lang/>
        </w:rPr>
        <w:t xml:space="preserve">E </w:t>
      </w:r>
      <w:r>
        <w:rPr>
          <w:rFonts w:ascii="Kristen ITC" w:hAnsi="Kristen ITC"/>
          <w:color w:val="0000FF"/>
          <w:sz w:val="16"/>
          <w:szCs w:val="16"/>
          <w:lang/>
        </w:rPr>
        <w:t xml:space="preserve">aos anjos que não guardaram </w:t>
      </w:r>
      <w:r>
        <w:rPr>
          <w:rFonts w:ascii="Kristen ITC" w:hAnsi="Kristen ITC"/>
          <w:color w:val="0000FF"/>
          <w:sz w:val="16"/>
          <w:szCs w:val="16"/>
          <w:lang/>
        </w:rPr>
        <w:t>o seu principado, mas deixaram a sua própria habitação, reservou na escuridão e em prisões eternas até ao juízo daquele grande dia</w:t>
      </w:r>
      <w:r>
        <w:rPr>
          <w:rFonts w:ascii="Kristen ITC" w:hAnsi="Kristen ITC"/>
          <w:b/>
          <w:bCs/>
          <w:color w:val="0000FF"/>
          <w:sz w:val="16"/>
          <w:szCs w:val="16"/>
          <w:lang/>
        </w:rPr>
        <w:t>;</w:t>
      </w:r>
      <w:r>
        <w:rPr>
          <w:rFonts w:ascii="Kristen ITC" w:hAnsi="Kristen ITC"/>
          <w:color w:val="000000"/>
          <w:sz w:val="10"/>
          <w:szCs w:val="10"/>
          <w:lang/>
        </w:rPr>
        <w:t xml:space="preserve"> 7</w:t>
      </w:r>
      <w:r>
        <w:rPr>
          <w:rFonts w:ascii="Kristen ITC" w:hAnsi="Kristen ITC"/>
          <w:color w:val="000000"/>
          <w:sz w:val="10"/>
          <w:szCs w:val="10"/>
          <w:lang/>
        </w:rPr>
        <w:t xml:space="preserve"> </w:t>
      </w:r>
      <w:r>
        <w:rPr>
          <w:rFonts w:ascii="Kristen ITC" w:hAnsi="Kristen ITC"/>
          <w:b/>
          <w:bCs/>
          <w:color w:val="0000FF"/>
          <w:sz w:val="16"/>
          <w:szCs w:val="16"/>
          <w:lang/>
        </w:rPr>
        <w:t xml:space="preserve">Assim como Sodoma e Gomorra, e as cidades circunvizinhas, que, havendo-se entregue à fornicação como </w:t>
      </w:r>
      <w:r>
        <w:rPr>
          <w:rFonts w:ascii="Kristen ITC" w:hAnsi="Kristen ITC"/>
          <w:b/>
          <w:bCs/>
          <w:color w:val="FF0000"/>
          <w:sz w:val="16"/>
          <w:szCs w:val="16"/>
          <w:lang/>
        </w:rPr>
        <w:t>aqueles</w:t>
      </w:r>
      <w:r>
        <w:rPr>
          <w:rFonts w:ascii="Kristen ITC" w:hAnsi="Kristen ITC"/>
          <w:b/>
          <w:bCs/>
          <w:color w:val="0000FF"/>
          <w:sz w:val="16"/>
          <w:szCs w:val="16"/>
          <w:lang/>
        </w:rPr>
        <w:t>, e ido após o</w:t>
      </w:r>
      <w:r>
        <w:rPr>
          <w:rFonts w:ascii="Kristen ITC" w:hAnsi="Kristen ITC"/>
          <w:b/>
          <w:bCs/>
          <w:color w:val="0000FF"/>
          <w:sz w:val="16"/>
          <w:szCs w:val="16"/>
          <w:lang/>
        </w:rPr>
        <w:t>utra carne, foram postas por exemplo, sofrendo a pena do fogo eterno.</w:t>
      </w:r>
      <w:r>
        <w:rPr>
          <w:rFonts w:ascii="Kristen ITC" w:hAnsi="Kristen ITC"/>
          <w:b/>
          <w:bCs/>
          <w:i/>
          <w:iCs/>
          <w:color w:val="464646"/>
          <w:sz w:val="12"/>
          <w:szCs w:val="12"/>
          <w:lang/>
        </w:rPr>
        <w:t xml:space="preserve"> ACF2007</w:t>
      </w:r>
      <w:r>
        <w:t>.</w:t>
      </w:r>
      <w:r>
        <w:rPr>
          <w:b/>
          <w:bCs/>
        </w:rPr>
        <w:br/>
      </w:r>
      <w:r>
        <w:rPr>
          <w:b/>
          <w:bCs/>
        </w:rPr>
        <w:br/>
      </w:r>
      <w:r>
        <w:t>             Veja que ele está citando três maus exemplos no texto, de atitudes condenáveis</w:t>
      </w:r>
      <w:r>
        <w:rPr>
          <w:lang w:val="pt-PT"/>
        </w:rPr>
        <w:t>, lá do passado</w:t>
      </w:r>
      <w:r>
        <w:t>. O exemplo da geração que saiu do Egito, o exemplo dos anjos, e o exe</w:t>
      </w:r>
      <w:r>
        <w:t>mplo de Sodoma e Gomorra. Antes de entrar especificamente nos termos aplicados aos anjos, veja que ele diz algo interessante ao mencionar o pecado de Sodoma e Gomorra: “</w:t>
      </w:r>
      <w:r>
        <w:rPr>
          <w:rFonts w:ascii="Kristen ITC" w:hAnsi="Kristen ITC"/>
          <w:b/>
          <w:bCs/>
          <w:color w:val="0000FF"/>
          <w:sz w:val="16"/>
          <w:szCs w:val="16"/>
          <w:lang/>
        </w:rPr>
        <w:t>que, havendo-se entregue à fornicação como aqueles, e ido após outra carne</w:t>
      </w:r>
      <w:r>
        <w:t>”. Quem são e</w:t>
      </w:r>
      <w:r>
        <w:t>sses “</w:t>
      </w:r>
      <w:r>
        <w:rPr>
          <w:color w:val="FF0000"/>
        </w:rPr>
        <w:t>aqueles</w:t>
      </w:r>
      <w:r>
        <w:t xml:space="preserve">” que se entregaram à prostituição em termos semelhantes ao “ir após outra carne” de Sodoma e Gomorra? Ora, ele só mencionou os dois exemplos antes, o exemplo da geração que saiu do Egito, e o exemplo dos anjos que pecaram. Então, precisa ser </w:t>
      </w:r>
      <w:r>
        <w:t>um desses dois grupos. “</w:t>
      </w:r>
      <w:r>
        <w:rPr>
          <w:color w:val="FF0000"/>
        </w:rPr>
        <w:t>Aqueles</w:t>
      </w:r>
      <w:r>
        <w:t xml:space="preserve">" é um pronome demonstrativo adjetival masculino </w:t>
      </w:r>
      <w:r>
        <w:rPr>
          <w:lang w:val="pt-PT"/>
        </w:rPr>
        <w:t>plural</w:t>
      </w:r>
      <w:r>
        <w:t xml:space="preserve">. Nesse sentido, realmente poderia ser aplicado a qualquer dos dois grupos anteriores, apesar de fazer mais sentido referir-se ao grupo mais próximo já mencionado, que é </w:t>
      </w:r>
      <w:r>
        <w:t xml:space="preserve">exatamente o grupo dos anjos. </w:t>
      </w:r>
      <w:r>
        <w:rPr>
          <w:lang w:val="pt-PT"/>
        </w:rPr>
        <w:t xml:space="preserve">E </w:t>
      </w:r>
      <w:r>
        <w:t xml:space="preserve">note que o pecado da geração do Egito foi explicitamente mencionado acima: “incredulidade”. Eles não creram que Deus poderia dar a terra de Canaã, pois ficaram com medo dos povos que moravam lá. O pecado da geração do Egito </w:t>
      </w:r>
      <w:r>
        <w:t>não tem relação com “prostituição" e “ir após outra carne”, pois o próprio Judas di</w:t>
      </w:r>
      <w:r>
        <w:rPr>
          <w:lang w:val="pt-PT"/>
        </w:rPr>
        <w:t xml:space="preserve">sse </w:t>
      </w:r>
      <w:r>
        <w:t>que foi incredulidade, e o Pentateuco confirma isso. Alguns argumentam que quando Moisés estava no Sinai, o povo lá embaixo se entregou à prostituição. Isso é verdade, p</w:t>
      </w:r>
      <w:r>
        <w:t>orém, isso não os impediu de entrar em Canaã, pois Deus perdoou o pecado do povo. Eles não entraram em Canaã porque ficaram com medo do relato dos espias. Foram incrédulos. E por causa disso, toda aquela geração morreu no deserto. Somente Josué e Calebe en</w:t>
      </w:r>
      <w:r>
        <w:t xml:space="preserve">traram na terra. </w:t>
      </w:r>
      <w:r>
        <w:rPr>
          <w:lang w:val="pt-PT"/>
        </w:rPr>
        <w:t xml:space="preserve">Então, o pecado da geração que saiu do Egito não </w:t>
      </w:r>
      <w:r>
        <w:rPr>
          <w:b/>
          <w:bCs/>
          <w:lang w:val="pt-PT"/>
        </w:rPr>
        <w:t xml:space="preserve">[foi] </w:t>
      </w:r>
      <w:r>
        <w:rPr>
          <w:lang w:val="pt-PT"/>
        </w:rPr>
        <w:t xml:space="preserve">um "ir após outra carne", mas falta de fé. </w:t>
      </w:r>
      <w:r>
        <w:t>Por outro lado, o pecado dos anjos, ele não mencionou explicitamente. Portanto, logicamente e exegeticamente, quando ele diz que “</w:t>
      </w:r>
      <w:r>
        <w:rPr>
          <w:color w:val="FF0000"/>
        </w:rPr>
        <w:t>aqueles</w:t>
      </w:r>
      <w:r>
        <w:t>” se</w:t>
      </w:r>
      <w:r>
        <w:t xml:space="preserve"> prostituíram e foram após outra carne, ele está falando dos anjos</w:t>
      </w:r>
      <w:r>
        <w:rPr>
          <w:lang w:val="pt-PT"/>
        </w:rPr>
        <w:t>, e explicando o pecado deles</w:t>
      </w:r>
      <w:r>
        <w:t xml:space="preserve">. O pecado do homossexualismo de Sodoma foi </w:t>
      </w:r>
      <w:r>
        <w:rPr>
          <w:lang w:val="pt-PT"/>
        </w:rPr>
        <w:t xml:space="preserve">de fato </w:t>
      </w:r>
      <w:r>
        <w:t>um “ir após outra carne”, pois foi algo contrário à natureza dos homens. Do mesmo modo, o pecado dos anjos co</w:t>
      </w:r>
      <w:r>
        <w:t>m as mulheres foi algo contrário à natureza angélica</w:t>
      </w:r>
      <w:r>
        <w:rPr>
          <w:lang w:val="pt-PT"/>
        </w:rPr>
        <w:t>, uma espécie também de "ir após outra carne"</w:t>
      </w:r>
      <w:r>
        <w:t>.</w:t>
      </w:r>
      <w:r>
        <w:rPr>
          <w:b/>
          <w:bCs/>
        </w:rPr>
        <w:br/>
      </w:r>
      <w:r>
        <w:rPr>
          <w:b/>
          <w:bCs/>
        </w:rPr>
        <w:br/>
      </w:r>
      <w:r>
        <w:t>             Esse pecado dos anjos é justamente o pecado que o Livro de Enoque menciona</w:t>
      </w:r>
      <w:r>
        <w:rPr>
          <w:lang w:val="pt-PT"/>
        </w:rPr>
        <w:t xml:space="preserve">, o </w:t>
      </w:r>
      <w:r>
        <w:t xml:space="preserve">livro que Judas </w:t>
      </w:r>
      <w:r>
        <w:rPr>
          <w:lang w:val="pt-PT"/>
        </w:rPr>
        <w:t xml:space="preserve">está </w:t>
      </w:r>
      <w:r>
        <w:t>cita</w:t>
      </w:r>
      <w:r>
        <w:rPr>
          <w:lang w:val="pt-PT"/>
        </w:rPr>
        <w:t xml:space="preserve">ndo </w:t>
      </w:r>
      <w:r>
        <w:t>literalmente. Na verdade, e agora av</w:t>
      </w:r>
      <w:r>
        <w:t>ançamos ainda mais nessa compreensão, cada uma das palavras usadas por Judas para descrever a transgressão dos anjo</w:t>
      </w:r>
      <w:r>
        <w:rPr>
          <w:lang w:val="pt-PT"/>
        </w:rPr>
        <w:t xml:space="preserve">s </w:t>
      </w:r>
      <w:r>
        <w:t>no verso 6 são encontradas no Livro de Enoque. Abaixo destaco as principais palavras e os temas correspondentes que aparecem no Livro de En</w:t>
      </w:r>
      <w:r>
        <w:t>oque, tanto em português quanto em grego:</w:t>
      </w:r>
      <w:r>
        <w:br/>
      </w:r>
    </w:p>
    <w:p w:rsidR="00000000" w:rsidRDefault="00877D76">
      <w:pPr>
        <w:pStyle w:val="corpo"/>
        <w:shd w:val="clear" w:color="auto" w:fill="FFFFFF"/>
        <w:spacing w:before="300" w:beforeAutospacing="0" w:after="300" w:afterAutospacing="0" w:line="360" w:lineRule="atLeast"/>
        <w:ind w:left="720" w:hanging="360"/>
      </w:pPr>
      <w:r>
        <w:rPr>
          <w:rFonts w:ascii="Open Sans" w:hAnsi="Open Sans"/>
          <w:color w:val="999999"/>
          <w:sz w:val="21"/>
          <w:szCs w:val="21"/>
        </w:rPr>
        <w:t>3)</w:t>
      </w:r>
      <w:r>
        <w:rPr>
          <w:color w:val="999999"/>
          <w:sz w:val="14"/>
          <w:szCs w:val="14"/>
        </w:rPr>
        <w:t xml:space="preserve">    </w:t>
      </w:r>
      <w:r>
        <w:rPr>
          <w:rFonts w:ascii="Open Sans" w:hAnsi="Open Sans"/>
          <w:color w:val="999999"/>
          <w:sz w:val="21"/>
          <w:szCs w:val="21"/>
        </w:rPr>
        <w:t>Judas 6 -</w:t>
      </w:r>
      <w:r>
        <w:rPr>
          <w:rFonts w:ascii="Open Sans" w:hAnsi="Open Sans"/>
          <w:color w:val="999999"/>
          <w:sz w:val="21"/>
          <w:szCs w:val="21"/>
        </w:rPr>
        <w:t xml:space="preserve"> </w:t>
      </w:r>
      <w:r>
        <w:rPr>
          <w:rFonts w:ascii="Open Sans" w:hAnsi="Open Sans"/>
          <w:color w:val="999999"/>
          <w:sz w:val="16"/>
          <w:szCs w:val="16"/>
          <w:vertAlign w:val="superscript"/>
        </w:rPr>
        <w:t> </w:t>
      </w:r>
      <w:r>
        <w:rPr>
          <w:rFonts w:ascii="Open Sans" w:hAnsi="Open Sans"/>
          <w:color w:val="999999"/>
          <w:sz w:val="21"/>
          <w:szCs w:val="21"/>
          <w:lang w:val="pt-PT"/>
        </w:rPr>
        <w:t>e</w:t>
      </w:r>
      <w:r>
        <w:rPr>
          <w:rFonts w:ascii="Open Sans" w:hAnsi="Open Sans"/>
          <w:color w:val="999999"/>
          <w:sz w:val="21"/>
          <w:szCs w:val="21"/>
          <w:lang w:val="pt-PT"/>
        </w:rPr>
        <w:t xml:space="preserve"> </w:t>
      </w:r>
      <w:r>
        <w:rPr>
          <w:rFonts w:ascii="Open Sans" w:hAnsi="Open Sans"/>
          <w:color w:val="999999"/>
          <w:sz w:val="21"/>
          <w:szCs w:val="21"/>
          <w:lang w:val="pt-PT"/>
        </w:rPr>
        <w:t>a anjos, os que</w:t>
      </w:r>
      <w:r>
        <w:rPr>
          <w:rFonts w:ascii="Open Sans" w:hAnsi="Open Sans"/>
          <w:color w:val="999999"/>
          <w:sz w:val="21"/>
          <w:szCs w:val="21"/>
          <w:lang w:val="pt-PT"/>
        </w:rPr>
        <w:t xml:space="preserve"> </w:t>
      </w:r>
      <w:r>
        <w:rPr>
          <w:rFonts w:ascii="Open Sans" w:hAnsi="Open Sans"/>
          <w:b/>
          <w:bCs/>
          <w:color w:val="FF0000"/>
        </w:rPr>
        <w:t>n</w:t>
      </w:r>
      <w:r>
        <w:rPr>
          <w:rFonts w:ascii="Open Sans" w:hAnsi="Open Sans"/>
          <w:b/>
          <w:bCs/>
          <w:color w:val="FF0000"/>
          <w:lang w:val="pt-PT"/>
        </w:rPr>
        <w:t>ão guardaram</w:t>
      </w:r>
      <w:r>
        <w:rPr>
          <w:rFonts w:ascii="Open Sans" w:hAnsi="Open Sans"/>
          <w:color w:val="999999"/>
          <w:sz w:val="21"/>
          <w:szCs w:val="21"/>
          <w:lang w:val="pt-PT"/>
        </w:rPr>
        <w:t xml:space="preserve"> </w:t>
      </w:r>
      <w:r>
        <w:rPr>
          <w:rFonts w:ascii="Open Sans" w:hAnsi="Open Sans"/>
          <w:color w:val="999999"/>
          <w:sz w:val="21"/>
          <w:szCs w:val="21"/>
          <w:lang w:val="pt-PT"/>
        </w:rPr>
        <w:t>o seu</w:t>
      </w:r>
      <w:r>
        <w:rPr>
          <w:rFonts w:ascii="Open Sans" w:hAnsi="Open Sans"/>
          <w:color w:val="999999"/>
          <w:sz w:val="21"/>
          <w:szCs w:val="21"/>
          <w:lang w:val="pt-PT"/>
        </w:rPr>
        <w:t xml:space="preserve"> </w:t>
      </w:r>
      <w:r>
        <w:rPr>
          <w:rFonts w:ascii="Open Sans" w:hAnsi="Open Sans"/>
          <w:b/>
          <w:bCs/>
          <w:color w:val="FF0000"/>
          <w:lang w:val="pt-PT"/>
        </w:rPr>
        <w:t>estado original</w:t>
      </w:r>
      <w:r>
        <w:rPr>
          <w:rFonts w:ascii="Open Sans" w:hAnsi="Open Sans"/>
          <w:color w:val="999999"/>
          <w:sz w:val="21"/>
          <w:szCs w:val="21"/>
        </w:rPr>
        <w:t>,</w:t>
      </w:r>
      <w:r>
        <w:rPr>
          <w:rFonts w:ascii="Open Sans" w:hAnsi="Open Sans"/>
          <w:color w:val="999999"/>
          <w:sz w:val="21"/>
          <w:szCs w:val="21"/>
        </w:rPr>
        <w:t xml:space="preserve"> </w:t>
      </w:r>
      <w:r>
        <w:rPr>
          <w:rFonts w:ascii="Open Sans" w:hAnsi="Open Sans"/>
          <w:b/>
          <w:bCs/>
          <w:color w:val="FF0000"/>
          <w:lang w:val="pt-PT"/>
        </w:rPr>
        <w:t>mas abandonaram</w:t>
      </w:r>
      <w:r>
        <w:rPr>
          <w:rFonts w:ascii="Open Sans" w:hAnsi="Open Sans"/>
          <w:color w:val="999999"/>
          <w:sz w:val="21"/>
          <w:szCs w:val="21"/>
          <w:lang w:val="pt-PT"/>
        </w:rPr>
        <w:t xml:space="preserve"> </w:t>
      </w:r>
      <w:r>
        <w:rPr>
          <w:rFonts w:ascii="Open Sans" w:hAnsi="Open Sans"/>
          <w:color w:val="999999"/>
          <w:sz w:val="21"/>
          <w:szCs w:val="21"/>
          <w:lang w:val="pt-PT"/>
        </w:rPr>
        <w:t>o seu pr</w:t>
      </w:r>
      <w:r>
        <w:rPr>
          <w:rFonts w:ascii="Open Sans" w:hAnsi="Open Sans"/>
          <w:color w:val="999999"/>
          <w:sz w:val="21"/>
          <w:szCs w:val="21"/>
          <w:lang w:val="es-ES_tradnl"/>
        </w:rPr>
        <w:t>ó</w:t>
      </w:r>
      <w:r>
        <w:rPr>
          <w:rFonts w:ascii="Open Sans" w:hAnsi="Open Sans"/>
          <w:color w:val="999999"/>
          <w:sz w:val="21"/>
          <w:szCs w:val="21"/>
          <w:lang w:val="it-IT"/>
        </w:rPr>
        <w:t>prio</w:t>
      </w:r>
      <w:r>
        <w:rPr>
          <w:rFonts w:ascii="Open Sans" w:hAnsi="Open Sans"/>
          <w:color w:val="999999"/>
          <w:sz w:val="21"/>
          <w:szCs w:val="21"/>
          <w:lang w:val="it-IT"/>
        </w:rPr>
        <w:t xml:space="preserve"> </w:t>
      </w:r>
      <w:r>
        <w:rPr>
          <w:rFonts w:ascii="Open Sans" w:hAnsi="Open Sans"/>
          <w:b/>
          <w:bCs/>
          <w:color w:val="FF0000"/>
        </w:rPr>
        <w:t>domicí</w:t>
      </w:r>
      <w:r>
        <w:rPr>
          <w:rFonts w:ascii="Open Sans" w:hAnsi="Open Sans"/>
          <w:b/>
          <w:bCs/>
          <w:color w:val="FF0000"/>
          <w:lang w:val="de-DE"/>
        </w:rPr>
        <w:t>lio</w:t>
      </w:r>
      <w:r>
        <w:rPr>
          <w:rFonts w:ascii="Open Sans" w:hAnsi="Open Sans"/>
          <w:color w:val="999999"/>
          <w:sz w:val="21"/>
          <w:szCs w:val="21"/>
          <w:lang w:val="pt-PT"/>
        </w:rPr>
        <w:t>, ele tem</w:t>
      </w:r>
      <w:r>
        <w:rPr>
          <w:rFonts w:ascii="Open Sans" w:hAnsi="Open Sans"/>
          <w:color w:val="999999"/>
          <w:sz w:val="21"/>
          <w:szCs w:val="21"/>
          <w:lang w:val="pt-PT"/>
        </w:rPr>
        <w:t xml:space="preserve"> </w:t>
      </w:r>
      <w:r>
        <w:rPr>
          <w:rFonts w:ascii="Open Sans" w:hAnsi="Open Sans"/>
          <w:b/>
          <w:bCs/>
          <w:color w:val="FF0000"/>
          <w:lang w:val="pt-PT"/>
        </w:rPr>
        <w:t>guardado sob trevas, em algemas</w:t>
      </w:r>
      <w:r>
        <w:rPr>
          <w:rFonts w:ascii="Open Sans" w:hAnsi="Open Sans"/>
          <w:b/>
          <w:bCs/>
          <w:color w:val="FF0000"/>
          <w:lang w:val="pt-PT"/>
        </w:rPr>
        <w:t xml:space="preserve"> </w:t>
      </w:r>
      <w:r>
        <w:rPr>
          <w:rFonts w:ascii="Open Sans" w:hAnsi="Open Sans"/>
          <w:b/>
          <w:bCs/>
          <w:color w:val="FF0000"/>
          <w:lang w:val="pt-PT"/>
        </w:rPr>
        <w:t>eternas, para o ju</w:t>
      </w:r>
      <w:r>
        <w:rPr>
          <w:rFonts w:ascii="Open Sans" w:hAnsi="Open Sans"/>
          <w:b/>
          <w:bCs/>
          <w:color w:val="FF0000"/>
        </w:rPr>
        <w:t>ízo</w:t>
      </w:r>
      <w:r>
        <w:rPr>
          <w:rFonts w:ascii="Open Sans" w:hAnsi="Open Sans"/>
          <w:color w:val="999999"/>
          <w:sz w:val="21"/>
          <w:szCs w:val="21"/>
        </w:rPr>
        <w:t xml:space="preserve"> </w:t>
      </w:r>
      <w:r>
        <w:rPr>
          <w:rFonts w:ascii="Open Sans" w:hAnsi="Open Sans"/>
          <w:color w:val="999999"/>
          <w:sz w:val="21"/>
          <w:szCs w:val="21"/>
          <w:lang w:val="pt-PT"/>
        </w:rPr>
        <w:t>do grande Dia</w:t>
      </w:r>
      <w:r>
        <w:rPr>
          <w:rFonts w:ascii="Open Sans" w:hAnsi="Open Sans"/>
          <w:color w:val="999999"/>
          <w:sz w:val="21"/>
          <w:szCs w:val="21"/>
          <w:lang w:val="pt-PT"/>
        </w:rPr>
        <w:t xml:space="preserve"> </w:t>
      </w:r>
      <w:r>
        <w:rPr>
          <w:rFonts w:ascii="Open Sans" w:hAnsi="Open Sans"/>
          <w:color w:val="999999"/>
          <w:sz w:val="21"/>
          <w:szCs w:val="21"/>
        </w:rPr>
        <w:br/>
      </w:r>
      <w:r>
        <w:rPr>
          <w:rFonts w:ascii="Open Sans" w:hAnsi="Open Sans"/>
          <w:color w:val="999999"/>
          <w:sz w:val="21"/>
          <w:szCs w:val="21"/>
        </w:rPr>
        <w:t>—</w:t>
      </w:r>
      <w:r>
        <w:rPr>
          <w:rFonts w:ascii="Open Sans" w:hAnsi="Open Sans"/>
          <w:color w:val="999999"/>
          <w:sz w:val="21"/>
          <w:szCs w:val="21"/>
        </w:rPr>
        <w:t xml:space="preserve"> </w:t>
      </w:r>
      <w:r>
        <w:rPr>
          <w:rFonts w:ascii="Arial" w:hAnsi="Arial" w:cs="Arial"/>
          <w:color w:val="999999"/>
          <w:sz w:val="21"/>
          <w:szCs w:val="21"/>
          <w:shd w:val="clear" w:color="auto" w:fill="FFFFFF"/>
        </w:rPr>
        <w:t>ἀ</w:t>
      </w:r>
      <w:r>
        <w:rPr>
          <w:rFonts w:ascii="Open Sans" w:hAnsi="Open Sans"/>
          <w:color w:val="999999"/>
          <w:sz w:val="21"/>
          <w:szCs w:val="21"/>
          <w:shd w:val="clear" w:color="auto" w:fill="FFFFFF"/>
        </w:rPr>
        <w:t>γγέλους</w:t>
      </w:r>
      <w:r>
        <w:rPr>
          <w:rStyle w:val="apple-converted-space"/>
          <w:rFonts w:ascii="Open Sans" w:hAnsi="Open Sans"/>
          <w:color w:val="999999"/>
          <w:sz w:val="21"/>
          <w:szCs w:val="21"/>
          <w:shd w:val="clear" w:color="auto" w:fill="FFFFFF"/>
        </w:rPr>
        <w:t xml:space="preserve"> </w:t>
      </w:r>
      <w:r>
        <w:rPr>
          <w:rFonts w:ascii="Open Sans" w:hAnsi="Open Sans"/>
          <w:b/>
          <w:bCs/>
          <w:color w:val="FF0000"/>
          <w:shd w:val="clear" w:color="auto" w:fill="FFFFFF"/>
        </w:rPr>
        <w:t>τε</w:t>
      </w:r>
      <w:r>
        <w:rPr>
          <w:rFonts w:ascii="Open Sans" w:hAnsi="Open Sans"/>
          <w:color w:val="FF0000"/>
          <w:sz w:val="21"/>
          <w:szCs w:val="21"/>
          <w:shd w:val="clear" w:color="auto" w:fill="FFFFFF"/>
        </w:rPr>
        <w:t xml:space="preserve"> </w:t>
      </w:r>
      <w:r>
        <w:rPr>
          <w:rFonts w:ascii="Open Sans" w:hAnsi="Open Sans"/>
          <w:b/>
          <w:bCs/>
          <w:color w:val="FF0000"/>
          <w:shd w:val="clear" w:color="auto" w:fill="FFFFFF"/>
        </w:rPr>
        <w:t>το</w:t>
      </w:r>
      <w:r>
        <w:rPr>
          <w:rFonts w:ascii="Arial" w:hAnsi="Arial" w:cs="Arial"/>
          <w:b/>
          <w:bCs/>
          <w:color w:val="FF0000"/>
          <w:shd w:val="clear" w:color="auto" w:fill="FFFFFF"/>
        </w:rPr>
        <w:t>ὺ</w:t>
      </w:r>
      <w:r>
        <w:rPr>
          <w:rFonts w:ascii="Open Sans" w:hAnsi="Open Sans"/>
          <w:b/>
          <w:bCs/>
          <w:color w:val="FF0000"/>
          <w:shd w:val="clear" w:color="auto" w:fill="FFFFFF"/>
        </w:rPr>
        <w:t>ς</w:t>
      </w:r>
      <w:r>
        <w:rPr>
          <w:rFonts w:ascii="Open Sans" w:hAnsi="Open Sans"/>
          <w:color w:val="FF0000"/>
          <w:sz w:val="21"/>
          <w:szCs w:val="21"/>
          <w:shd w:val="clear" w:color="auto" w:fill="FFFFFF"/>
        </w:rPr>
        <w:t xml:space="preserve"> </w:t>
      </w:r>
      <w:r>
        <w:rPr>
          <w:rFonts w:ascii="Open Sans" w:hAnsi="Open Sans"/>
          <w:b/>
          <w:bCs/>
          <w:color w:val="FF0000"/>
          <w:shd w:val="clear" w:color="auto" w:fill="FFFFFF"/>
        </w:rPr>
        <w:t>μ</w:t>
      </w:r>
      <w:r>
        <w:rPr>
          <w:rFonts w:ascii="Arial" w:hAnsi="Arial" w:cs="Arial"/>
          <w:b/>
          <w:bCs/>
          <w:color w:val="FF0000"/>
          <w:shd w:val="clear" w:color="auto" w:fill="FFFFFF"/>
        </w:rPr>
        <w:t>ὴ</w:t>
      </w:r>
      <w:r>
        <w:rPr>
          <w:rFonts w:ascii="Open Sans" w:hAnsi="Open Sans"/>
          <w:color w:val="FF0000"/>
          <w:sz w:val="21"/>
          <w:szCs w:val="21"/>
          <w:shd w:val="clear" w:color="auto" w:fill="FFFFFF"/>
        </w:rPr>
        <w:t xml:space="preserve"> </w:t>
      </w:r>
      <w:r>
        <w:rPr>
          <w:rFonts w:ascii="Open Sans" w:hAnsi="Open Sans"/>
          <w:b/>
          <w:bCs/>
          <w:color w:val="FF0000"/>
          <w:shd w:val="clear" w:color="auto" w:fill="FFFFFF"/>
        </w:rPr>
        <w:t>τηρήσαντας</w:t>
      </w:r>
      <w:r>
        <w:rPr>
          <w:rFonts w:ascii="Open Sans" w:hAnsi="Open Sans"/>
          <w:color w:val="FF0000"/>
          <w:sz w:val="21"/>
          <w:szCs w:val="21"/>
          <w:shd w:val="clear" w:color="auto" w:fill="FFFFFF"/>
        </w:rPr>
        <w:t xml:space="preserve"> </w:t>
      </w:r>
      <w:r>
        <w:rPr>
          <w:rFonts w:ascii="Open Sans" w:hAnsi="Open Sans"/>
          <w:b/>
          <w:bCs/>
          <w:color w:val="FF0000"/>
          <w:shd w:val="clear" w:color="auto" w:fill="FFFFFF"/>
        </w:rPr>
        <w:t>τ</w:t>
      </w:r>
      <w:r>
        <w:rPr>
          <w:rFonts w:ascii="Arial" w:hAnsi="Arial" w:cs="Arial"/>
          <w:b/>
          <w:bCs/>
          <w:color w:val="FF0000"/>
          <w:shd w:val="clear" w:color="auto" w:fill="FFFFFF"/>
        </w:rPr>
        <w:t>ὴ</w:t>
      </w:r>
      <w:r>
        <w:rPr>
          <w:rFonts w:ascii="Open Sans" w:hAnsi="Open Sans"/>
          <w:b/>
          <w:bCs/>
          <w:color w:val="FF0000"/>
          <w:shd w:val="clear" w:color="auto" w:fill="FFFFFF"/>
        </w:rPr>
        <w:t>ν</w:t>
      </w:r>
      <w:r>
        <w:rPr>
          <w:rFonts w:ascii="Open Sans" w:hAnsi="Open Sans"/>
          <w:color w:val="FF0000"/>
          <w:sz w:val="21"/>
          <w:szCs w:val="21"/>
          <w:shd w:val="clear" w:color="auto" w:fill="FFFFFF"/>
        </w:rPr>
        <w:t xml:space="preserve"> </w:t>
      </w:r>
      <w:r>
        <w:rPr>
          <w:rFonts w:ascii="Arial" w:hAnsi="Arial" w:cs="Arial"/>
          <w:b/>
          <w:bCs/>
          <w:color w:val="FF0000"/>
          <w:shd w:val="clear" w:color="auto" w:fill="FFFFFF"/>
        </w:rPr>
        <w:t>ἑ</w:t>
      </w:r>
      <w:r>
        <w:rPr>
          <w:rFonts w:ascii="Open Sans" w:hAnsi="Open Sans"/>
          <w:b/>
          <w:bCs/>
          <w:color w:val="FF0000"/>
          <w:shd w:val="clear" w:color="auto" w:fill="FFFFFF"/>
        </w:rPr>
        <w:t>αυτ</w:t>
      </w:r>
      <w:r>
        <w:rPr>
          <w:rFonts w:ascii="Arial" w:hAnsi="Arial" w:cs="Arial"/>
          <w:b/>
          <w:bCs/>
          <w:color w:val="FF0000"/>
          <w:shd w:val="clear" w:color="auto" w:fill="FFFFFF"/>
        </w:rPr>
        <w:t>ῶ</w:t>
      </w:r>
      <w:r>
        <w:rPr>
          <w:rFonts w:ascii="Open Sans" w:hAnsi="Open Sans"/>
          <w:b/>
          <w:bCs/>
          <w:color w:val="FF0000"/>
          <w:shd w:val="clear" w:color="auto" w:fill="FFFFFF"/>
        </w:rPr>
        <w:t>ν</w:t>
      </w:r>
      <w:r>
        <w:rPr>
          <w:rFonts w:ascii="Open Sans" w:hAnsi="Open Sans"/>
          <w:color w:val="FF0000"/>
          <w:sz w:val="21"/>
          <w:szCs w:val="21"/>
          <w:shd w:val="clear" w:color="auto" w:fill="FFFFFF"/>
        </w:rPr>
        <w:t xml:space="preserve"> </w:t>
      </w:r>
      <w:r>
        <w:rPr>
          <w:rFonts w:ascii="Arial" w:hAnsi="Arial" w:cs="Arial"/>
          <w:b/>
          <w:bCs/>
          <w:color w:val="FF0000"/>
          <w:shd w:val="clear" w:color="auto" w:fill="FFFFFF"/>
        </w:rPr>
        <w:t>ἀ</w:t>
      </w:r>
      <w:r>
        <w:rPr>
          <w:rFonts w:ascii="Open Sans" w:hAnsi="Open Sans"/>
          <w:b/>
          <w:bCs/>
          <w:color w:val="FF0000"/>
          <w:shd w:val="clear" w:color="auto" w:fill="FFFFFF"/>
        </w:rPr>
        <w:t>ρχ</w:t>
      </w:r>
      <w:r>
        <w:rPr>
          <w:rFonts w:ascii="Arial" w:hAnsi="Arial" w:cs="Arial"/>
          <w:b/>
          <w:bCs/>
          <w:color w:val="FF0000"/>
          <w:shd w:val="clear" w:color="auto" w:fill="FFFFFF"/>
        </w:rPr>
        <w:t>ὴ</w:t>
      </w:r>
      <w:r>
        <w:rPr>
          <w:rFonts w:ascii="Open Sans" w:hAnsi="Open Sans"/>
          <w:b/>
          <w:bCs/>
          <w:color w:val="FF0000"/>
          <w:shd w:val="clear" w:color="auto" w:fill="FFFFFF"/>
        </w:rPr>
        <w:t>ν</w:t>
      </w:r>
      <w:r>
        <w:rPr>
          <w:rStyle w:val="apple-converted-space"/>
          <w:rFonts w:ascii="Open Sans" w:hAnsi="Open Sans"/>
          <w:color w:val="FF0000"/>
          <w:sz w:val="21"/>
          <w:szCs w:val="21"/>
          <w:shd w:val="clear" w:color="auto" w:fill="FFFFFF"/>
        </w:rPr>
        <w:t xml:space="preserve"> </w:t>
      </w:r>
      <w:r>
        <w:rPr>
          <w:rFonts w:ascii="Arial" w:hAnsi="Arial" w:cs="Arial"/>
          <w:color w:val="999999"/>
          <w:sz w:val="21"/>
          <w:szCs w:val="21"/>
          <w:shd w:val="clear" w:color="auto" w:fill="FFFFFF"/>
        </w:rPr>
        <w:t>ἀ</w:t>
      </w:r>
      <w:r>
        <w:rPr>
          <w:rFonts w:ascii="Open Sans" w:hAnsi="Open Sans"/>
          <w:color w:val="999999"/>
          <w:sz w:val="21"/>
          <w:szCs w:val="21"/>
          <w:shd w:val="clear" w:color="auto" w:fill="FFFFFF"/>
        </w:rPr>
        <w:t>λλ</w:t>
      </w:r>
      <w:r>
        <w:rPr>
          <w:rFonts w:ascii="Arial" w:hAnsi="Arial" w:cs="Arial"/>
          <w:color w:val="999999"/>
          <w:sz w:val="21"/>
          <w:szCs w:val="21"/>
          <w:shd w:val="clear" w:color="auto" w:fill="FFFFFF"/>
        </w:rPr>
        <w:t>ὰ</w:t>
      </w:r>
      <w:r>
        <w:rPr>
          <w:rStyle w:val="apple-converted-space"/>
          <w:rFonts w:ascii="Open Sans" w:hAnsi="Open Sans"/>
          <w:color w:val="999999"/>
          <w:sz w:val="21"/>
          <w:szCs w:val="21"/>
          <w:shd w:val="clear" w:color="auto" w:fill="FFFFFF"/>
        </w:rPr>
        <w:t xml:space="preserve"> </w:t>
      </w:r>
      <w:r>
        <w:rPr>
          <w:rFonts w:ascii="Arial" w:hAnsi="Arial" w:cs="Arial"/>
          <w:b/>
          <w:bCs/>
          <w:color w:val="FF0000"/>
          <w:shd w:val="clear" w:color="auto" w:fill="FFFFFF"/>
        </w:rPr>
        <w:t>ἀ</w:t>
      </w:r>
      <w:r>
        <w:rPr>
          <w:rFonts w:ascii="Open Sans" w:hAnsi="Open Sans"/>
          <w:b/>
          <w:bCs/>
          <w:color w:val="FF0000"/>
          <w:shd w:val="clear" w:color="auto" w:fill="FFFFFF"/>
        </w:rPr>
        <w:t>πολιπόντας</w:t>
      </w:r>
      <w:r>
        <w:rPr>
          <w:rStyle w:val="apple-converted-space"/>
          <w:rFonts w:ascii="Open Sans" w:hAnsi="Open Sans"/>
          <w:color w:val="FF0000"/>
          <w:sz w:val="21"/>
          <w:szCs w:val="21"/>
          <w:shd w:val="clear" w:color="auto" w:fill="FFFFFF"/>
        </w:rPr>
        <w:t xml:space="preserve"> </w:t>
      </w:r>
      <w:r>
        <w:rPr>
          <w:rFonts w:ascii="Open Sans" w:hAnsi="Open Sans"/>
          <w:color w:val="999999"/>
          <w:sz w:val="21"/>
          <w:szCs w:val="21"/>
          <w:shd w:val="clear" w:color="auto" w:fill="FFFFFF"/>
        </w:rPr>
        <w:t>τ</w:t>
      </w:r>
      <w:r>
        <w:rPr>
          <w:rFonts w:ascii="Arial" w:hAnsi="Arial" w:cs="Arial"/>
          <w:color w:val="999999"/>
          <w:sz w:val="21"/>
          <w:szCs w:val="21"/>
          <w:shd w:val="clear" w:color="auto" w:fill="FFFFFF"/>
        </w:rPr>
        <w:t>ὸ</w:t>
      </w:r>
      <w:r>
        <w:rPr>
          <w:rFonts w:ascii="Open Sans" w:hAnsi="Open Sans"/>
          <w:color w:val="999999"/>
          <w:sz w:val="21"/>
          <w:szCs w:val="21"/>
          <w:shd w:val="clear" w:color="auto" w:fill="FFFFFF"/>
        </w:rPr>
        <w:t xml:space="preserve"> </w:t>
      </w:r>
      <w:r>
        <w:rPr>
          <w:rFonts w:ascii="Arial" w:hAnsi="Arial" w:cs="Arial"/>
          <w:color w:val="999999"/>
          <w:sz w:val="21"/>
          <w:szCs w:val="21"/>
          <w:shd w:val="clear" w:color="auto" w:fill="FFFFFF"/>
        </w:rPr>
        <w:t>ἴ</w:t>
      </w:r>
      <w:r>
        <w:rPr>
          <w:rFonts w:ascii="Open Sans" w:hAnsi="Open Sans"/>
          <w:color w:val="999999"/>
          <w:sz w:val="21"/>
          <w:szCs w:val="21"/>
          <w:shd w:val="clear" w:color="auto" w:fill="FFFFFF"/>
        </w:rPr>
        <w:t>διον</w:t>
      </w:r>
      <w:r>
        <w:rPr>
          <w:rStyle w:val="apple-converted-space"/>
          <w:rFonts w:ascii="Open Sans" w:hAnsi="Open Sans"/>
          <w:color w:val="999999"/>
          <w:sz w:val="21"/>
          <w:szCs w:val="21"/>
          <w:shd w:val="clear" w:color="auto" w:fill="FFFFFF"/>
        </w:rPr>
        <w:t xml:space="preserve"> </w:t>
      </w:r>
      <w:r>
        <w:rPr>
          <w:rFonts w:ascii="Open Sans" w:hAnsi="Open Sans"/>
          <w:b/>
          <w:bCs/>
          <w:color w:val="FF0000"/>
          <w:shd w:val="clear" w:color="auto" w:fill="FFFFFF"/>
        </w:rPr>
        <w:t>ο</w:t>
      </w:r>
      <w:r>
        <w:rPr>
          <w:rFonts w:ascii="Arial" w:hAnsi="Arial" w:cs="Arial"/>
          <w:b/>
          <w:bCs/>
          <w:color w:val="FF0000"/>
          <w:shd w:val="clear" w:color="auto" w:fill="FFFFFF"/>
        </w:rPr>
        <w:t>ἰ</w:t>
      </w:r>
      <w:r>
        <w:rPr>
          <w:rFonts w:ascii="Open Sans" w:hAnsi="Open Sans"/>
          <w:b/>
          <w:bCs/>
          <w:color w:val="FF0000"/>
          <w:shd w:val="clear" w:color="auto" w:fill="FFFFFF"/>
        </w:rPr>
        <w:t>κητήριον</w:t>
      </w:r>
      <w:r>
        <w:rPr>
          <w:rStyle w:val="apple-converted-space"/>
          <w:rFonts w:ascii="Open Sans" w:hAnsi="Open Sans"/>
          <w:color w:val="FF0000"/>
          <w:sz w:val="21"/>
          <w:szCs w:val="21"/>
          <w:shd w:val="clear" w:color="auto" w:fill="FFFFFF"/>
        </w:rPr>
        <w:t xml:space="preserve"> </w:t>
      </w:r>
      <w:r>
        <w:rPr>
          <w:rFonts w:ascii="Open Sans" w:hAnsi="Open Sans"/>
          <w:color w:val="999999"/>
          <w:sz w:val="21"/>
          <w:szCs w:val="21"/>
          <w:shd w:val="clear" w:color="auto" w:fill="FFFFFF"/>
        </w:rPr>
        <w:t>ε</w:t>
      </w:r>
      <w:r>
        <w:rPr>
          <w:rFonts w:ascii="Arial" w:hAnsi="Arial" w:cs="Arial"/>
          <w:color w:val="999999"/>
          <w:sz w:val="21"/>
          <w:szCs w:val="21"/>
          <w:shd w:val="clear" w:color="auto" w:fill="FFFFFF"/>
        </w:rPr>
        <w:t>ἰ</w:t>
      </w:r>
      <w:r>
        <w:rPr>
          <w:rFonts w:ascii="Open Sans" w:hAnsi="Open Sans"/>
          <w:color w:val="999999"/>
          <w:sz w:val="21"/>
          <w:szCs w:val="21"/>
          <w:shd w:val="clear" w:color="auto" w:fill="FFFFFF"/>
        </w:rPr>
        <w:t>ς</w:t>
      </w:r>
      <w:r>
        <w:rPr>
          <w:rStyle w:val="apple-converted-space"/>
          <w:rFonts w:ascii="Open Sans" w:hAnsi="Open Sans"/>
          <w:color w:val="999999"/>
          <w:sz w:val="21"/>
          <w:szCs w:val="21"/>
          <w:shd w:val="clear" w:color="auto" w:fill="FFFFFF"/>
        </w:rPr>
        <w:t xml:space="preserve"> </w:t>
      </w:r>
      <w:r>
        <w:rPr>
          <w:rFonts w:ascii="Open Sans" w:hAnsi="Open Sans"/>
          <w:b/>
          <w:bCs/>
          <w:color w:val="FF0000"/>
          <w:shd w:val="clear" w:color="auto" w:fill="FFFFFF"/>
        </w:rPr>
        <w:t>κρίσιν</w:t>
      </w:r>
      <w:r>
        <w:rPr>
          <w:rStyle w:val="apple-converted-space"/>
          <w:rFonts w:ascii="Open Sans" w:hAnsi="Open Sans"/>
          <w:color w:val="FF0000"/>
          <w:sz w:val="21"/>
          <w:szCs w:val="21"/>
          <w:shd w:val="clear" w:color="auto" w:fill="FFFFFF"/>
        </w:rPr>
        <w:t xml:space="preserve"> </w:t>
      </w:r>
      <w:r>
        <w:rPr>
          <w:rFonts w:ascii="Open Sans" w:hAnsi="Open Sans"/>
          <w:color w:val="999999"/>
          <w:sz w:val="21"/>
          <w:szCs w:val="21"/>
          <w:shd w:val="clear" w:color="auto" w:fill="FFFFFF"/>
        </w:rPr>
        <w:t>μεγάλης</w:t>
      </w:r>
      <w:r>
        <w:rPr>
          <w:rStyle w:val="apple-converted-space"/>
          <w:rFonts w:ascii="Open Sans" w:hAnsi="Open Sans"/>
          <w:color w:val="999999"/>
          <w:sz w:val="21"/>
          <w:szCs w:val="21"/>
          <w:shd w:val="clear" w:color="auto" w:fill="FFFFFF"/>
        </w:rPr>
        <w:t xml:space="preserve"> </w:t>
      </w:r>
      <w:r>
        <w:rPr>
          <w:rFonts w:ascii="Arial" w:hAnsi="Arial" w:cs="Arial"/>
          <w:b/>
          <w:bCs/>
          <w:color w:val="FF0000"/>
          <w:shd w:val="clear" w:color="auto" w:fill="FFFFFF"/>
        </w:rPr>
        <w:t>ἡ</w:t>
      </w:r>
      <w:r>
        <w:rPr>
          <w:rFonts w:ascii="Open Sans" w:hAnsi="Open Sans"/>
          <w:b/>
          <w:bCs/>
          <w:color w:val="FF0000"/>
          <w:shd w:val="clear" w:color="auto" w:fill="FFFFFF"/>
        </w:rPr>
        <w:t>μέρας</w:t>
      </w:r>
      <w:r>
        <w:rPr>
          <w:rStyle w:val="apple-converted-space"/>
          <w:rFonts w:ascii="Open Sans" w:hAnsi="Open Sans"/>
          <w:color w:val="FF0000"/>
          <w:sz w:val="21"/>
          <w:szCs w:val="21"/>
          <w:shd w:val="clear" w:color="auto" w:fill="FFFFFF"/>
        </w:rPr>
        <w:t xml:space="preserve"> </w:t>
      </w:r>
      <w:r>
        <w:rPr>
          <w:rFonts w:ascii="Open Sans" w:hAnsi="Open Sans"/>
          <w:b/>
          <w:bCs/>
          <w:color w:val="FF0000"/>
          <w:shd w:val="clear" w:color="auto" w:fill="FFFFFF"/>
        </w:rPr>
        <w:t>δεσμο</w:t>
      </w:r>
      <w:r>
        <w:rPr>
          <w:rFonts w:ascii="Arial" w:hAnsi="Arial" w:cs="Arial"/>
          <w:b/>
          <w:bCs/>
          <w:color w:val="FF0000"/>
          <w:shd w:val="clear" w:color="auto" w:fill="FFFFFF"/>
        </w:rPr>
        <w:t>ῖ</w:t>
      </w:r>
      <w:r>
        <w:rPr>
          <w:rFonts w:ascii="Open Sans" w:hAnsi="Open Sans"/>
          <w:b/>
          <w:bCs/>
          <w:color w:val="FF0000"/>
          <w:shd w:val="clear" w:color="auto" w:fill="FFFFFF"/>
        </w:rPr>
        <w:t>ς</w:t>
      </w:r>
      <w:r>
        <w:rPr>
          <w:rStyle w:val="apple-converted-space"/>
          <w:rFonts w:ascii="Open Sans" w:hAnsi="Open Sans"/>
          <w:color w:val="FF0000"/>
          <w:sz w:val="21"/>
          <w:szCs w:val="21"/>
          <w:shd w:val="clear" w:color="auto" w:fill="FFFFFF"/>
        </w:rPr>
        <w:t xml:space="preserve"> </w:t>
      </w:r>
      <w:r>
        <w:rPr>
          <w:rFonts w:ascii="Arial" w:hAnsi="Arial" w:cs="Arial"/>
          <w:color w:val="999999"/>
          <w:sz w:val="21"/>
          <w:szCs w:val="21"/>
          <w:shd w:val="clear" w:color="auto" w:fill="FFFFFF"/>
        </w:rPr>
        <w:t>ἀ</w:t>
      </w:r>
      <w:r>
        <w:rPr>
          <w:rFonts w:ascii="Open Sans" w:hAnsi="Open Sans"/>
          <w:color w:val="999999"/>
          <w:sz w:val="21"/>
          <w:szCs w:val="21"/>
          <w:shd w:val="clear" w:color="auto" w:fill="FFFFFF"/>
        </w:rPr>
        <w:t>ϊδίοις</w:t>
      </w:r>
      <w:r>
        <w:rPr>
          <w:rStyle w:val="apple-converted-space"/>
          <w:rFonts w:ascii="Open Sans" w:hAnsi="Open Sans"/>
          <w:color w:val="999999"/>
          <w:sz w:val="21"/>
          <w:szCs w:val="21"/>
          <w:shd w:val="clear" w:color="auto" w:fill="FFFFFF"/>
        </w:rPr>
        <w:t xml:space="preserve"> </w:t>
      </w:r>
      <w:r>
        <w:rPr>
          <w:rFonts w:ascii="Arial" w:hAnsi="Arial" w:cs="Arial"/>
          <w:b/>
          <w:bCs/>
          <w:color w:val="FF0000"/>
          <w:shd w:val="clear" w:color="auto" w:fill="FFFFFF"/>
        </w:rPr>
        <w:t>ὑ</w:t>
      </w:r>
      <w:r>
        <w:rPr>
          <w:rFonts w:ascii="Open Sans" w:hAnsi="Open Sans"/>
          <w:b/>
          <w:bCs/>
          <w:color w:val="FF0000"/>
          <w:shd w:val="clear" w:color="auto" w:fill="FFFFFF"/>
        </w:rPr>
        <w:t>π</w:t>
      </w:r>
      <w:r>
        <w:rPr>
          <w:rFonts w:ascii="Arial" w:hAnsi="Arial" w:cs="Arial"/>
          <w:b/>
          <w:bCs/>
          <w:color w:val="FF0000"/>
          <w:shd w:val="clear" w:color="auto" w:fill="FFFFFF"/>
        </w:rPr>
        <w:t>ὸ</w:t>
      </w:r>
      <w:r>
        <w:rPr>
          <w:rFonts w:ascii="Open Sans" w:hAnsi="Open Sans"/>
          <w:color w:val="FF0000"/>
          <w:sz w:val="21"/>
          <w:szCs w:val="21"/>
          <w:shd w:val="clear" w:color="auto" w:fill="FFFFFF"/>
        </w:rPr>
        <w:t xml:space="preserve"> </w:t>
      </w:r>
      <w:r>
        <w:rPr>
          <w:rFonts w:ascii="Open Sans" w:hAnsi="Open Sans"/>
          <w:b/>
          <w:bCs/>
          <w:color w:val="FF0000"/>
          <w:shd w:val="clear" w:color="auto" w:fill="FFFFFF"/>
        </w:rPr>
        <w:t>ζόφον</w:t>
      </w:r>
      <w:r>
        <w:rPr>
          <w:rFonts w:ascii="Open Sans" w:hAnsi="Open Sans"/>
          <w:color w:val="FF0000"/>
          <w:sz w:val="21"/>
          <w:szCs w:val="21"/>
          <w:shd w:val="clear" w:color="auto" w:fill="FFFFFF"/>
        </w:rPr>
        <w:t xml:space="preserve"> </w:t>
      </w:r>
      <w:r>
        <w:rPr>
          <w:rFonts w:ascii="Open Sans" w:hAnsi="Open Sans"/>
          <w:b/>
          <w:bCs/>
          <w:color w:val="FF0000"/>
          <w:shd w:val="clear" w:color="auto" w:fill="FFFFFF"/>
        </w:rPr>
        <w:t>τετήρηκεν</w:t>
      </w:r>
      <w:r>
        <w:rPr>
          <w:rFonts w:ascii="Open Sans" w:hAnsi="Open Sans"/>
          <w:color w:val="999999"/>
          <w:sz w:val="21"/>
          <w:szCs w:val="21"/>
          <w:lang w:val="de-DE"/>
        </w:rPr>
        <w:t>·</w:t>
      </w:r>
    </w:p>
    <w:p w:rsidR="00000000" w:rsidRDefault="00877D76">
      <w:pPr>
        <w:shd w:val="clear" w:color="auto" w:fill="FFFFFF"/>
        <w:spacing w:before="300" w:after="300" w:line="360" w:lineRule="atLeast"/>
        <w:ind w:left="720" w:hanging="360"/>
      </w:pPr>
      <w:r>
        <w:rPr>
          <w:rFonts w:ascii="Open Sans" w:hAnsi="Open Sans"/>
          <w:b w:val="0"/>
          <w:bCs w:val="0"/>
          <w:color w:val="999999"/>
          <w:sz w:val="21"/>
          <w:szCs w:val="21"/>
        </w:rPr>
        <w:t>4)</w:t>
      </w:r>
      <w:r>
        <w:rPr>
          <w:b w:val="0"/>
          <w:bCs w:val="0"/>
          <w:color w:val="999999"/>
          <w:sz w:val="14"/>
          <w:szCs w:val="14"/>
        </w:rPr>
        <w:t xml:space="preserve">    </w:t>
      </w:r>
      <w:r>
        <w:rPr>
          <w:rFonts w:ascii="Open Sans" w:hAnsi="Open Sans"/>
          <w:b w:val="0"/>
          <w:bCs w:val="0"/>
          <w:color w:val="999999"/>
          <w:sz w:val="21"/>
          <w:szCs w:val="21"/>
        </w:rPr>
        <w:t>1 En 10.12: </w:t>
      </w:r>
      <w:r>
        <w:rPr>
          <w:rFonts w:ascii="Open Sans" w:hAnsi="Open Sans"/>
          <w:b w:val="0"/>
          <w:bCs w:val="0"/>
          <w:color w:val="999999"/>
          <w:sz w:val="21"/>
          <w:szCs w:val="21"/>
        </w:rPr>
        <w:t xml:space="preserve"> </w:t>
      </w:r>
      <w:r>
        <w:rPr>
          <w:rFonts w:ascii="Open Sans" w:hAnsi="Open Sans"/>
          <w:b w:val="0"/>
          <w:bCs w:val="0"/>
          <w:color w:val="999999"/>
          <w:sz w:val="21"/>
          <w:szCs w:val="21"/>
        </w:rPr>
        <w:t>(</w:t>
      </w:r>
      <w:r>
        <w:rPr>
          <w:rFonts w:ascii="Open Sans" w:hAnsi="Open Sans"/>
          <w:color w:val="FF0000"/>
          <w:sz w:val="24"/>
          <w:szCs w:val="24"/>
        </w:rPr>
        <w:t>amarra</w:t>
      </w:r>
      <w:r>
        <w:rPr>
          <w:rFonts w:ascii="Open Sans" w:hAnsi="Open Sans"/>
          <w:b w:val="0"/>
          <w:bCs w:val="0"/>
          <w:color w:val="999999"/>
          <w:sz w:val="21"/>
          <w:szCs w:val="21"/>
          <w:lang w:val="pt-PT"/>
        </w:rPr>
        <w:t>-os por sete gerações nos vales da terra,</w:t>
      </w:r>
      <w:r>
        <w:rPr>
          <w:rFonts w:ascii="Open Sans" w:hAnsi="Open Sans"/>
          <w:b w:val="0"/>
          <w:bCs w:val="0"/>
          <w:color w:val="999999"/>
          <w:sz w:val="21"/>
          <w:szCs w:val="21"/>
          <w:lang w:val="pt-PT"/>
        </w:rPr>
        <w:t xml:space="preserve"> </w:t>
      </w:r>
      <w:r>
        <w:rPr>
          <w:rFonts w:ascii="Open Sans" w:hAnsi="Open Sans"/>
          <w:color w:val="FF0000"/>
          <w:sz w:val="24"/>
          <w:szCs w:val="24"/>
        </w:rPr>
        <w:t>at</w:t>
      </w:r>
      <w:r>
        <w:rPr>
          <w:rFonts w:ascii="Open Sans" w:hAnsi="Open Sans"/>
          <w:color w:val="FF0000"/>
          <w:sz w:val="24"/>
          <w:szCs w:val="24"/>
          <w:lang w:val="fr-FR"/>
        </w:rPr>
        <w:t>é</w:t>
      </w:r>
      <w:r>
        <w:rPr>
          <w:rFonts w:ascii="Open Sans" w:hAnsi="Open Sans"/>
          <w:color w:val="FF0000"/>
          <w:sz w:val="24"/>
          <w:szCs w:val="24"/>
          <w:lang w:val="fr-FR"/>
        </w:rPr>
        <w:t xml:space="preserve"> </w:t>
      </w:r>
      <w:r>
        <w:rPr>
          <w:rFonts w:ascii="Open Sans" w:hAnsi="Open Sans"/>
          <w:color w:val="FF0000"/>
          <w:sz w:val="24"/>
          <w:szCs w:val="24"/>
          <w:lang w:val="pt-PT"/>
        </w:rPr>
        <w:t>o dia do seu julgamento, at</w:t>
      </w:r>
      <w:r>
        <w:rPr>
          <w:rFonts w:ascii="Open Sans" w:hAnsi="Open Sans"/>
          <w:color w:val="FF0000"/>
          <w:sz w:val="24"/>
          <w:szCs w:val="24"/>
          <w:lang w:val="fr-FR"/>
        </w:rPr>
        <w:t>é</w:t>
      </w:r>
      <w:r>
        <w:rPr>
          <w:rFonts w:ascii="Open Sans" w:hAnsi="Open Sans"/>
          <w:color w:val="FF0000"/>
          <w:sz w:val="24"/>
          <w:szCs w:val="24"/>
          <w:lang w:val="fr-FR"/>
        </w:rPr>
        <w:t xml:space="preserve"> </w:t>
      </w:r>
      <w:r>
        <w:rPr>
          <w:rFonts w:ascii="Open Sans" w:hAnsi="Open Sans"/>
          <w:color w:val="FF0000"/>
          <w:sz w:val="24"/>
          <w:szCs w:val="24"/>
          <w:lang w:val="pt-PT"/>
        </w:rPr>
        <w:t>o dia do Ju</w:t>
      </w:r>
      <w:r>
        <w:rPr>
          <w:rFonts w:ascii="Open Sans" w:hAnsi="Open Sans"/>
          <w:color w:val="FF0000"/>
          <w:sz w:val="24"/>
          <w:szCs w:val="24"/>
        </w:rPr>
        <w:t>í</w:t>
      </w:r>
      <w:r>
        <w:rPr>
          <w:rFonts w:ascii="Open Sans" w:hAnsi="Open Sans"/>
          <w:color w:val="FF0000"/>
          <w:sz w:val="24"/>
          <w:szCs w:val="24"/>
          <w:lang w:val="pt-PT"/>
        </w:rPr>
        <w:t>zo</w:t>
      </w:r>
      <w:r>
        <w:rPr>
          <w:rFonts w:ascii="Open Sans" w:hAnsi="Open Sans"/>
          <w:color w:val="FF0000"/>
          <w:sz w:val="24"/>
          <w:szCs w:val="24"/>
          <w:lang w:val="pt-PT"/>
        </w:rPr>
        <w:t xml:space="preserve"> </w:t>
      </w:r>
      <w:r>
        <w:rPr>
          <w:rFonts w:ascii="Open Sans" w:hAnsi="Open Sans"/>
          <w:color w:val="FF0000"/>
          <w:sz w:val="24"/>
          <w:szCs w:val="24"/>
          <w:lang w:val="pt-PT"/>
        </w:rPr>
        <w:t>Final!</w:t>
      </w:r>
      <w:r>
        <w:rPr>
          <w:rFonts w:ascii="Open Sans" w:hAnsi="Open Sans"/>
          <w:b w:val="0"/>
          <w:bCs w:val="0"/>
          <w:color w:val="999999"/>
          <w:sz w:val="21"/>
          <w:szCs w:val="21"/>
        </w:rPr>
        <w:t>)</w:t>
      </w:r>
      <w:r>
        <w:rPr>
          <w:rFonts w:ascii="Open Sans" w:hAnsi="Open Sans"/>
          <w:b w:val="0"/>
          <w:bCs w:val="0"/>
          <w:color w:val="999999"/>
          <w:sz w:val="21"/>
          <w:szCs w:val="21"/>
        </w:rPr>
        <w:t xml:space="preserve"> </w:t>
      </w:r>
      <w:r>
        <w:rPr>
          <w:rFonts w:ascii="Open Sans" w:hAnsi="Open Sans"/>
          <w:b w:val="0"/>
          <w:bCs w:val="0"/>
          <w:color w:val="999999"/>
          <w:sz w:val="21"/>
          <w:szCs w:val="21"/>
        </w:rPr>
        <w:br/>
      </w:r>
      <w:r>
        <w:rPr>
          <w:rFonts w:ascii="Open Sans" w:hAnsi="Open Sans"/>
          <w:b w:val="0"/>
          <w:bCs w:val="0"/>
          <w:color w:val="999999"/>
          <w:sz w:val="21"/>
          <w:szCs w:val="21"/>
        </w:rPr>
        <w:t>—</w:t>
      </w:r>
      <w:r>
        <w:rPr>
          <w:rFonts w:ascii="Open Sans" w:hAnsi="Open Sans"/>
          <w:b w:val="0"/>
          <w:bCs w:val="0"/>
          <w:color w:val="999999"/>
          <w:sz w:val="21"/>
          <w:szCs w:val="21"/>
        </w:rPr>
        <w:t xml:space="preserve"> </w:t>
      </w:r>
      <w:r>
        <w:rPr>
          <w:rFonts w:ascii="Open Sans" w:hAnsi="Open Sans"/>
          <w:color w:val="FF0000"/>
          <w:sz w:val="24"/>
          <w:szCs w:val="24"/>
        </w:rPr>
        <w:t>δ</w:t>
      </w:r>
      <w:r>
        <w:rPr>
          <w:rFonts w:ascii="Arial" w:hAnsi="Arial" w:cs="Arial"/>
          <w:color w:val="FF0000"/>
          <w:sz w:val="24"/>
          <w:szCs w:val="24"/>
        </w:rPr>
        <w:t>ῆ</w:t>
      </w:r>
      <w:r>
        <w:rPr>
          <w:rFonts w:ascii="Open Sans" w:hAnsi="Open Sans"/>
          <w:color w:val="FF0000"/>
          <w:sz w:val="24"/>
          <w:szCs w:val="24"/>
        </w:rPr>
        <w:t>σον</w:t>
      </w:r>
      <w:r>
        <w:rPr>
          <w:rFonts w:ascii="Open Sans" w:hAnsi="Open Sans"/>
          <w:b w:val="0"/>
          <w:bCs w:val="0"/>
          <w:color w:val="FF0000"/>
          <w:sz w:val="24"/>
          <w:szCs w:val="24"/>
        </w:rPr>
        <w:t xml:space="preserve"> </w:t>
      </w:r>
      <w:r>
        <w:rPr>
          <w:rFonts w:ascii="Open Sans" w:hAnsi="Open Sans"/>
          <w:b w:val="0"/>
          <w:bCs w:val="0"/>
          <w:color w:val="999999"/>
          <w:sz w:val="21"/>
          <w:szCs w:val="21"/>
        </w:rPr>
        <w:t>α</w:t>
      </w:r>
      <w:r>
        <w:rPr>
          <w:rFonts w:ascii="Arial" w:hAnsi="Arial" w:cs="Arial"/>
          <w:b w:val="0"/>
          <w:bCs w:val="0"/>
          <w:color w:val="999999"/>
          <w:sz w:val="21"/>
          <w:szCs w:val="21"/>
        </w:rPr>
        <w:t>ὐ</w:t>
      </w:r>
      <w:r>
        <w:rPr>
          <w:rFonts w:ascii="Open Sans" w:hAnsi="Open Sans"/>
          <w:b w:val="0"/>
          <w:bCs w:val="0"/>
          <w:color w:val="999999"/>
          <w:sz w:val="21"/>
          <w:szCs w:val="21"/>
        </w:rPr>
        <w:t>το</w:t>
      </w:r>
      <w:r>
        <w:rPr>
          <w:rFonts w:ascii="Arial" w:hAnsi="Arial" w:cs="Arial"/>
          <w:b w:val="0"/>
          <w:bCs w:val="0"/>
          <w:color w:val="999999"/>
          <w:sz w:val="21"/>
          <w:szCs w:val="21"/>
        </w:rPr>
        <w:t>ὺ</w:t>
      </w:r>
      <w:r>
        <w:rPr>
          <w:rFonts w:ascii="Open Sans" w:hAnsi="Open Sans"/>
          <w:b w:val="0"/>
          <w:bCs w:val="0"/>
          <w:color w:val="999999"/>
          <w:sz w:val="21"/>
          <w:szCs w:val="21"/>
        </w:rPr>
        <w:t>ς</w:t>
      </w:r>
      <w:r>
        <w:rPr>
          <w:rFonts w:ascii="Open Sans" w:hAnsi="Open Sans"/>
          <w:b w:val="0"/>
          <w:bCs w:val="0"/>
          <w:color w:val="999999"/>
          <w:sz w:val="21"/>
          <w:szCs w:val="21"/>
        </w:rPr>
        <w:t xml:space="preserve"> </w:t>
      </w:r>
      <w:r>
        <w:rPr>
          <w:rFonts w:ascii="Arial" w:hAnsi="Arial" w:cs="Arial"/>
          <w:b w:val="0"/>
          <w:bCs w:val="0"/>
          <w:color w:val="999999"/>
          <w:sz w:val="21"/>
          <w:szCs w:val="21"/>
        </w:rPr>
        <w:t>ἑ</w:t>
      </w:r>
      <w:r>
        <w:rPr>
          <w:rFonts w:ascii="Open Sans" w:hAnsi="Open Sans"/>
          <w:b w:val="0"/>
          <w:bCs w:val="0"/>
          <w:color w:val="999999"/>
          <w:sz w:val="21"/>
          <w:szCs w:val="21"/>
        </w:rPr>
        <w:t>βδομήκοντα</w:t>
      </w:r>
      <w:r>
        <w:rPr>
          <w:rFonts w:ascii="Open Sans" w:hAnsi="Open Sans"/>
          <w:b w:val="0"/>
          <w:bCs w:val="0"/>
          <w:color w:val="999999"/>
          <w:sz w:val="21"/>
          <w:szCs w:val="21"/>
        </w:rPr>
        <w:t xml:space="preserve"> </w:t>
      </w:r>
      <w:r>
        <w:rPr>
          <w:rFonts w:ascii="Open Sans" w:hAnsi="Open Sans"/>
          <w:b w:val="0"/>
          <w:bCs w:val="0"/>
          <w:color w:val="999999"/>
          <w:sz w:val="21"/>
          <w:szCs w:val="21"/>
        </w:rPr>
        <w:t>γενε</w:t>
      </w:r>
      <w:r>
        <w:rPr>
          <w:rFonts w:ascii="Arial" w:hAnsi="Arial" w:cs="Arial"/>
          <w:b w:val="0"/>
          <w:bCs w:val="0"/>
          <w:color w:val="999999"/>
          <w:sz w:val="21"/>
          <w:szCs w:val="21"/>
        </w:rPr>
        <w:t>ὰ</w:t>
      </w:r>
      <w:r>
        <w:rPr>
          <w:rFonts w:ascii="Open Sans" w:hAnsi="Open Sans"/>
          <w:b w:val="0"/>
          <w:bCs w:val="0"/>
          <w:color w:val="999999"/>
          <w:sz w:val="21"/>
          <w:szCs w:val="21"/>
        </w:rPr>
        <w:t>ς</w:t>
      </w:r>
      <w:r>
        <w:rPr>
          <w:rFonts w:ascii="Open Sans" w:hAnsi="Open Sans"/>
          <w:b w:val="0"/>
          <w:bCs w:val="0"/>
          <w:color w:val="999999"/>
          <w:sz w:val="21"/>
          <w:szCs w:val="21"/>
        </w:rPr>
        <w:t xml:space="preserve"> </w:t>
      </w:r>
      <w:r>
        <w:rPr>
          <w:rFonts w:ascii="Open Sans" w:hAnsi="Open Sans"/>
          <w:b w:val="0"/>
          <w:bCs w:val="0"/>
          <w:color w:val="999999"/>
          <w:sz w:val="21"/>
          <w:szCs w:val="21"/>
        </w:rPr>
        <w:t>ε</w:t>
      </w:r>
      <w:r>
        <w:rPr>
          <w:rFonts w:ascii="Arial" w:hAnsi="Arial" w:cs="Arial"/>
          <w:b w:val="0"/>
          <w:bCs w:val="0"/>
          <w:color w:val="999999"/>
          <w:sz w:val="21"/>
          <w:szCs w:val="21"/>
        </w:rPr>
        <w:t>ἰ</w:t>
      </w:r>
      <w:r>
        <w:rPr>
          <w:rFonts w:ascii="Open Sans" w:hAnsi="Open Sans"/>
          <w:b w:val="0"/>
          <w:bCs w:val="0"/>
          <w:color w:val="999999"/>
          <w:sz w:val="21"/>
          <w:szCs w:val="21"/>
        </w:rPr>
        <w:t>ς</w:t>
      </w:r>
      <w:r>
        <w:rPr>
          <w:rFonts w:ascii="Open Sans" w:hAnsi="Open Sans"/>
          <w:b w:val="0"/>
          <w:bCs w:val="0"/>
          <w:color w:val="999999"/>
          <w:sz w:val="21"/>
          <w:szCs w:val="21"/>
        </w:rPr>
        <w:t xml:space="preserve"> </w:t>
      </w:r>
      <w:r>
        <w:rPr>
          <w:rFonts w:ascii="Open Sans" w:hAnsi="Open Sans"/>
          <w:b w:val="0"/>
          <w:bCs w:val="0"/>
          <w:color w:val="999999"/>
          <w:sz w:val="21"/>
          <w:szCs w:val="21"/>
        </w:rPr>
        <w:t>τ</w:t>
      </w:r>
      <w:r>
        <w:rPr>
          <w:rFonts w:ascii="Arial" w:hAnsi="Arial" w:cs="Arial"/>
          <w:b w:val="0"/>
          <w:bCs w:val="0"/>
          <w:color w:val="999999"/>
          <w:sz w:val="21"/>
          <w:szCs w:val="21"/>
        </w:rPr>
        <w:t>ὰ</w:t>
      </w:r>
      <w:r>
        <w:rPr>
          <w:rFonts w:ascii="Open Sans" w:hAnsi="Open Sans"/>
          <w:b w:val="0"/>
          <w:bCs w:val="0"/>
          <w:color w:val="999999"/>
          <w:sz w:val="21"/>
          <w:szCs w:val="21"/>
        </w:rPr>
        <w:t>ς</w:t>
      </w:r>
      <w:r>
        <w:rPr>
          <w:rFonts w:ascii="Open Sans" w:hAnsi="Open Sans"/>
          <w:b w:val="0"/>
          <w:bCs w:val="0"/>
          <w:color w:val="999999"/>
          <w:sz w:val="21"/>
          <w:szCs w:val="21"/>
        </w:rPr>
        <w:t xml:space="preserve"> </w:t>
      </w:r>
      <w:r>
        <w:rPr>
          <w:rFonts w:ascii="Open Sans" w:hAnsi="Open Sans"/>
          <w:b w:val="0"/>
          <w:bCs w:val="0"/>
          <w:color w:val="999999"/>
          <w:sz w:val="21"/>
          <w:szCs w:val="21"/>
        </w:rPr>
        <w:t>νάπας</w:t>
      </w:r>
      <w:r>
        <w:rPr>
          <w:rFonts w:ascii="Open Sans" w:hAnsi="Open Sans"/>
          <w:b w:val="0"/>
          <w:bCs w:val="0"/>
          <w:color w:val="999999"/>
          <w:sz w:val="21"/>
          <w:szCs w:val="21"/>
        </w:rPr>
        <w:t xml:space="preserve"> </w:t>
      </w:r>
      <w:r>
        <w:rPr>
          <w:rFonts w:ascii="Open Sans" w:hAnsi="Open Sans"/>
          <w:b w:val="0"/>
          <w:bCs w:val="0"/>
          <w:color w:val="999999"/>
          <w:sz w:val="21"/>
          <w:szCs w:val="21"/>
        </w:rPr>
        <w:t>τ</w:t>
      </w:r>
      <w:r>
        <w:rPr>
          <w:rFonts w:ascii="Arial" w:hAnsi="Arial" w:cs="Arial"/>
          <w:b w:val="0"/>
          <w:bCs w:val="0"/>
          <w:color w:val="999999"/>
          <w:sz w:val="21"/>
          <w:szCs w:val="21"/>
        </w:rPr>
        <w:t>ῆ</w:t>
      </w:r>
      <w:r>
        <w:rPr>
          <w:rFonts w:ascii="Open Sans" w:hAnsi="Open Sans"/>
          <w:b w:val="0"/>
          <w:bCs w:val="0"/>
          <w:color w:val="999999"/>
          <w:sz w:val="21"/>
          <w:szCs w:val="21"/>
        </w:rPr>
        <w:t>ς</w:t>
      </w:r>
      <w:r>
        <w:rPr>
          <w:rFonts w:ascii="Open Sans" w:hAnsi="Open Sans"/>
          <w:b w:val="0"/>
          <w:bCs w:val="0"/>
          <w:color w:val="999999"/>
          <w:sz w:val="21"/>
          <w:szCs w:val="21"/>
        </w:rPr>
        <w:t xml:space="preserve"> </w:t>
      </w:r>
      <w:r>
        <w:rPr>
          <w:rFonts w:ascii="Open Sans" w:hAnsi="Open Sans"/>
          <w:b w:val="0"/>
          <w:bCs w:val="0"/>
          <w:color w:val="999999"/>
          <w:sz w:val="21"/>
          <w:szCs w:val="21"/>
        </w:rPr>
        <w:t>γ</w:t>
      </w:r>
      <w:r>
        <w:rPr>
          <w:rFonts w:ascii="Arial" w:hAnsi="Arial" w:cs="Arial"/>
          <w:b w:val="0"/>
          <w:bCs w:val="0"/>
          <w:color w:val="999999"/>
          <w:sz w:val="21"/>
          <w:szCs w:val="21"/>
        </w:rPr>
        <w:t>ῆ</w:t>
      </w:r>
      <w:r>
        <w:rPr>
          <w:rFonts w:ascii="Open Sans" w:hAnsi="Open Sans"/>
          <w:b w:val="0"/>
          <w:bCs w:val="0"/>
          <w:color w:val="999999"/>
          <w:sz w:val="21"/>
          <w:szCs w:val="21"/>
        </w:rPr>
        <w:t>ς</w:t>
      </w:r>
      <w:r>
        <w:rPr>
          <w:rFonts w:ascii="Open Sans" w:hAnsi="Open Sans"/>
          <w:b w:val="0"/>
          <w:bCs w:val="0"/>
          <w:color w:val="999999"/>
          <w:sz w:val="21"/>
          <w:szCs w:val="21"/>
        </w:rPr>
        <w:t xml:space="preserve"> </w:t>
      </w:r>
      <w:r>
        <w:rPr>
          <w:rFonts w:ascii="Open Sans" w:hAnsi="Open Sans"/>
          <w:b w:val="0"/>
          <w:bCs w:val="0"/>
          <w:color w:val="999999"/>
          <w:sz w:val="21"/>
          <w:szCs w:val="21"/>
        </w:rPr>
        <w:t>μέχρι</w:t>
      </w:r>
      <w:r>
        <w:rPr>
          <w:rFonts w:ascii="Arial" w:hAnsi="Arial" w:cs="Arial"/>
          <w:color w:val="FF0000"/>
          <w:sz w:val="28"/>
          <w:szCs w:val="28"/>
        </w:rPr>
        <w:t>ἡ</w:t>
      </w:r>
      <w:r>
        <w:rPr>
          <w:rFonts w:ascii="Open Sans" w:hAnsi="Open Sans"/>
          <w:color w:val="FF0000"/>
          <w:sz w:val="28"/>
          <w:szCs w:val="28"/>
        </w:rPr>
        <w:t>μέρας</w:t>
      </w:r>
      <w:r>
        <w:rPr>
          <w:rFonts w:ascii="Open Sans" w:hAnsi="Open Sans"/>
          <w:color w:val="FF0000"/>
          <w:sz w:val="28"/>
          <w:szCs w:val="28"/>
        </w:rPr>
        <w:t xml:space="preserve"> </w:t>
      </w:r>
      <w:r>
        <w:rPr>
          <w:rFonts w:ascii="Open Sans" w:hAnsi="Open Sans"/>
          <w:color w:val="FF0000"/>
          <w:sz w:val="28"/>
          <w:szCs w:val="28"/>
        </w:rPr>
        <w:t>κρίσεως</w:t>
      </w:r>
      <w:r>
        <w:rPr>
          <w:rFonts w:ascii="Open Sans" w:hAnsi="Open Sans"/>
          <w:b w:val="0"/>
          <w:bCs w:val="0"/>
          <w:color w:val="999999"/>
          <w:sz w:val="21"/>
          <w:szCs w:val="21"/>
        </w:rPr>
        <w:t xml:space="preserve"> </w:t>
      </w:r>
      <w:r>
        <w:rPr>
          <w:rFonts w:ascii="Open Sans" w:hAnsi="Open Sans"/>
          <w:b w:val="0"/>
          <w:bCs w:val="0"/>
          <w:color w:val="999999"/>
          <w:sz w:val="21"/>
          <w:szCs w:val="21"/>
        </w:rPr>
        <w:t>α</w:t>
      </w:r>
      <w:r>
        <w:rPr>
          <w:rFonts w:ascii="Arial" w:hAnsi="Arial" w:cs="Arial"/>
          <w:b w:val="0"/>
          <w:bCs w:val="0"/>
          <w:color w:val="999999"/>
          <w:sz w:val="21"/>
          <w:szCs w:val="21"/>
        </w:rPr>
        <w:t>ὐ</w:t>
      </w:r>
      <w:r>
        <w:rPr>
          <w:rFonts w:ascii="Open Sans" w:hAnsi="Open Sans"/>
          <w:b w:val="0"/>
          <w:bCs w:val="0"/>
          <w:color w:val="999999"/>
          <w:sz w:val="21"/>
          <w:szCs w:val="21"/>
        </w:rPr>
        <w:t>τ</w:t>
      </w:r>
      <w:r>
        <w:rPr>
          <w:rFonts w:ascii="Arial" w:hAnsi="Arial" w:cs="Arial"/>
          <w:b w:val="0"/>
          <w:bCs w:val="0"/>
          <w:color w:val="999999"/>
          <w:sz w:val="21"/>
          <w:szCs w:val="21"/>
        </w:rPr>
        <w:t>ῶ</w:t>
      </w:r>
      <w:r>
        <w:rPr>
          <w:rFonts w:ascii="Open Sans" w:hAnsi="Open Sans"/>
          <w:b w:val="0"/>
          <w:bCs w:val="0"/>
          <w:color w:val="999999"/>
          <w:sz w:val="21"/>
          <w:szCs w:val="21"/>
        </w:rPr>
        <w:t>ν</w:t>
      </w:r>
      <w:r>
        <w:rPr>
          <w:rFonts w:ascii="Open Sans" w:hAnsi="Open Sans"/>
          <w:b w:val="0"/>
          <w:bCs w:val="0"/>
          <w:color w:val="999999"/>
          <w:sz w:val="21"/>
          <w:szCs w:val="21"/>
        </w:rPr>
        <w:t xml:space="preserve"> </w:t>
      </w:r>
      <w:r>
        <w:rPr>
          <w:rFonts w:ascii="Open Sans" w:hAnsi="Open Sans"/>
          <w:b w:val="0"/>
          <w:bCs w:val="0"/>
          <w:color w:val="999999"/>
          <w:sz w:val="21"/>
          <w:szCs w:val="21"/>
        </w:rPr>
        <w:t>κα</w:t>
      </w:r>
      <w:r>
        <w:rPr>
          <w:rFonts w:ascii="Arial" w:hAnsi="Arial" w:cs="Arial"/>
          <w:b w:val="0"/>
          <w:bCs w:val="0"/>
          <w:color w:val="999999"/>
          <w:sz w:val="21"/>
          <w:szCs w:val="21"/>
        </w:rPr>
        <w:t>ὶ</w:t>
      </w:r>
      <w:r>
        <w:rPr>
          <w:rFonts w:ascii="Open Sans" w:hAnsi="Open Sans"/>
          <w:b w:val="0"/>
          <w:bCs w:val="0"/>
          <w:color w:val="999999"/>
          <w:sz w:val="21"/>
          <w:szCs w:val="21"/>
        </w:rPr>
        <w:t xml:space="preserve"> </w:t>
      </w:r>
      <w:r>
        <w:rPr>
          <w:rFonts w:ascii="Open Sans" w:hAnsi="Open Sans"/>
          <w:b w:val="0"/>
          <w:bCs w:val="0"/>
          <w:color w:val="999999"/>
          <w:sz w:val="21"/>
          <w:szCs w:val="21"/>
        </w:rPr>
        <w:t>συντελεσμο</w:t>
      </w:r>
      <w:r>
        <w:rPr>
          <w:rFonts w:ascii="Arial" w:hAnsi="Arial" w:cs="Arial"/>
          <w:b w:val="0"/>
          <w:bCs w:val="0"/>
          <w:color w:val="999999"/>
          <w:sz w:val="21"/>
          <w:szCs w:val="21"/>
        </w:rPr>
        <w:t>ῦ</w:t>
      </w:r>
      <w:r>
        <w:rPr>
          <w:rFonts w:ascii="Open Sans" w:hAnsi="Open Sans"/>
          <w:b w:val="0"/>
          <w:bCs w:val="0"/>
          <w:color w:val="999999"/>
          <w:sz w:val="21"/>
          <w:szCs w:val="21"/>
        </w:rPr>
        <w:t>,</w:t>
      </w:r>
      <w:r>
        <w:rPr>
          <w:rFonts w:ascii="Open Sans" w:hAnsi="Open Sans"/>
          <w:b w:val="0"/>
          <w:bCs w:val="0"/>
          <w:color w:val="999999"/>
          <w:sz w:val="21"/>
          <w:szCs w:val="21"/>
        </w:rPr>
        <w:t xml:space="preserve"> </w:t>
      </w:r>
      <w:r>
        <w:rPr>
          <w:rFonts w:ascii="Arial" w:hAnsi="Arial" w:cs="Arial"/>
          <w:b w:val="0"/>
          <w:bCs w:val="0"/>
          <w:color w:val="999999"/>
          <w:sz w:val="21"/>
          <w:szCs w:val="21"/>
        </w:rPr>
        <w:t>ἕ</w:t>
      </w:r>
      <w:r>
        <w:rPr>
          <w:rFonts w:ascii="Open Sans" w:hAnsi="Open Sans"/>
          <w:b w:val="0"/>
          <w:bCs w:val="0"/>
          <w:color w:val="999999"/>
          <w:sz w:val="21"/>
          <w:szCs w:val="21"/>
        </w:rPr>
        <w:t>ως</w:t>
      </w:r>
      <w:r>
        <w:rPr>
          <w:rFonts w:ascii="Open Sans" w:hAnsi="Open Sans"/>
          <w:b w:val="0"/>
          <w:bCs w:val="0"/>
          <w:color w:val="999999"/>
          <w:sz w:val="21"/>
          <w:szCs w:val="21"/>
        </w:rPr>
        <w:t xml:space="preserve"> </w:t>
      </w:r>
      <w:r>
        <w:rPr>
          <w:rFonts w:ascii="Open Sans" w:hAnsi="Open Sans"/>
          <w:b w:val="0"/>
          <w:bCs w:val="0"/>
          <w:color w:val="999999"/>
          <w:sz w:val="21"/>
          <w:szCs w:val="21"/>
        </w:rPr>
        <w:t>τελεσθ</w:t>
      </w:r>
      <w:r>
        <w:rPr>
          <w:rFonts w:ascii="Arial" w:hAnsi="Arial" w:cs="Arial"/>
          <w:b w:val="0"/>
          <w:bCs w:val="0"/>
          <w:color w:val="999999"/>
          <w:sz w:val="21"/>
          <w:szCs w:val="21"/>
        </w:rPr>
        <w:t>ῇ</w:t>
      </w:r>
      <w:r>
        <w:rPr>
          <w:rFonts w:ascii="Open Sans" w:hAnsi="Open Sans"/>
          <w:b w:val="0"/>
          <w:bCs w:val="0"/>
          <w:color w:val="999999"/>
          <w:sz w:val="21"/>
          <w:szCs w:val="21"/>
        </w:rPr>
        <w:t xml:space="preserve"> </w:t>
      </w:r>
      <w:r>
        <w:rPr>
          <w:rFonts w:ascii="Open Sans" w:hAnsi="Open Sans"/>
          <w:b w:val="0"/>
          <w:bCs w:val="0"/>
          <w:color w:val="999999"/>
          <w:sz w:val="21"/>
          <w:szCs w:val="21"/>
        </w:rPr>
        <w:t>τ</w:t>
      </w:r>
      <w:r>
        <w:rPr>
          <w:rFonts w:ascii="Arial" w:hAnsi="Arial" w:cs="Arial"/>
          <w:b w:val="0"/>
          <w:bCs w:val="0"/>
          <w:color w:val="999999"/>
          <w:sz w:val="21"/>
          <w:szCs w:val="21"/>
        </w:rPr>
        <w:t>ὸ</w:t>
      </w:r>
      <w:r>
        <w:rPr>
          <w:rFonts w:ascii="Open Sans" w:hAnsi="Open Sans"/>
          <w:b w:val="0"/>
          <w:bCs w:val="0"/>
          <w:color w:val="999999"/>
          <w:sz w:val="21"/>
          <w:szCs w:val="21"/>
        </w:rPr>
        <w:t xml:space="preserve"> </w:t>
      </w:r>
      <w:r>
        <w:rPr>
          <w:rFonts w:ascii="Open Sans" w:hAnsi="Open Sans"/>
          <w:b w:val="0"/>
          <w:bCs w:val="0"/>
          <w:color w:val="999999"/>
          <w:sz w:val="21"/>
          <w:szCs w:val="21"/>
        </w:rPr>
        <w:t>κρίμα</w:t>
      </w:r>
      <w:r>
        <w:rPr>
          <w:rFonts w:ascii="Open Sans" w:hAnsi="Open Sans"/>
          <w:b w:val="0"/>
          <w:bCs w:val="0"/>
          <w:color w:val="999999"/>
          <w:sz w:val="21"/>
          <w:szCs w:val="21"/>
        </w:rPr>
        <w:t xml:space="preserve"> </w:t>
      </w:r>
      <w:r>
        <w:rPr>
          <w:rFonts w:ascii="Open Sans" w:hAnsi="Open Sans"/>
          <w:b w:val="0"/>
          <w:bCs w:val="0"/>
          <w:color w:val="999999"/>
          <w:sz w:val="21"/>
          <w:szCs w:val="21"/>
        </w:rPr>
        <w:t>το</w:t>
      </w:r>
      <w:r>
        <w:rPr>
          <w:rFonts w:ascii="Arial" w:hAnsi="Arial" w:cs="Arial"/>
          <w:b w:val="0"/>
          <w:bCs w:val="0"/>
          <w:color w:val="999999"/>
          <w:sz w:val="21"/>
          <w:szCs w:val="21"/>
        </w:rPr>
        <w:t>ῦ</w:t>
      </w:r>
      <w:r>
        <w:rPr>
          <w:rFonts w:ascii="Open Sans" w:hAnsi="Open Sans"/>
          <w:b w:val="0"/>
          <w:bCs w:val="0"/>
          <w:color w:val="999999"/>
          <w:sz w:val="21"/>
          <w:szCs w:val="21"/>
        </w:rPr>
        <w:t xml:space="preserve"> </w:t>
      </w:r>
      <w:r>
        <w:rPr>
          <w:rFonts w:ascii="Open Sans" w:hAnsi="Open Sans"/>
          <w:b w:val="0"/>
          <w:bCs w:val="0"/>
          <w:color w:val="999999"/>
          <w:sz w:val="21"/>
          <w:szCs w:val="21"/>
        </w:rPr>
        <w:t>α</w:t>
      </w:r>
      <w:r>
        <w:rPr>
          <w:rFonts w:ascii="Arial" w:hAnsi="Arial" w:cs="Arial"/>
          <w:b w:val="0"/>
          <w:bCs w:val="0"/>
          <w:color w:val="999999"/>
          <w:sz w:val="21"/>
          <w:szCs w:val="21"/>
        </w:rPr>
        <w:t>ἰῶ</w:t>
      </w:r>
      <w:r>
        <w:rPr>
          <w:rFonts w:ascii="Open Sans" w:hAnsi="Open Sans"/>
          <w:b w:val="0"/>
          <w:bCs w:val="0"/>
          <w:color w:val="999999"/>
          <w:sz w:val="21"/>
          <w:szCs w:val="21"/>
        </w:rPr>
        <w:t>νος</w:t>
      </w:r>
      <w:r>
        <w:rPr>
          <w:rFonts w:ascii="Open Sans" w:hAnsi="Open Sans"/>
          <w:b w:val="0"/>
          <w:bCs w:val="0"/>
          <w:color w:val="999999"/>
          <w:sz w:val="21"/>
          <w:szCs w:val="21"/>
        </w:rPr>
        <w:t xml:space="preserve"> </w:t>
      </w:r>
      <w:r>
        <w:rPr>
          <w:rFonts w:ascii="Open Sans" w:hAnsi="Open Sans"/>
          <w:b w:val="0"/>
          <w:bCs w:val="0"/>
          <w:color w:val="999999"/>
          <w:sz w:val="21"/>
          <w:szCs w:val="21"/>
        </w:rPr>
        <w:t>τ</w:t>
      </w:r>
      <w:r>
        <w:rPr>
          <w:rFonts w:ascii="Arial" w:hAnsi="Arial" w:cs="Arial"/>
          <w:b w:val="0"/>
          <w:bCs w:val="0"/>
          <w:color w:val="999999"/>
          <w:sz w:val="21"/>
          <w:szCs w:val="21"/>
        </w:rPr>
        <w:t>ῶ</w:t>
      </w:r>
      <w:r>
        <w:rPr>
          <w:rFonts w:ascii="Open Sans" w:hAnsi="Open Sans"/>
          <w:b w:val="0"/>
          <w:bCs w:val="0"/>
          <w:color w:val="999999"/>
          <w:sz w:val="21"/>
          <w:szCs w:val="21"/>
        </w:rPr>
        <w:t>ν</w:t>
      </w:r>
      <w:r>
        <w:rPr>
          <w:rFonts w:ascii="Open Sans" w:hAnsi="Open Sans"/>
          <w:b w:val="0"/>
          <w:bCs w:val="0"/>
          <w:color w:val="999999"/>
          <w:sz w:val="21"/>
          <w:szCs w:val="21"/>
        </w:rPr>
        <w:t xml:space="preserve"> </w:t>
      </w:r>
      <w:r>
        <w:rPr>
          <w:rFonts w:ascii="Open Sans" w:hAnsi="Open Sans"/>
          <w:b w:val="0"/>
          <w:bCs w:val="0"/>
          <w:color w:val="999999"/>
          <w:sz w:val="21"/>
          <w:szCs w:val="21"/>
        </w:rPr>
        <w:t>α</w:t>
      </w:r>
      <w:r>
        <w:rPr>
          <w:rFonts w:ascii="Arial" w:hAnsi="Arial" w:cs="Arial"/>
          <w:b w:val="0"/>
          <w:bCs w:val="0"/>
          <w:color w:val="999999"/>
          <w:sz w:val="21"/>
          <w:szCs w:val="21"/>
        </w:rPr>
        <w:t>ἰ</w:t>
      </w:r>
      <w:r>
        <w:rPr>
          <w:rFonts w:ascii="Open Sans" w:hAnsi="Open Sans"/>
          <w:b w:val="0"/>
          <w:bCs w:val="0"/>
          <w:color w:val="999999"/>
          <w:sz w:val="21"/>
          <w:szCs w:val="21"/>
        </w:rPr>
        <w:t>ώνων</w:t>
      </w:r>
    </w:p>
    <w:p w:rsidR="00000000" w:rsidRDefault="00877D76">
      <w:pPr>
        <w:shd w:val="clear" w:color="auto" w:fill="FFFFFF"/>
        <w:spacing w:before="300" w:after="300" w:line="360" w:lineRule="atLeast"/>
        <w:ind w:left="753" w:hanging="393"/>
      </w:pPr>
      <w:r>
        <w:rPr>
          <w:b w:val="0"/>
          <w:bCs w:val="0"/>
          <w:color w:val="999999"/>
          <w:sz w:val="24"/>
          <w:szCs w:val="24"/>
        </w:rPr>
        <w:t>5)</w:t>
      </w:r>
      <w:r>
        <w:rPr>
          <w:b w:val="0"/>
          <w:bCs w:val="0"/>
          <w:color w:val="999999"/>
          <w:sz w:val="14"/>
          <w:szCs w:val="14"/>
        </w:rPr>
        <w:t xml:space="preserve">       </w:t>
      </w:r>
      <w:r>
        <w:rPr>
          <w:b w:val="0"/>
          <w:bCs w:val="0"/>
          <w:color w:val="999999"/>
          <w:sz w:val="24"/>
          <w:szCs w:val="24"/>
        </w:rPr>
        <w:t>1 En 12.4 (</w:t>
      </w:r>
      <w:r>
        <w:rPr>
          <w:b w:val="0"/>
          <w:bCs w:val="0"/>
          <w:color w:val="999999"/>
          <w:sz w:val="24"/>
          <w:szCs w:val="24"/>
          <w:lang w:val="es-ES_tradnl"/>
        </w:rPr>
        <w:t>Escriba da Justi</w:t>
      </w:r>
      <w:r>
        <w:rPr>
          <w:b w:val="0"/>
          <w:bCs w:val="0"/>
          <w:color w:val="999999"/>
          <w:sz w:val="24"/>
          <w:szCs w:val="24"/>
          <w:lang w:val="pt-PT"/>
        </w:rPr>
        <w:t>ça, vai e anuncia aos Guardiões do c</w:t>
      </w:r>
      <w:r>
        <w:rPr>
          <w:b w:val="0"/>
          <w:bCs w:val="0"/>
          <w:color w:val="999999"/>
          <w:sz w:val="24"/>
          <w:szCs w:val="24"/>
          <w:lang w:val="fr-FR"/>
        </w:rPr>
        <w:t>é</w:t>
      </w:r>
      <w:r>
        <w:rPr>
          <w:b w:val="0"/>
          <w:bCs w:val="0"/>
          <w:color w:val="999999"/>
          <w:sz w:val="24"/>
          <w:szCs w:val="24"/>
          <w:lang w:val="pt-PT"/>
        </w:rPr>
        <w:t xml:space="preserve">u que </w:t>
      </w:r>
      <w:r>
        <w:rPr>
          <w:rFonts w:ascii="Open Sans" w:hAnsi="Open Sans"/>
          <w:color w:val="FF0000"/>
          <w:sz w:val="24"/>
          <w:szCs w:val="24"/>
        </w:rPr>
        <w:t>perderam as</w:t>
      </w:r>
      <w:r>
        <w:rPr>
          <w:rFonts w:ascii="Open Sans" w:hAnsi="Open Sans"/>
          <w:color w:val="FF0000"/>
          <w:sz w:val="24"/>
          <w:szCs w:val="24"/>
        </w:rPr>
        <w:t xml:space="preserve"> </w:t>
      </w:r>
      <w:r>
        <w:rPr>
          <w:rFonts w:ascii="Open Sans" w:hAnsi="Open Sans"/>
          <w:color w:val="FF0000"/>
          <w:sz w:val="24"/>
          <w:szCs w:val="24"/>
        </w:rPr>
        <w:t>alturas do paraíso</w:t>
      </w:r>
      <w:r>
        <w:rPr>
          <w:b w:val="0"/>
          <w:bCs w:val="0"/>
          <w:color w:val="999999"/>
          <w:sz w:val="24"/>
          <w:szCs w:val="24"/>
        </w:rPr>
        <w:t xml:space="preserve"> </w:t>
      </w:r>
      <w:r>
        <w:rPr>
          <w:b w:val="0"/>
          <w:bCs w:val="0"/>
          <w:color w:val="999999"/>
          <w:sz w:val="24"/>
          <w:szCs w:val="24"/>
          <w:lang w:val="it-IT"/>
        </w:rPr>
        <w:t xml:space="preserve">e </w:t>
      </w:r>
      <w:r>
        <w:rPr>
          <w:rFonts w:ascii="Open Sans" w:hAnsi="Open Sans"/>
          <w:color w:val="FF0000"/>
          <w:sz w:val="24"/>
          <w:szCs w:val="24"/>
        </w:rPr>
        <w:t>os lugares santos e eternos</w:t>
      </w:r>
      <w:r>
        <w:rPr>
          <w:b w:val="0"/>
          <w:bCs w:val="0"/>
          <w:color w:val="999999"/>
          <w:sz w:val="24"/>
          <w:szCs w:val="24"/>
        </w:rPr>
        <w:t>) — “</w:t>
      </w:r>
      <w:r>
        <w:rPr>
          <w:b w:val="0"/>
          <w:bCs w:val="0"/>
          <w:color w:val="999999"/>
          <w:sz w:val="24"/>
          <w:szCs w:val="24"/>
          <w:lang w:val="en-US"/>
        </w:rPr>
        <w:t>ὁ</w:t>
      </w:r>
      <w:r>
        <w:rPr>
          <w:rFonts w:ascii="Open Sans" w:hAnsi="Open Sans"/>
          <w:b w:val="0"/>
          <w:bCs w:val="0"/>
          <w:color w:val="999999"/>
          <w:sz w:val="21"/>
          <w:szCs w:val="21"/>
          <w:lang w:val="en-US"/>
        </w:rPr>
        <w:t xml:space="preserve"> </w:t>
      </w:r>
      <w:r>
        <w:rPr>
          <w:b w:val="0"/>
          <w:bCs w:val="0"/>
          <w:color w:val="999999"/>
          <w:sz w:val="24"/>
          <w:szCs w:val="24"/>
          <w:lang w:val="en-US"/>
        </w:rPr>
        <w:t>γραμματε</w:t>
      </w:r>
      <w:r>
        <w:rPr>
          <w:b w:val="0"/>
          <w:bCs w:val="0"/>
          <w:color w:val="999999"/>
          <w:sz w:val="24"/>
          <w:szCs w:val="24"/>
          <w:lang w:val="en-US"/>
        </w:rPr>
        <w:t>ὺ</w:t>
      </w:r>
      <w:r>
        <w:rPr>
          <w:b w:val="0"/>
          <w:bCs w:val="0"/>
          <w:color w:val="999999"/>
          <w:sz w:val="24"/>
          <w:szCs w:val="24"/>
          <w:lang w:val="en-US"/>
        </w:rPr>
        <w:t>ς</w:t>
      </w:r>
      <w:r>
        <w:rPr>
          <w:rFonts w:ascii="Open Sans" w:hAnsi="Open Sans"/>
          <w:b w:val="0"/>
          <w:bCs w:val="0"/>
          <w:color w:val="999999"/>
          <w:sz w:val="21"/>
          <w:szCs w:val="21"/>
          <w:lang w:val="en-US"/>
        </w:rPr>
        <w:t xml:space="preserve"> </w:t>
      </w:r>
      <w:r>
        <w:rPr>
          <w:b w:val="0"/>
          <w:bCs w:val="0"/>
          <w:color w:val="999999"/>
          <w:sz w:val="24"/>
          <w:szCs w:val="24"/>
          <w:lang w:val="en-US"/>
        </w:rPr>
        <w:t>τ</w:t>
      </w:r>
      <w:r>
        <w:rPr>
          <w:b w:val="0"/>
          <w:bCs w:val="0"/>
          <w:color w:val="999999"/>
          <w:sz w:val="24"/>
          <w:szCs w:val="24"/>
          <w:lang w:val="en-US"/>
        </w:rPr>
        <w:t>ῆ</w:t>
      </w:r>
      <w:r>
        <w:rPr>
          <w:b w:val="0"/>
          <w:bCs w:val="0"/>
          <w:color w:val="999999"/>
          <w:sz w:val="24"/>
          <w:szCs w:val="24"/>
          <w:lang w:val="en-US"/>
        </w:rPr>
        <w:t>ς</w:t>
      </w:r>
      <w:r>
        <w:rPr>
          <w:rFonts w:ascii="Open Sans" w:hAnsi="Open Sans"/>
          <w:b w:val="0"/>
          <w:bCs w:val="0"/>
          <w:color w:val="999999"/>
          <w:sz w:val="21"/>
          <w:szCs w:val="21"/>
          <w:lang w:val="en-US"/>
        </w:rPr>
        <w:t xml:space="preserve"> </w:t>
      </w:r>
      <w:r>
        <w:rPr>
          <w:b w:val="0"/>
          <w:bCs w:val="0"/>
          <w:color w:val="999999"/>
          <w:sz w:val="24"/>
          <w:szCs w:val="24"/>
          <w:lang w:val="en-US"/>
        </w:rPr>
        <w:t>δικαιοσύνης</w:t>
      </w:r>
      <w:r>
        <w:rPr>
          <w:rFonts w:ascii="Open Sans" w:hAnsi="Open Sans"/>
          <w:b w:val="0"/>
          <w:bCs w:val="0"/>
          <w:color w:val="999999"/>
          <w:sz w:val="21"/>
          <w:szCs w:val="21"/>
          <w:lang w:val="en-US"/>
        </w:rPr>
        <w:t xml:space="preserve"> </w:t>
      </w:r>
      <w:r>
        <w:rPr>
          <w:b w:val="0"/>
          <w:bCs w:val="0"/>
          <w:color w:val="999999"/>
          <w:sz w:val="24"/>
          <w:szCs w:val="24"/>
          <w:lang w:val="en-US"/>
        </w:rPr>
        <w:t>Πορεύου</w:t>
      </w:r>
      <w:r>
        <w:rPr>
          <w:rFonts w:ascii="Open Sans" w:hAnsi="Open Sans"/>
          <w:b w:val="0"/>
          <w:bCs w:val="0"/>
          <w:color w:val="999999"/>
          <w:sz w:val="21"/>
          <w:szCs w:val="21"/>
          <w:lang w:val="en-US"/>
        </w:rPr>
        <w:t xml:space="preserve"> </w:t>
      </w:r>
      <w:r>
        <w:rPr>
          <w:b w:val="0"/>
          <w:bCs w:val="0"/>
          <w:color w:val="999999"/>
          <w:sz w:val="24"/>
          <w:szCs w:val="24"/>
          <w:lang w:val="en-US"/>
        </w:rPr>
        <w:t>κα</w:t>
      </w:r>
      <w:r>
        <w:rPr>
          <w:b w:val="0"/>
          <w:bCs w:val="0"/>
          <w:color w:val="999999"/>
          <w:sz w:val="24"/>
          <w:szCs w:val="24"/>
          <w:lang w:val="en-US"/>
        </w:rPr>
        <w:t>ὶ</w:t>
      </w:r>
      <w:r>
        <w:rPr>
          <w:b w:val="0"/>
          <w:bCs w:val="0"/>
          <w:color w:val="999999"/>
          <w:sz w:val="24"/>
          <w:szCs w:val="24"/>
          <w:lang w:val="en-US"/>
        </w:rPr>
        <w:t>ε</w:t>
      </w:r>
      <w:r>
        <w:rPr>
          <w:b w:val="0"/>
          <w:bCs w:val="0"/>
          <w:color w:val="999999"/>
          <w:sz w:val="24"/>
          <w:szCs w:val="24"/>
          <w:lang w:val="en-US"/>
        </w:rPr>
        <w:t>ἰ</w:t>
      </w:r>
      <w:r>
        <w:rPr>
          <w:b w:val="0"/>
          <w:bCs w:val="0"/>
          <w:color w:val="999999"/>
          <w:sz w:val="24"/>
          <w:szCs w:val="24"/>
          <w:lang w:val="en-US"/>
        </w:rPr>
        <w:t>π</w:t>
      </w:r>
      <w:r>
        <w:rPr>
          <w:b w:val="0"/>
          <w:bCs w:val="0"/>
          <w:color w:val="999999"/>
          <w:sz w:val="24"/>
          <w:szCs w:val="24"/>
          <w:lang w:val="en-US"/>
        </w:rPr>
        <w:t>ὲ</w:t>
      </w:r>
      <w:r>
        <w:rPr>
          <w:rFonts w:ascii="Open Sans" w:hAnsi="Open Sans"/>
          <w:b w:val="0"/>
          <w:bCs w:val="0"/>
          <w:color w:val="999999"/>
          <w:sz w:val="21"/>
          <w:szCs w:val="21"/>
          <w:lang w:val="en-US"/>
        </w:rPr>
        <w:t xml:space="preserve"> </w:t>
      </w:r>
      <w:r>
        <w:rPr>
          <w:b w:val="0"/>
          <w:bCs w:val="0"/>
          <w:color w:val="999999"/>
          <w:sz w:val="24"/>
          <w:szCs w:val="24"/>
          <w:lang w:val="en-US"/>
        </w:rPr>
        <w:t>το</w:t>
      </w:r>
      <w:r>
        <w:rPr>
          <w:b w:val="0"/>
          <w:bCs w:val="0"/>
          <w:color w:val="999999"/>
          <w:sz w:val="24"/>
          <w:szCs w:val="24"/>
          <w:lang w:val="en-US"/>
        </w:rPr>
        <w:t>ῖ</w:t>
      </w:r>
      <w:r>
        <w:rPr>
          <w:b w:val="0"/>
          <w:bCs w:val="0"/>
          <w:color w:val="999999"/>
          <w:sz w:val="24"/>
          <w:szCs w:val="24"/>
          <w:lang w:val="en-US"/>
        </w:rPr>
        <w:t>ς</w:t>
      </w:r>
      <w:r>
        <w:rPr>
          <w:rFonts w:ascii="Open Sans" w:hAnsi="Open Sans"/>
          <w:b w:val="0"/>
          <w:bCs w:val="0"/>
          <w:color w:val="999999"/>
          <w:sz w:val="21"/>
          <w:szCs w:val="21"/>
          <w:lang w:val="en-US"/>
        </w:rPr>
        <w:t xml:space="preserve"> </w:t>
      </w:r>
      <w:r>
        <w:rPr>
          <w:b w:val="0"/>
          <w:bCs w:val="0"/>
          <w:color w:val="999999"/>
          <w:sz w:val="24"/>
          <w:szCs w:val="24"/>
          <w:lang w:val="en-US"/>
        </w:rPr>
        <w:t>ἐ</w:t>
      </w:r>
      <w:r>
        <w:rPr>
          <w:b w:val="0"/>
          <w:bCs w:val="0"/>
          <w:color w:val="999999"/>
          <w:sz w:val="24"/>
          <w:szCs w:val="24"/>
          <w:lang w:val="en-US"/>
        </w:rPr>
        <w:t>γρηγόροις</w:t>
      </w:r>
      <w:r>
        <w:rPr>
          <w:rFonts w:ascii="Open Sans" w:hAnsi="Open Sans"/>
          <w:b w:val="0"/>
          <w:bCs w:val="0"/>
          <w:color w:val="999999"/>
          <w:sz w:val="21"/>
          <w:szCs w:val="21"/>
          <w:lang w:val="en-US"/>
        </w:rPr>
        <w:t xml:space="preserve"> </w:t>
      </w:r>
      <w:r>
        <w:rPr>
          <w:b w:val="0"/>
          <w:bCs w:val="0"/>
          <w:color w:val="999999"/>
          <w:sz w:val="24"/>
          <w:szCs w:val="24"/>
          <w:lang w:val="en-US"/>
        </w:rPr>
        <w:t>το</w:t>
      </w:r>
      <w:r>
        <w:rPr>
          <w:b w:val="0"/>
          <w:bCs w:val="0"/>
          <w:color w:val="999999"/>
          <w:sz w:val="24"/>
          <w:szCs w:val="24"/>
          <w:lang w:val="en-US"/>
        </w:rPr>
        <w:t>ῦ</w:t>
      </w:r>
      <w:r>
        <w:rPr>
          <w:rFonts w:ascii="Open Sans" w:hAnsi="Open Sans"/>
          <w:b w:val="0"/>
          <w:bCs w:val="0"/>
          <w:color w:val="999999"/>
          <w:sz w:val="21"/>
          <w:szCs w:val="21"/>
          <w:lang w:val="en-US"/>
        </w:rPr>
        <w:t xml:space="preserve"> </w:t>
      </w:r>
      <w:r>
        <w:rPr>
          <w:b w:val="0"/>
          <w:bCs w:val="0"/>
          <w:color w:val="999999"/>
          <w:sz w:val="24"/>
          <w:szCs w:val="24"/>
          <w:lang w:val="en-US"/>
        </w:rPr>
        <w:t>ο</w:t>
      </w:r>
      <w:r>
        <w:rPr>
          <w:b w:val="0"/>
          <w:bCs w:val="0"/>
          <w:color w:val="999999"/>
          <w:sz w:val="24"/>
          <w:szCs w:val="24"/>
          <w:lang w:val="en-US"/>
        </w:rPr>
        <w:t>ὐ</w:t>
      </w:r>
      <w:r>
        <w:rPr>
          <w:b w:val="0"/>
          <w:bCs w:val="0"/>
          <w:color w:val="999999"/>
          <w:sz w:val="24"/>
          <w:szCs w:val="24"/>
          <w:lang w:val="en-US"/>
        </w:rPr>
        <w:t>ρανο</w:t>
      </w:r>
      <w:r>
        <w:rPr>
          <w:b w:val="0"/>
          <w:bCs w:val="0"/>
          <w:color w:val="999999"/>
          <w:sz w:val="24"/>
          <w:szCs w:val="24"/>
          <w:lang w:val="en-US"/>
        </w:rPr>
        <w:t>ῦ</w:t>
      </w:r>
      <w:r>
        <w:rPr>
          <w:rFonts w:ascii="Open Sans" w:hAnsi="Open Sans"/>
          <w:b w:val="0"/>
          <w:bCs w:val="0"/>
          <w:color w:val="999999"/>
          <w:sz w:val="21"/>
          <w:szCs w:val="21"/>
          <w:lang w:val="en-US"/>
        </w:rPr>
        <w:t xml:space="preserve"> </w:t>
      </w:r>
      <w:r>
        <w:rPr>
          <w:b w:val="0"/>
          <w:bCs w:val="0"/>
          <w:color w:val="999999"/>
          <w:sz w:val="24"/>
          <w:szCs w:val="24"/>
          <w:lang w:val="en-US"/>
        </w:rPr>
        <w:t>ο</w:t>
      </w:r>
      <w:r>
        <w:rPr>
          <w:b w:val="0"/>
          <w:bCs w:val="0"/>
          <w:color w:val="999999"/>
          <w:sz w:val="24"/>
          <w:szCs w:val="24"/>
          <w:lang w:val="en-US"/>
        </w:rPr>
        <w:t>ἵ</w:t>
      </w:r>
      <w:r>
        <w:rPr>
          <w:b w:val="0"/>
          <w:bCs w:val="0"/>
          <w:color w:val="999999"/>
          <w:sz w:val="24"/>
          <w:szCs w:val="24"/>
          <w:lang w:val="en-US"/>
        </w:rPr>
        <w:t>τινες</w:t>
      </w:r>
      <w:r>
        <w:rPr>
          <w:rFonts w:ascii="Open Sans" w:hAnsi="Open Sans"/>
          <w:b w:val="0"/>
          <w:bCs w:val="0"/>
          <w:color w:val="999999"/>
          <w:sz w:val="21"/>
          <w:szCs w:val="21"/>
          <w:lang w:val="en-US"/>
        </w:rPr>
        <w:t xml:space="preserve"> </w:t>
      </w:r>
      <w:r>
        <w:rPr>
          <w:rFonts w:ascii="Arial" w:hAnsi="Arial" w:cs="Arial"/>
          <w:color w:val="FF0000"/>
          <w:sz w:val="24"/>
          <w:szCs w:val="24"/>
        </w:rPr>
        <w:t>ἀ</w:t>
      </w:r>
      <w:r>
        <w:rPr>
          <w:rFonts w:ascii="Open Sans" w:hAnsi="Open Sans"/>
          <w:color w:val="FF0000"/>
          <w:sz w:val="24"/>
          <w:szCs w:val="24"/>
        </w:rPr>
        <w:t>πολιπόντες</w:t>
      </w:r>
      <w:r>
        <w:rPr>
          <w:rFonts w:ascii="Open Sans" w:hAnsi="Open Sans"/>
          <w:color w:val="FF0000"/>
          <w:sz w:val="24"/>
          <w:szCs w:val="24"/>
        </w:rPr>
        <w:t xml:space="preserve"> </w:t>
      </w:r>
      <w:r>
        <w:rPr>
          <w:rFonts w:ascii="Open Sans" w:hAnsi="Open Sans"/>
          <w:color w:val="FF0000"/>
          <w:sz w:val="24"/>
          <w:szCs w:val="24"/>
        </w:rPr>
        <w:t>τ</w:t>
      </w:r>
      <w:r>
        <w:rPr>
          <w:rFonts w:ascii="Arial" w:hAnsi="Arial" w:cs="Arial"/>
          <w:color w:val="FF0000"/>
          <w:sz w:val="24"/>
          <w:szCs w:val="24"/>
        </w:rPr>
        <w:t>ὸ</w:t>
      </w:r>
      <w:r>
        <w:rPr>
          <w:rFonts w:ascii="Open Sans" w:hAnsi="Open Sans"/>
          <w:color w:val="FF0000"/>
          <w:sz w:val="24"/>
          <w:szCs w:val="24"/>
        </w:rPr>
        <w:t>ν</w:t>
      </w:r>
      <w:r>
        <w:rPr>
          <w:rFonts w:ascii="Open Sans" w:hAnsi="Open Sans"/>
          <w:color w:val="FF0000"/>
          <w:sz w:val="24"/>
          <w:szCs w:val="24"/>
        </w:rPr>
        <w:t xml:space="preserve"> </w:t>
      </w:r>
      <w:r>
        <w:rPr>
          <w:rFonts w:ascii="Open Sans" w:hAnsi="Open Sans"/>
          <w:color w:val="FF0000"/>
          <w:sz w:val="24"/>
          <w:szCs w:val="24"/>
        </w:rPr>
        <w:t>ο</w:t>
      </w:r>
      <w:r>
        <w:rPr>
          <w:rFonts w:ascii="Arial" w:hAnsi="Arial" w:cs="Arial"/>
          <w:color w:val="FF0000"/>
          <w:sz w:val="24"/>
          <w:szCs w:val="24"/>
        </w:rPr>
        <w:t>ὐ</w:t>
      </w:r>
      <w:r>
        <w:rPr>
          <w:rFonts w:ascii="Open Sans" w:hAnsi="Open Sans"/>
          <w:color w:val="FF0000"/>
          <w:sz w:val="24"/>
          <w:szCs w:val="24"/>
        </w:rPr>
        <w:t>ραν</w:t>
      </w:r>
      <w:r>
        <w:rPr>
          <w:rFonts w:ascii="Arial" w:hAnsi="Arial" w:cs="Arial"/>
          <w:color w:val="FF0000"/>
          <w:sz w:val="24"/>
          <w:szCs w:val="24"/>
        </w:rPr>
        <w:t>ὸ</w:t>
      </w:r>
      <w:r>
        <w:rPr>
          <w:rFonts w:ascii="Open Sans" w:hAnsi="Open Sans"/>
          <w:color w:val="FF0000"/>
          <w:sz w:val="24"/>
          <w:szCs w:val="24"/>
        </w:rPr>
        <w:t>ν</w:t>
      </w:r>
      <w:r>
        <w:rPr>
          <w:rFonts w:ascii="Open Sans" w:hAnsi="Open Sans"/>
          <w:color w:val="FF0000"/>
          <w:sz w:val="24"/>
          <w:szCs w:val="24"/>
        </w:rPr>
        <w:t xml:space="preserve"> </w:t>
      </w:r>
      <w:r>
        <w:rPr>
          <w:rFonts w:ascii="Open Sans" w:hAnsi="Open Sans"/>
          <w:color w:val="FF0000"/>
          <w:sz w:val="24"/>
          <w:szCs w:val="24"/>
        </w:rPr>
        <w:t>τ</w:t>
      </w:r>
      <w:r>
        <w:rPr>
          <w:rFonts w:ascii="Arial" w:hAnsi="Arial" w:cs="Arial"/>
          <w:color w:val="FF0000"/>
          <w:sz w:val="24"/>
          <w:szCs w:val="24"/>
        </w:rPr>
        <w:t>ὸ</w:t>
      </w:r>
      <w:r>
        <w:rPr>
          <w:rFonts w:ascii="Open Sans" w:hAnsi="Open Sans"/>
          <w:color w:val="FF0000"/>
          <w:sz w:val="24"/>
          <w:szCs w:val="24"/>
        </w:rPr>
        <w:t>ν</w:t>
      </w:r>
      <w:r>
        <w:rPr>
          <w:rFonts w:ascii="Open Sans" w:hAnsi="Open Sans"/>
          <w:color w:val="FF0000"/>
          <w:sz w:val="24"/>
          <w:szCs w:val="24"/>
        </w:rPr>
        <w:t xml:space="preserve"> </w:t>
      </w:r>
      <w:r>
        <w:rPr>
          <w:rFonts w:ascii="Arial" w:hAnsi="Arial" w:cs="Arial"/>
          <w:color w:val="FF0000"/>
          <w:sz w:val="24"/>
          <w:szCs w:val="24"/>
        </w:rPr>
        <w:t>ὑ</w:t>
      </w:r>
      <w:r>
        <w:rPr>
          <w:rFonts w:ascii="Open Sans" w:hAnsi="Open Sans"/>
          <w:color w:val="FF0000"/>
          <w:sz w:val="24"/>
          <w:szCs w:val="24"/>
        </w:rPr>
        <w:t>ψηλόν</w:t>
      </w:r>
    </w:p>
    <w:p w:rsidR="00000000" w:rsidRDefault="00877D76">
      <w:pPr>
        <w:shd w:val="clear" w:color="auto" w:fill="FFFFFF"/>
        <w:spacing w:before="300" w:after="300" w:line="360" w:lineRule="atLeast"/>
        <w:ind w:left="720" w:hanging="360"/>
      </w:pPr>
      <w:r>
        <w:rPr>
          <w:rFonts w:ascii="Open Sans" w:hAnsi="Open Sans"/>
          <w:b w:val="0"/>
          <w:bCs w:val="0"/>
          <w:color w:val="999999"/>
          <w:sz w:val="21"/>
          <w:szCs w:val="21"/>
        </w:rPr>
        <w:t>6)</w:t>
      </w:r>
      <w:r>
        <w:rPr>
          <w:b w:val="0"/>
          <w:bCs w:val="0"/>
          <w:color w:val="999999"/>
          <w:sz w:val="14"/>
          <w:szCs w:val="14"/>
        </w:rPr>
        <w:t xml:space="preserve">    </w:t>
      </w:r>
      <w:r>
        <w:rPr>
          <w:rFonts w:ascii="Open Sans" w:hAnsi="Open Sans"/>
          <w:b w:val="0"/>
          <w:bCs w:val="0"/>
          <w:color w:val="999999"/>
          <w:sz w:val="21"/>
          <w:szCs w:val="21"/>
        </w:rPr>
        <w:t>1 En 14.5:</w:t>
      </w:r>
      <w:r>
        <w:rPr>
          <w:rFonts w:ascii="Open Sans" w:hAnsi="Open Sans"/>
          <w:b w:val="0"/>
          <w:bCs w:val="0"/>
          <w:color w:val="999999"/>
          <w:sz w:val="21"/>
          <w:szCs w:val="21"/>
        </w:rPr>
        <w:t xml:space="preserve"> </w:t>
      </w:r>
      <w:r>
        <w:rPr>
          <w:rFonts w:ascii="Open Sans" w:hAnsi="Open Sans"/>
          <w:b w:val="0"/>
          <w:bCs w:val="0"/>
          <w:color w:val="999999"/>
          <w:sz w:val="21"/>
          <w:szCs w:val="21"/>
        </w:rPr>
        <w:t>(</w:t>
      </w:r>
      <w:r>
        <w:rPr>
          <w:rFonts w:ascii="Open Sans" w:hAnsi="Open Sans"/>
          <w:b w:val="0"/>
          <w:bCs w:val="0"/>
          <w:color w:val="999999"/>
          <w:sz w:val="21"/>
          <w:szCs w:val="21"/>
          <w:lang w:val="pt-PT"/>
        </w:rPr>
        <w:t>Daqui por diante nunca mais havereis de subir</w:t>
      </w:r>
      <w:r>
        <w:rPr>
          <w:rFonts w:ascii="Open Sans" w:hAnsi="Open Sans"/>
          <w:b w:val="0"/>
          <w:bCs w:val="0"/>
          <w:color w:val="999999"/>
          <w:sz w:val="21"/>
          <w:szCs w:val="21"/>
          <w:lang w:val="pt-PT"/>
        </w:rPr>
        <w:t xml:space="preserve"> </w:t>
      </w:r>
      <w:r>
        <w:rPr>
          <w:rFonts w:ascii="Open Sans" w:hAnsi="Open Sans"/>
          <w:b w:val="0"/>
          <w:bCs w:val="0"/>
          <w:color w:val="999999"/>
          <w:sz w:val="21"/>
          <w:szCs w:val="21"/>
          <w:lang w:val="pt-PT"/>
        </w:rPr>
        <w:t>ao c</w:t>
      </w:r>
      <w:r>
        <w:rPr>
          <w:rFonts w:ascii="Open Sans" w:hAnsi="Open Sans"/>
          <w:b w:val="0"/>
          <w:bCs w:val="0"/>
          <w:color w:val="999999"/>
          <w:sz w:val="21"/>
          <w:szCs w:val="21"/>
          <w:lang w:val="fr-FR"/>
        </w:rPr>
        <w:t>é</w:t>
      </w:r>
      <w:r>
        <w:rPr>
          <w:rFonts w:ascii="Open Sans" w:hAnsi="Open Sans"/>
          <w:b w:val="0"/>
          <w:bCs w:val="0"/>
          <w:color w:val="999999"/>
          <w:sz w:val="21"/>
          <w:szCs w:val="21"/>
          <w:lang w:val="pt-PT"/>
        </w:rPr>
        <w:t>u; mas foi</w:t>
      </w:r>
      <w:r>
        <w:rPr>
          <w:rFonts w:ascii="Open Sans" w:hAnsi="Open Sans"/>
          <w:b w:val="0"/>
          <w:bCs w:val="0"/>
          <w:color w:val="999999"/>
          <w:sz w:val="21"/>
          <w:szCs w:val="21"/>
          <w:lang w:val="pt-PT"/>
        </w:rPr>
        <w:t xml:space="preserve"> </w:t>
      </w:r>
      <w:r>
        <w:rPr>
          <w:rFonts w:ascii="Open Sans" w:hAnsi="Open Sans"/>
          <w:b w:val="0"/>
          <w:bCs w:val="0"/>
          <w:color w:val="999999"/>
          <w:sz w:val="21"/>
          <w:szCs w:val="21"/>
          <w:lang w:val="pt-PT"/>
        </w:rPr>
        <w:t>determinado que sejais</w:t>
      </w:r>
      <w:r>
        <w:rPr>
          <w:rFonts w:ascii="Open Sans" w:hAnsi="Open Sans"/>
          <w:b w:val="0"/>
          <w:bCs w:val="0"/>
          <w:color w:val="999999"/>
          <w:sz w:val="21"/>
          <w:szCs w:val="21"/>
          <w:lang w:val="pt-PT"/>
        </w:rPr>
        <w:t xml:space="preserve"> </w:t>
      </w:r>
      <w:r>
        <w:rPr>
          <w:rFonts w:ascii="Open Sans" w:hAnsi="Open Sans"/>
          <w:color w:val="FF0000"/>
          <w:sz w:val="24"/>
          <w:szCs w:val="24"/>
        </w:rPr>
        <w:t>acorrentados</w:t>
      </w:r>
      <w:r>
        <w:rPr>
          <w:rFonts w:ascii="Open Sans" w:hAnsi="Open Sans"/>
          <w:b w:val="0"/>
          <w:bCs w:val="0"/>
          <w:color w:val="999999"/>
          <w:sz w:val="21"/>
          <w:szCs w:val="21"/>
        </w:rPr>
        <w:t xml:space="preserve"> </w:t>
      </w:r>
      <w:r>
        <w:rPr>
          <w:rFonts w:ascii="Open Sans" w:hAnsi="Open Sans"/>
          <w:b w:val="0"/>
          <w:bCs w:val="0"/>
          <w:color w:val="999999"/>
          <w:sz w:val="21"/>
          <w:szCs w:val="21"/>
          <w:lang w:val="pt-PT"/>
        </w:rPr>
        <w:t>aqui na terra por todos os tempos</w:t>
      </w:r>
      <w:r>
        <w:rPr>
          <w:rFonts w:ascii="Open Sans" w:hAnsi="Open Sans"/>
          <w:b w:val="0"/>
          <w:bCs w:val="0"/>
          <w:color w:val="999999"/>
          <w:sz w:val="21"/>
          <w:szCs w:val="21"/>
        </w:rPr>
        <w:t>)</w:t>
      </w:r>
      <w:r>
        <w:rPr>
          <w:rFonts w:ascii="Open Sans" w:hAnsi="Open Sans"/>
          <w:b w:val="0"/>
          <w:bCs w:val="0"/>
          <w:color w:val="999999"/>
          <w:sz w:val="21"/>
          <w:szCs w:val="21"/>
        </w:rPr>
        <w:t xml:space="preserve"> </w:t>
      </w:r>
      <w:r>
        <w:rPr>
          <w:rFonts w:ascii="Open Sans" w:hAnsi="Open Sans"/>
          <w:b w:val="0"/>
          <w:bCs w:val="0"/>
          <w:color w:val="999999"/>
          <w:sz w:val="21"/>
          <w:szCs w:val="21"/>
        </w:rPr>
        <w:br/>
      </w:r>
      <w:r>
        <w:rPr>
          <w:rFonts w:ascii="Open Sans" w:hAnsi="Open Sans"/>
          <w:b w:val="0"/>
          <w:bCs w:val="0"/>
          <w:color w:val="999999"/>
          <w:sz w:val="16"/>
          <w:szCs w:val="16"/>
          <w:vertAlign w:val="superscript"/>
        </w:rPr>
        <w:t>——</w:t>
      </w:r>
      <w:r>
        <w:rPr>
          <w:rFonts w:ascii="Open Sans" w:hAnsi="Open Sans"/>
          <w:b w:val="0"/>
          <w:bCs w:val="0"/>
          <w:color w:val="999999"/>
          <w:sz w:val="21"/>
          <w:szCs w:val="21"/>
        </w:rPr>
        <w:t xml:space="preserve"> </w:t>
      </w:r>
      <w:r>
        <w:rPr>
          <w:rFonts w:ascii="Open Sans" w:hAnsi="Open Sans"/>
          <w:b w:val="0"/>
          <w:bCs w:val="0"/>
          <w:color w:val="999999"/>
          <w:sz w:val="21"/>
          <w:szCs w:val="21"/>
        </w:rPr>
        <w:t>*</w:t>
      </w:r>
      <w:r>
        <w:rPr>
          <w:rFonts w:ascii="Arial" w:hAnsi="Arial" w:cs="Arial"/>
          <w:b w:val="0"/>
          <w:bCs w:val="0"/>
          <w:color w:val="999999"/>
          <w:sz w:val="21"/>
          <w:szCs w:val="21"/>
        </w:rPr>
        <w:t>ἵ</w:t>
      </w:r>
      <w:r>
        <w:rPr>
          <w:rFonts w:ascii="Open Sans" w:hAnsi="Open Sans"/>
          <w:b w:val="0"/>
          <w:bCs w:val="0"/>
          <w:color w:val="999999"/>
          <w:sz w:val="21"/>
          <w:szCs w:val="21"/>
        </w:rPr>
        <w:t>να</w:t>
      </w:r>
      <w:r>
        <w:rPr>
          <w:rFonts w:ascii="Open Sans" w:hAnsi="Open Sans"/>
          <w:b w:val="0"/>
          <w:bCs w:val="0"/>
          <w:color w:val="999999"/>
          <w:sz w:val="21"/>
          <w:szCs w:val="21"/>
        </w:rPr>
        <w:t xml:space="preserve"> </w:t>
      </w:r>
      <w:r>
        <w:rPr>
          <w:rFonts w:ascii="Open Sans" w:hAnsi="Open Sans"/>
          <w:b w:val="0"/>
          <w:bCs w:val="0"/>
          <w:color w:val="999999"/>
          <w:sz w:val="21"/>
          <w:szCs w:val="21"/>
        </w:rPr>
        <w:t>μηκέτι</w:t>
      </w:r>
      <w:r>
        <w:rPr>
          <w:rFonts w:ascii="Open Sans" w:hAnsi="Open Sans"/>
          <w:b w:val="0"/>
          <w:bCs w:val="0"/>
          <w:color w:val="999999"/>
          <w:sz w:val="21"/>
          <w:szCs w:val="21"/>
        </w:rPr>
        <w:t xml:space="preserve"> </w:t>
      </w:r>
      <w:r>
        <w:rPr>
          <w:rFonts w:ascii="Open Sans" w:hAnsi="Open Sans"/>
          <w:b w:val="0"/>
          <w:bCs w:val="0"/>
          <w:color w:val="999999"/>
          <w:sz w:val="21"/>
          <w:szCs w:val="21"/>
        </w:rPr>
        <w:t>ε</w:t>
      </w:r>
      <w:r>
        <w:rPr>
          <w:rFonts w:ascii="Arial" w:hAnsi="Arial" w:cs="Arial"/>
          <w:b w:val="0"/>
          <w:bCs w:val="0"/>
          <w:color w:val="999999"/>
          <w:sz w:val="21"/>
          <w:szCs w:val="21"/>
        </w:rPr>
        <w:t>ἰ</w:t>
      </w:r>
      <w:r>
        <w:rPr>
          <w:rFonts w:ascii="Open Sans" w:hAnsi="Open Sans"/>
          <w:b w:val="0"/>
          <w:bCs w:val="0"/>
          <w:color w:val="999999"/>
          <w:sz w:val="21"/>
          <w:szCs w:val="21"/>
        </w:rPr>
        <w:t>ς</w:t>
      </w:r>
      <w:r>
        <w:rPr>
          <w:rFonts w:ascii="Open Sans" w:hAnsi="Open Sans"/>
          <w:b w:val="0"/>
          <w:bCs w:val="0"/>
          <w:color w:val="999999"/>
          <w:sz w:val="21"/>
          <w:szCs w:val="21"/>
        </w:rPr>
        <w:t xml:space="preserve"> </w:t>
      </w:r>
      <w:r>
        <w:rPr>
          <w:rFonts w:ascii="Open Sans" w:hAnsi="Open Sans"/>
          <w:b w:val="0"/>
          <w:bCs w:val="0"/>
          <w:color w:val="999999"/>
          <w:sz w:val="21"/>
          <w:szCs w:val="21"/>
        </w:rPr>
        <w:t>τ</w:t>
      </w:r>
      <w:r>
        <w:rPr>
          <w:rFonts w:ascii="Arial" w:hAnsi="Arial" w:cs="Arial"/>
          <w:b w:val="0"/>
          <w:bCs w:val="0"/>
          <w:color w:val="999999"/>
          <w:sz w:val="21"/>
          <w:szCs w:val="21"/>
        </w:rPr>
        <w:t>ὸ</w:t>
      </w:r>
      <w:r>
        <w:rPr>
          <w:rFonts w:ascii="Open Sans" w:hAnsi="Open Sans"/>
          <w:b w:val="0"/>
          <w:bCs w:val="0"/>
          <w:color w:val="999999"/>
          <w:sz w:val="21"/>
          <w:szCs w:val="21"/>
        </w:rPr>
        <w:t>ν</w:t>
      </w:r>
      <w:r>
        <w:rPr>
          <w:rFonts w:ascii="Open Sans" w:hAnsi="Open Sans"/>
          <w:b w:val="0"/>
          <w:bCs w:val="0"/>
          <w:color w:val="999999"/>
          <w:sz w:val="21"/>
          <w:szCs w:val="21"/>
        </w:rPr>
        <w:t xml:space="preserve"> </w:t>
      </w:r>
      <w:r>
        <w:rPr>
          <w:rFonts w:ascii="Open Sans" w:hAnsi="Open Sans"/>
          <w:b w:val="0"/>
          <w:bCs w:val="0"/>
          <w:color w:val="999999"/>
          <w:sz w:val="21"/>
          <w:szCs w:val="21"/>
        </w:rPr>
        <w:t>ο</w:t>
      </w:r>
      <w:r>
        <w:rPr>
          <w:rFonts w:ascii="Arial" w:hAnsi="Arial" w:cs="Arial"/>
          <w:b w:val="0"/>
          <w:bCs w:val="0"/>
          <w:color w:val="999999"/>
          <w:sz w:val="21"/>
          <w:szCs w:val="21"/>
        </w:rPr>
        <w:t>ὐ</w:t>
      </w:r>
      <w:r>
        <w:rPr>
          <w:rFonts w:ascii="Open Sans" w:hAnsi="Open Sans"/>
          <w:b w:val="0"/>
          <w:bCs w:val="0"/>
          <w:color w:val="999999"/>
          <w:sz w:val="21"/>
          <w:szCs w:val="21"/>
        </w:rPr>
        <w:t>ραν</w:t>
      </w:r>
      <w:r>
        <w:rPr>
          <w:rFonts w:ascii="Arial" w:hAnsi="Arial" w:cs="Arial"/>
          <w:b w:val="0"/>
          <w:bCs w:val="0"/>
          <w:color w:val="999999"/>
          <w:sz w:val="21"/>
          <w:szCs w:val="21"/>
        </w:rPr>
        <w:t>ὸ</w:t>
      </w:r>
      <w:r>
        <w:rPr>
          <w:rFonts w:ascii="Open Sans" w:hAnsi="Open Sans"/>
          <w:b w:val="0"/>
          <w:bCs w:val="0"/>
          <w:color w:val="999999"/>
          <w:sz w:val="21"/>
          <w:szCs w:val="21"/>
        </w:rPr>
        <w:t>ν</w:t>
      </w:r>
      <w:r>
        <w:rPr>
          <w:rFonts w:ascii="Open Sans" w:hAnsi="Open Sans"/>
          <w:b w:val="0"/>
          <w:bCs w:val="0"/>
          <w:color w:val="999999"/>
          <w:sz w:val="21"/>
          <w:szCs w:val="21"/>
        </w:rPr>
        <w:t xml:space="preserve"> </w:t>
      </w:r>
      <w:r>
        <w:rPr>
          <w:rFonts w:ascii="Arial" w:hAnsi="Arial" w:cs="Arial"/>
          <w:b w:val="0"/>
          <w:bCs w:val="0"/>
          <w:color w:val="999999"/>
          <w:sz w:val="21"/>
          <w:szCs w:val="21"/>
        </w:rPr>
        <w:t>ἀ</w:t>
      </w:r>
      <w:r>
        <w:rPr>
          <w:rFonts w:ascii="Open Sans" w:hAnsi="Open Sans"/>
          <w:b w:val="0"/>
          <w:bCs w:val="0"/>
          <w:color w:val="999999"/>
          <w:sz w:val="21"/>
          <w:szCs w:val="21"/>
        </w:rPr>
        <w:t>ναβ</w:t>
      </w:r>
      <w:r>
        <w:rPr>
          <w:rFonts w:ascii="Arial" w:hAnsi="Arial" w:cs="Arial"/>
          <w:b w:val="0"/>
          <w:bCs w:val="0"/>
          <w:color w:val="999999"/>
          <w:sz w:val="21"/>
          <w:szCs w:val="21"/>
        </w:rPr>
        <w:t>ῆ</w:t>
      </w:r>
      <w:r>
        <w:rPr>
          <w:rFonts w:ascii="Open Sans" w:hAnsi="Open Sans"/>
          <w:b w:val="0"/>
          <w:bCs w:val="0"/>
          <w:color w:val="999999"/>
          <w:sz w:val="21"/>
          <w:szCs w:val="21"/>
        </w:rPr>
        <w:t>τε</w:t>
      </w:r>
      <w:r>
        <w:rPr>
          <w:rFonts w:ascii="Open Sans" w:hAnsi="Open Sans"/>
          <w:b w:val="0"/>
          <w:bCs w:val="0"/>
          <w:color w:val="999999"/>
          <w:sz w:val="21"/>
          <w:szCs w:val="21"/>
        </w:rPr>
        <w:t xml:space="preserve"> </w:t>
      </w:r>
      <w:r>
        <w:rPr>
          <w:rFonts w:ascii="Arial" w:hAnsi="Arial" w:cs="Arial"/>
          <w:b w:val="0"/>
          <w:bCs w:val="0"/>
          <w:color w:val="999999"/>
          <w:sz w:val="21"/>
          <w:szCs w:val="21"/>
        </w:rPr>
        <w:t>ἐ</w:t>
      </w:r>
      <w:r>
        <w:rPr>
          <w:rFonts w:ascii="Open Sans" w:hAnsi="Open Sans"/>
          <w:b w:val="0"/>
          <w:bCs w:val="0"/>
          <w:color w:val="999999"/>
          <w:sz w:val="21"/>
          <w:szCs w:val="21"/>
        </w:rPr>
        <w:t>π</w:t>
      </w:r>
      <w:r>
        <w:rPr>
          <w:rFonts w:ascii="Arial" w:hAnsi="Arial" w:cs="Arial"/>
          <w:b w:val="0"/>
          <w:bCs w:val="0"/>
          <w:color w:val="999999"/>
          <w:sz w:val="21"/>
          <w:szCs w:val="21"/>
        </w:rPr>
        <w:t>ὶ</w:t>
      </w:r>
      <w:r>
        <w:rPr>
          <w:rFonts w:ascii="Open Sans" w:hAnsi="Open Sans"/>
          <w:b w:val="0"/>
          <w:bCs w:val="0"/>
          <w:color w:val="999999"/>
          <w:sz w:val="21"/>
          <w:szCs w:val="21"/>
        </w:rPr>
        <w:t xml:space="preserve"> </w:t>
      </w:r>
      <w:r>
        <w:rPr>
          <w:rFonts w:ascii="Open Sans" w:hAnsi="Open Sans"/>
          <w:b w:val="0"/>
          <w:bCs w:val="0"/>
          <w:color w:val="999999"/>
          <w:sz w:val="21"/>
          <w:szCs w:val="21"/>
        </w:rPr>
        <w:t>πάντας</w:t>
      </w:r>
      <w:r>
        <w:rPr>
          <w:rFonts w:ascii="Open Sans" w:hAnsi="Open Sans"/>
          <w:b w:val="0"/>
          <w:bCs w:val="0"/>
          <w:color w:val="999999"/>
          <w:sz w:val="21"/>
          <w:szCs w:val="21"/>
        </w:rPr>
        <w:t xml:space="preserve"> </w:t>
      </w:r>
      <w:r>
        <w:rPr>
          <w:rFonts w:ascii="Open Sans" w:hAnsi="Open Sans"/>
          <w:b w:val="0"/>
          <w:bCs w:val="0"/>
          <w:color w:val="999999"/>
          <w:sz w:val="21"/>
          <w:szCs w:val="21"/>
        </w:rPr>
        <w:t>το</w:t>
      </w:r>
      <w:r>
        <w:rPr>
          <w:rFonts w:ascii="Arial" w:hAnsi="Arial" w:cs="Arial"/>
          <w:b w:val="0"/>
          <w:bCs w:val="0"/>
          <w:color w:val="999999"/>
          <w:sz w:val="21"/>
          <w:szCs w:val="21"/>
        </w:rPr>
        <w:t>ὺ</w:t>
      </w:r>
      <w:r>
        <w:rPr>
          <w:rFonts w:ascii="Open Sans" w:hAnsi="Open Sans"/>
          <w:b w:val="0"/>
          <w:bCs w:val="0"/>
          <w:color w:val="999999"/>
          <w:sz w:val="21"/>
          <w:szCs w:val="21"/>
        </w:rPr>
        <w:t>ς</w:t>
      </w:r>
      <w:r>
        <w:rPr>
          <w:rFonts w:ascii="Open Sans" w:hAnsi="Open Sans"/>
          <w:b w:val="0"/>
          <w:bCs w:val="0"/>
          <w:color w:val="999999"/>
          <w:sz w:val="21"/>
          <w:szCs w:val="21"/>
        </w:rPr>
        <w:t xml:space="preserve"> </w:t>
      </w:r>
      <w:r>
        <w:rPr>
          <w:rFonts w:ascii="Open Sans" w:hAnsi="Open Sans"/>
          <w:b w:val="0"/>
          <w:bCs w:val="0"/>
          <w:color w:val="999999"/>
          <w:sz w:val="21"/>
          <w:szCs w:val="21"/>
        </w:rPr>
        <w:t>α</w:t>
      </w:r>
      <w:r>
        <w:rPr>
          <w:rFonts w:ascii="Arial" w:hAnsi="Arial" w:cs="Arial"/>
          <w:b w:val="0"/>
          <w:bCs w:val="0"/>
          <w:color w:val="999999"/>
          <w:sz w:val="21"/>
          <w:szCs w:val="21"/>
        </w:rPr>
        <w:t>ἰῶ</w:t>
      </w:r>
      <w:r>
        <w:rPr>
          <w:rFonts w:ascii="Open Sans" w:hAnsi="Open Sans"/>
          <w:b w:val="0"/>
          <w:bCs w:val="0"/>
          <w:color w:val="999999"/>
          <w:sz w:val="21"/>
          <w:szCs w:val="21"/>
        </w:rPr>
        <w:t>νας,</w:t>
      </w:r>
      <w:r>
        <w:rPr>
          <w:rFonts w:ascii="Open Sans" w:hAnsi="Open Sans"/>
          <w:b w:val="0"/>
          <w:bCs w:val="0"/>
          <w:color w:val="999999"/>
          <w:sz w:val="21"/>
          <w:szCs w:val="21"/>
        </w:rPr>
        <w:t xml:space="preserve"> </w:t>
      </w:r>
      <w:r>
        <w:rPr>
          <w:rFonts w:ascii="Open Sans" w:hAnsi="Open Sans"/>
          <w:b w:val="0"/>
          <w:bCs w:val="0"/>
          <w:color w:val="999999"/>
          <w:sz w:val="21"/>
          <w:szCs w:val="21"/>
        </w:rPr>
        <w:t>κα</w:t>
      </w:r>
      <w:r>
        <w:rPr>
          <w:rFonts w:ascii="Arial" w:hAnsi="Arial" w:cs="Arial"/>
          <w:b w:val="0"/>
          <w:bCs w:val="0"/>
          <w:color w:val="999999"/>
          <w:sz w:val="21"/>
          <w:szCs w:val="21"/>
        </w:rPr>
        <w:t>ὶ</w:t>
      </w:r>
      <w:r>
        <w:rPr>
          <w:rFonts w:ascii="Open Sans" w:hAnsi="Open Sans"/>
          <w:b w:val="0"/>
          <w:bCs w:val="0"/>
          <w:color w:val="999999"/>
          <w:sz w:val="21"/>
          <w:szCs w:val="21"/>
        </w:rPr>
        <w:t xml:space="preserve"> </w:t>
      </w:r>
      <w:r>
        <w:rPr>
          <w:rFonts w:ascii="Open Sans" w:hAnsi="Open Sans"/>
          <w:b w:val="0"/>
          <w:bCs w:val="0"/>
          <w:color w:val="999999"/>
          <w:sz w:val="21"/>
          <w:szCs w:val="21"/>
        </w:rPr>
        <w:t>*</w:t>
      </w:r>
      <w:r>
        <w:rPr>
          <w:rFonts w:ascii="Arial" w:hAnsi="Arial" w:cs="Arial"/>
          <w:b w:val="0"/>
          <w:bCs w:val="0"/>
          <w:color w:val="999999"/>
          <w:sz w:val="21"/>
          <w:szCs w:val="21"/>
        </w:rPr>
        <w:t>ἐ</w:t>
      </w:r>
      <w:r>
        <w:rPr>
          <w:rFonts w:ascii="Open Sans" w:hAnsi="Open Sans"/>
          <w:b w:val="0"/>
          <w:bCs w:val="0"/>
          <w:color w:val="999999"/>
          <w:sz w:val="21"/>
          <w:szCs w:val="21"/>
        </w:rPr>
        <w:t>ν</w:t>
      </w:r>
      <w:r>
        <w:rPr>
          <w:rFonts w:ascii="Open Sans" w:hAnsi="Open Sans"/>
          <w:b w:val="0"/>
          <w:bCs w:val="0"/>
          <w:color w:val="999999"/>
          <w:sz w:val="21"/>
          <w:szCs w:val="21"/>
        </w:rPr>
        <w:t xml:space="preserve"> </w:t>
      </w:r>
      <w:r>
        <w:rPr>
          <w:rFonts w:ascii="Open Sans" w:hAnsi="Open Sans"/>
          <w:b w:val="0"/>
          <w:bCs w:val="0"/>
          <w:color w:val="999999"/>
          <w:sz w:val="21"/>
          <w:szCs w:val="21"/>
        </w:rPr>
        <w:t>το</w:t>
      </w:r>
      <w:r>
        <w:rPr>
          <w:rFonts w:ascii="Arial" w:hAnsi="Arial" w:cs="Arial"/>
          <w:b w:val="0"/>
          <w:bCs w:val="0"/>
          <w:color w:val="999999"/>
          <w:sz w:val="21"/>
          <w:szCs w:val="21"/>
        </w:rPr>
        <w:t>ῖ</w:t>
      </w:r>
      <w:r>
        <w:rPr>
          <w:rFonts w:ascii="Open Sans" w:hAnsi="Open Sans"/>
          <w:b w:val="0"/>
          <w:bCs w:val="0"/>
          <w:color w:val="999999"/>
          <w:sz w:val="21"/>
          <w:szCs w:val="21"/>
        </w:rPr>
        <w:t>ς</w:t>
      </w:r>
      <w:r>
        <w:rPr>
          <w:rFonts w:ascii="Open Sans" w:hAnsi="Open Sans"/>
          <w:b w:val="0"/>
          <w:bCs w:val="0"/>
          <w:color w:val="999999"/>
          <w:sz w:val="21"/>
          <w:szCs w:val="21"/>
        </w:rPr>
        <w:t xml:space="preserve"> </w:t>
      </w:r>
      <w:r>
        <w:rPr>
          <w:rFonts w:ascii="Open Sans" w:hAnsi="Open Sans"/>
          <w:color w:val="FF0000"/>
          <w:sz w:val="24"/>
          <w:szCs w:val="24"/>
        </w:rPr>
        <w:t>δεσμο</w:t>
      </w:r>
      <w:r>
        <w:rPr>
          <w:rFonts w:ascii="Arial" w:hAnsi="Arial" w:cs="Arial"/>
          <w:color w:val="FF0000"/>
          <w:sz w:val="24"/>
          <w:szCs w:val="24"/>
        </w:rPr>
        <w:t>ῖ</w:t>
      </w:r>
      <w:r>
        <w:rPr>
          <w:rFonts w:ascii="Open Sans" w:hAnsi="Open Sans"/>
          <w:color w:val="FF0000"/>
          <w:sz w:val="24"/>
          <w:szCs w:val="24"/>
        </w:rPr>
        <w:t>ς</w:t>
      </w:r>
      <w:r>
        <w:rPr>
          <w:rFonts w:ascii="Open Sans" w:hAnsi="Open Sans"/>
          <w:color w:val="FF0000"/>
          <w:sz w:val="24"/>
          <w:szCs w:val="24"/>
        </w:rPr>
        <w:t xml:space="preserve"> </w:t>
      </w:r>
      <w:r>
        <w:rPr>
          <w:rFonts w:ascii="Open Sans" w:hAnsi="Open Sans"/>
          <w:b w:val="0"/>
          <w:bCs w:val="0"/>
          <w:color w:val="999999"/>
          <w:sz w:val="21"/>
          <w:szCs w:val="21"/>
        </w:rPr>
        <w:t>τ</w:t>
      </w:r>
      <w:r>
        <w:rPr>
          <w:rFonts w:ascii="Arial" w:hAnsi="Arial" w:cs="Arial"/>
          <w:b w:val="0"/>
          <w:bCs w:val="0"/>
          <w:color w:val="999999"/>
          <w:sz w:val="21"/>
          <w:szCs w:val="21"/>
        </w:rPr>
        <w:t>ῆ</w:t>
      </w:r>
      <w:r>
        <w:rPr>
          <w:rFonts w:ascii="Open Sans" w:hAnsi="Open Sans"/>
          <w:b w:val="0"/>
          <w:bCs w:val="0"/>
          <w:color w:val="999999"/>
          <w:sz w:val="21"/>
          <w:szCs w:val="21"/>
        </w:rPr>
        <w:t>ς</w:t>
      </w:r>
      <w:r>
        <w:rPr>
          <w:rFonts w:ascii="Open Sans" w:hAnsi="Open Sans"/>
          <w:b w:val="0"/>
          <w:bCs w:val="0"/>
          <w:color w:val="999999"/>
          <w:sz w:val="21"/>
          <w:szCs w:val="21"/>
        </w:rPr>
        <w:t xml:space="preserve"> </w:t>
      </w:r>
      <w:r>
        <w:rPr>
          <w:rFonts w:ascii="Open Sans" w:hAnsi="Open Sans"/>
          <w:b w:val="0"/>
          <w:bCs w:val="0"/>
          <w:color w:val="999999"/>
          <w:sz w:val="21"/>
          <w:szCs w:val="21"/>
        </w:rPr>
        <w:t>γ</w:t>
      </w:r>
      <w:r>
        <w:rPr>
          <w:rFonts w:ascii="Arial" w:hAnsi="Arial" w:cs="Arial"/>
          <w:b w:val="0"/>
          <w:bCs w:val="0"/>
          <w:color w:val="999999"/>
          <w:sz w:val="21"/>
          <w:szCs w:val="21"/>
        </w:rPr>
        <w:t>ῆ</w:t>
      </w:r>
      <w:r>
        <w:rPr>
          <w:rFonts w:ascii="Open Sans" w:hAnsi="Open Sans"/>
          <w:b w:val="0"/>
          <w:bCs w:val="0"/>
          <w:color w:val="999999"/>
          <w:sz w:val="21"/>
          <w:szCs w:val="21"/>
        </w:rPr>
        <w:t>ς</w:t>
      </w:r>
      <w:r>
        <w:rPr>
          <w:rFonts w:ascii="Open Sans" w:hAnsi="Open Sans"/>
          <w:b w:val="0"/>
          <w:bCs w:val="0"/>
          <w:color w:val="999999"/>
          <w:sz w:val="21"/>
          <w:szCs w:val="21"/>
        </w:rPr>
        <w:t xml:space="preserve"> </w:t>
      </w:r>
      <w:r>
        <w:rPr>
          <w:rFonts w:ascii="Arial" w:hAnsi="Arial" w:cs="Arial"/>
          <w:b w:val="0"/>
          <w:bCs w:val="0"/>
          <w:color w:val="999999"/>
          <w:sz w:val="21"/>
          <w:szCs w:val="21"/>
        </w:rPr>
        <w:t>ἐ</w:t>
      </w:r>
      <w:r>
        <w:rPr>
          <w:rFonts w:ascii="Open Sans" w:hAnsi="Open Sans"/>
          <w:b w:val="0"/>
          <w:bCs w:val="0"/>
          <w:color w:val="999999"/>
          <w:sz w:val="21"/>
          <w:szCs w:val="21"/>
        </w:rPr>
        <w:t>ρρέθη</w:t>
      </w:r>
      <w:r>
        <w:rPr>
          <w:rFonts w:ascii="Open Sans" w:hAnsi="Open Sans"/>
          <w:b w:val="0"/>
          <w:bCs w:val="0"/>
          <w:color w:val="999999"/>
          <w:sz w:val="21"/>
          <w:szCs w:val="21"/>
        </w:rPr>
        <w:t xml:space="preserve"> </w:t>
      </w:r>
      <w:r>
        <w:rPr>
          <w:rFonts w:ascii="Open Sans" w:hAnsi="Open Sans"/>
          <w:color w:val="FF0000"/>
          <w:sz w:val="24"/>
          <w:szCs w:val="24"/>
        </w:rPr>
        <w:t>δ</w:t>
      </w:r>
      <w:r>
        <w:rPr>
          <w:rFonts w:ascii="Arial" w:hAnsi="Arial" w:cs="Arial"/>
          <w:color w:val="FF0000"/>
          <w:sz w:val="24"/>
          <w:szCs w:val="24"/>
        </w:rPr>
        <w:t>ῆ</w:t>
      </w:r>
      <w:r>
        <w:rPr>
          <w:rFonts w:ascii="Open Sans" w:hAnsi="Open Sans"/>
          <w:color w:val="FF0000"/>
          <w:sz w:val="24"/>
          <w:szCs w:val="24"/>
        </w:rPr>
        <w:t>σαι</w:t>
      </w:r>
      <w:r>
        <w:rPr>
          <w:rFonts w:ascii="Open Sans" w:hAnsi="Open Sans"/>
          <w:b w:val="0"/>
          <w:bCs w:val="0"/>
          <w:color w:val="999999"/>
          <w:sz w:val="21"/>
          <w:szCs w:val="21"/>
        </w:rPr>
        <w:t xml:space="preserve"> </w:t>
      </w:r>
      <w:r>
        <w:rPr>
          <w:rFonts w:ascii="Arial" w:hAnsi="Arial" w:cs="Arial"/>
          <w:b w:val="0"/>
          <w:bCs w:val="0"/>
          <w:color w:val="999999"/>
          <w:sz w:val="21"/>
          <w:szCs w:val="21"/>
        </w:rPr>
        <w:t>ὑ</w:t>
      </w:r>
      <w:r>
        <w:rPr>
          <w:rFonts w:ascii="Open Sans" w:hAnsi="Open Sans"/>
          <w:b w:val="0"/>
          <w:bCs w:val="0"/>
          <w:color w:val="999999"/>
          <w:sz w:val="21"/>
          <w:szCs w:val="21"/>
        </w:rPr>
        <w:t>μ</w:t>
      </w:r>
      <w:r>
        <w:rPr>
          <w:rFonts w:ascii="Arial" w:hAnsi="Arial" w:cs="Arial"/>
          <w:b w:val="0"/>
          <w:bCs w:val="0"/>
          <w:color w:val="999999"/>
          <w:sz w:val="21"/>
          <w:szCs w:val="21"/>
        </w:rPr>
        <w:t>ᾶ</w:t>
      </w:r>
      <w:r>
        <w:rPr>
          <w:rFonts w:ascii="Open Sans" w:hAnsi="Open Sans"/>
          <w:b w:val="0"/>
          <w:bCs w:val="0"/>
          <w:color w:val="999999"/>
          <w:sz w:val="21"/>
          <w:szCs w:val="21"/>
        </w:rPr>
        <w:t>ς</w:t>
      </w:r>
      <w:r>
        <w:rPr>
          <w:rFonts w:ascii="Open Sans" w:hAnsi="Open Sans"/>
          <w:b w:val="0"/>
          <w:bCs w:val="0"/>
          <w:color w:val="999999"/>
          <w:sz w:val="21"/>
          <w:szCs w:val="21"/>
        </w:rPr>
        <w:t xml:space="preserve"> </w:t>
      </w:r>
      <w:r>
        <w:rPr>
          <w:rFonts w:ascii="Open Sans" w:hAnsi="Open Sans"/>
          <w:b w:val="0"/>
          <w:bCs w:val="0"/>
          <w:color w:val="999999"/>
          <w:sz w:val="21"/>
          <w:szCs w:val="21"/>
        </w:rPr>
        <w:t>ε</w:t>
      </w:r>
      <w:r>
        <w:rPr>
          <w:rFonts w:ascii="Arial" w:hAnsi="Arial" w:cs="Arial"/>
          <w:b w:val="0"/>
          <w:bCs w:val="0"/>
          <w:color w:val="999999"/>
          <w:sz w:val="21"/>
          <w:szCs w:val="21"/>
        </w:rPr>
        <w:t>ἰ</w:t>
      </w:r>
      <w:r>
        <w:rPr>
          <w:rFonts w:ascii="Open Sans" w:hAnsi="Open Sans"/>
          <w:b w:val="0"/>
          <w:bCs w:val="0"/>
          <w:color w:val="999999"/>
          <w:sz w:val="21"/>
          <w:szCs w:val="21"/>
        </w:rPr>
        <w:t>ς</w:t>
      </w:r>
      <w:r>
        <w:rPr>
          <w:rFonts w:ascii="Open Sans" w:hAnsi="Open Sans"/>
          <w:b w:val="0"/>
          <w:bCs w:val="0"/>
          <w:color w:val="999999"/>
          <w:sz w:val="21"/>
          <w:szCs w:val="21"/>
        </w:rPr>
        <w:t xml:space="preserve"> </w:t>
      </w:r>
      <w:r>
        <w:rPr>
          <w:rFonts w:ascii="Open Sans" w:hAnsi="Open Sans"/>
          <w:b w:val="0"/>
          <w:bCs w:val="0"/>
          <w:color w:val="999999"/>
          <w:sz w:val="21"/>
          <w:szCs w:val="21"/>
        </w:rPr>
        <w:t>πάσας</w:t>
      </w:r>
      <w:r>
        <w:rPr>
          <w:rFonts w:ascii="Open Sans" w:hAnsi="Open Sans"/>
          <w:b w:val="0"/>
          <w:bCs w:val="0"/>
          <w:color w:val="999999"/>
          <w:sz w:val="21"/>
          <w:szCs w:val="21"/>
        </w:rPr>
        <w:t xml:space="preserve"> </w:t>
      </w:r>
      <w:r>
        <w:rPr>
          <w:rFonts w:ascii="Open Sans" w:hAnsi="Open Sans"/>
          <w:b w:val="0"/>
          <w:bCs w:val="0"/>
          <w:color w:val="999999"/>
          <w:sz w:val="21"/>
          <w:szCs w:val="21"/>
        </w:rPr>
        <w:t>τ</w:t>
      </w:r>
      <w:r>
        <w:rPr>
          <w:rFonts w:ascii="Arial" w:hAnsi="Arial" w:cs="Arial"/>
          <w:b w:val="0"/>
          <w:bCs w:val="0"/>
          <w:color w:val="999999"/>
          <w:sz w:val="21"/>
          <w:szCs w:val="21"/>
        </w:rPr>
        <w:t>ὰ</w:t>
      </w:r>
      <w:r>
        <w:rPr>
          <w:rFonts w:ascii="Open Sans" w:hAnsi="Open Sans"/>
          <w:b w:val="0"/>
          <w:bCs w:val="0"/>
          <w:color w:val="999999"/>
          <w:sz w:val="21"/>
          <w:szCs w:val="21"/>
        </w:rPr>
        <w:t>ς</w:t>
      </w:r>
      <w:r>
        <w:rPr>
          <w:rFonts w:ascii="Open Sans" w:hAnsi="Open Sans"/>
          <w:b w:val="0"/>
          <w:bCs w:val="0"/>
          <w:color w:val="999999"/>
          <w:sz w:val="21"/>
          <w:szCs w:val="21"/>
        </w:rPr>
        <w:t xml:space="preserve"> </w:t>
      </w:r>
      <w:r>
        <w:rPr>
          <w:rFonts w:ascii="Open Sans" w:hAnsi="Open Sans"/>
          <w:b w:val="0"/>
          <w:bCs w:val="0"/>
          <w:color w:val="999999"/>
          <w:sz w:val="21"/>
          <w:szCs w:val="21"/>
        </w:rPr>
        <w:t>γενε</w:t>
      </w:r>
      <w:r>
        <w:rPr>
          <w:rFonts w:ascii="Arial" w:hAnsi="Arial" w:cs="Arial"/>
          <w:b w:val="0"/>
          <w:bCs w:val="0"/>
          <w:color w:val="999999"/>
          <w:sz w:val="21"/>
          <w:szCs w:val="21"/>
        </w:rPr>
        <w:t>ὰ</w:t>
      </w:r>
      <w:r>
        <w:rPr>
          <w:rFonts w:ascii="Open Sans" w:hAnsi="Open Sans"/>
          <w:b w:val="0"/>
          <w:bCs w:val="0"/>
          <w:color w:val="999999"/>
          <w:sz w:val="21"/>
          <w:szCs w:val="21"/>
        </w:rPr>
        <w:t>ς</w:t>
      </w:r>
      <w:r>
        <w:rPr>
          <w:rFonts w:ascii="Open Sans" w:hAnsi="Open Sans"/>
          <w:b w:val="0"/>
          <w:bCs w:val="0"/>
          <w:color w:val="999999"/>
          <w:sz w:val="21"/>
          <w:szCs w:val="21"/>
        </w:rPr>
        <w:t xml:space="preserve"> </w:t>
      </w:r>
      <w:r>
        <w:rPr>
          <w:rFonts w:ascii="Open Sans" w:hAnsi="Open Sans"/>
          <w:b w:val="0"/>
          <w:bCs w:val="0"/>
          <w:color w:val="999999"/>
          <w:sz w:val="21"/>
          <w:szCs w:val="21"/>
        </w:rPr>
        <w:t>το</w:t>
      </w:r>
      <w:r>
        <w:rPr>
          <w:rFonts w:ascii="Arial" w:hAnsi="Arial" w:cs="Arial"/>
          <w:b w:val="0"/>
          <w:bCs w:val="0"/>
          <w:color w:val="999999"/>
          <w:sz w:val="21"/>
          <w:szCs w:val="21"/>
        </w:rPr>
        <w:t>ῦ</w:t>
      </w:r>
      <w:r>
        <w:rPr>
          <w:rFonts w:ascii="Open Sans" w:hAnsi="Open Sans"/>
          <w:b w:val="0"/>
          <w:bCs w:val="0"/>
          <w:color w:val="999999"/>
          <w:sz w:val="21"/>
          <w:szCs w:val="21"/>
        </w:rPr>
        <w:t xml:space="preserve"> </w:t>
      </w:r>
      <w:r>
        <w:rPr>
          <w:rFonts w:ascii="Open Sans" w:hAnsi="Open Sans"/>
          <w:b w:val="0"/>
          <w:bCs w:val="0"/>
          <w:color w:val="999999"/>
          <w:sz w:val="21"/>
          <w:szCs w:val="21"/>
        </w:rPr>
        <w:t>α</w:t>
      </w:r>
      <w:r>
        <w:rPr>
          <w:rFonts w:ascii="Arial" w:hAnsi="Arial" w:cs="Arial"/>
          <w:b w:val="0"/>
          <w:bCs w:val="0"/>
          <w:color w:val="999999"/>
          <w:sz w:val="21"/>
          <w:szCs w:val="21"/>
        </w:rPr>
        <w:t>ἰῶ</w:t>
      </w:r>
      <w:r>
        <w:rPr>
          <w:rFonts w:ascii="Open Sans" w:hAnsi="Open Sans"/>
          <w:b w:val="0"/>
          <w:bCs w:val="0"/>
          <w:color w:val="999999"/>
          <w:sz w:val="21"/>
          <w:szCs w:val="21"/>
        </w:rPr>
        <w:t>νος”</w:t>
      </w:r>
    </w:p>
    <w:p w:rsidR="00000000" w:rsidRDefault="00877D76">
      <w:pPr>
        <w:shd w:val="clear" w:color="auto" w:fill="FFFFFF"/>
        <w:spacing w:before="300" w:after="300" w:line="360" w:lineRule="atLeast"/>
        <w:ind w:left="720" w:hanging="360"/>
      </w:pPr>
      <w:r>
        <w:rPr>
          <w:rFonts w:ascii="Open Sans" w:hAnsi="Open Sans"/>
          <w:b w:val="0"/>
          <w:bCs w:val="0"/>
          <w:color w:val="999999"/>
          <w:sz w:val="21"/>
          <w:szCs w:val="21"/>
        </w:rPr>
        <w:t>7)</w:t>
      </w:r>
      <w:r>
        <w:rPr>
          <w:b w:val="0"/>
          <w:bCs w:val="0"/>
          <w:color w:val="999999"/>
          <w:sz w:val="14"/>
          <w:szCs w:val="14"/>
        </w:rPr>
        <w:t xml:space="preserve">    </w:t>
      </w:r>
      <w:r>
        <w:rPr>
          <w:rFonts w:ascii="Open Sans" w:hAnsi="Open Sans"/>
          <w:b w:val="0"/>
          <w:bCs w:val="0"/>
          <w:color w:val="999999"/>
          <w:sz w:val="21"/>
          <w:szCs w:val="21"/>
        </w:rPr>
        <w:t>1 En 15.3</w:t>
      </w:r>
      <w:r>
        <w:rPr>
          <w:rFonts w:ascii="Open Sans" w:hAnsi="Open Sans"/>
          <w:b w:val="0"/>
          <w:bCs w:val="0"/>
          <w:color w:val="999999"/>
          <w:sz w:val="21"/>
          <w:szCs w:val="21"/>
        </w:rPr>
        <w:t xml:space="preserve"> </w:t>
      </w:r>
      <w:r>
        <w:rPr>
          <w:rFonts w:ascii="Open Sans" w:hAnsi="Open Sans"/>
          <w:b w:val="0"/>
          <w:bCs w:val="0"/>
          <w:color w:val="999999"/>
          <w:sz w:val="21"/>
          <w:szCs w:val="21"/>
          <w:lang w:val="es-ES_tradnl"/>
        </w:rPr>
        <w:t>(Por que motivo</w:t>
      </w:r>
      <w:r>
        <w:rPr>
          <w:rFonts w:ascii="Open Sans" w:hAnsi="Open Sans"/>
          <w:b w:val="0"/>
          <w:bCs w:val="0"/>
          <w:color w:val="999999"/>
          <w:sz w:val="21"/>
          <w:szCs w:val="21"/>
          <w:lang w:val="es-ES_tradnl"/>
        </w:rPr>
        <w:t xml:space="preserve"> </w:t>
      </w:r>
      <w:r>
        <w:rPr>
          <w:rFonts w:ascii="Open Sans" w:hAnsi="Open Sans"/>
          <w:color w:val="9D44B8"/>
          <w:sz w:val="21"/>
          <w:szCs w:val="21"/>
          <w:lang w:val="pt-PT"/>
        </w:rPr>
        <w:t>abandonastes</w:t>
      </w:r>
      <w:r>
        <w:rPr>
          <w:rFonts w:ascii="Open Sans" w:hAnsi="Open Sans"/>
          <w:color w:val="9D44B8"/>
          <w:sz w:val="21"/>
          <w:szCs w:val="21"/>
          <w:lang w:val="pt-PT"/>
        </w:rPr>
        <w:t xml:space="preserve"> </w:t>
      </w:r>
      <w:r>
        <w:rPr>
          <w:rFonts w:ascii="Open Sans" w:hAnsi="Open Sans"/>
          <w:color w:val="9D44B8"/>
          <w:sz w:val="21"/>
          <w:szCs w:val="21"/>
          <w:lang w:val="pt-PT"/>
        </w:rPr>
        <w:t>o alto do c</w:t>
      </w:r>
      <w:r>
        <w:rPr>
          <w:rFonts w:ascii="Open Sans" w:hAnsi="Open Sans"/>
          <w:color w:val="9D44B8"/>
          <w:sz w:val="21"/>
          <w:szCs w:val="21"/>
          <w:lang w:val="fr-FR"/>
        </w:rPr>
        <w:t>é</w:t>
      </w:r>
      <w:r>
        <w:rPr>
          <w:rFonts w:ascii="Open Sans" w:hAnsi="Open Sans"/>
          <w:color w:val="9D44B8"/>
          <w:sz w:val="21"/>
          <w:szCs w:val="21"/>
        </w:rPr>
        <w:t>u</w:t>
      </w:r>
      <w:r>
        <w:rPr>
          <w:rFonts w:ascii="Open Sans" w:hAnsi="Open Sans"/>
          <w:b w:val="0"/>
          <w:bCs w:val="0"/>
          <w:color w:val="999999"/>
          <w:sz w:val="21"/>
          <w:szCs w:val="21"/>
          <w:lang w:val="pt-PT"/>
        </w:rPr>
        <w:t>, santo e eterno)</w:t>
      </w:r>
      <w:r>
        <w:rPr>
          <w:rFonts w:ascii="Open Sans" w:hAnsi="Open Sans"/>
          <w:b w:val="0"/>
          <w:bCs w:val="0"/>
          <w:color w:val="999999"/>
          <w:sz w:val="21"/>
          <w:szCs w:val="21"/>
          <w:lang w:val="pt-PT"/>
        </w:rPr>
        <w:t xml:space="preserve"> </w:t>
      </w:r>
      <w:r>
        <w:rPr>
          <w:rFonts w:ascii="Open Sans" w:hAnsi="Open Sans"/>
          <w:b w:val="0"/>
          <w:bCs w:val="0"/>
          <w:color w:val="999999"/>
          <w:sz w:val="21"/>
          <w:szCs w:val="21"/>
          <w:lang w:val="pt-PT"/>
        </w:rPr>
        <w:br/>
      </w:r>
      <w:r>
        <w:rPr>
          <w:rFonts w:ascii="Open Sans" w:hAnsi="Open Sans"/>
          <w:b w:val="0"/>
          <w:bCs w:val="0"/>
          <w:color w:val="999999"/>
          <w:sz w:val="21"/>
          <w:szCs w:val="21"/>
        </w:rPr>
        <w:t>— “δι</w:t>
      </w:r>
      <w:r>
        <w:rPr>
          <w:rFonts w:ascii="Arial" w:hAnsi="Arial" w:cs="Arial"/>
          <w:b w:val="0"/>
          <w:bCs w:val="0"/>
          <w:color w:val="999999"/>
          <w:sz w:val="21"/>
          <w:szCs w:val="21"/>
        </w:rPr>
        <w:t>ὰ</w:t>
      </w:r>
      <w:r>
        <w:rPr>
          <w:rFonts w:ascii="Open Sans" w:hAnsi="Open Sans"/>
          <w:b w:val="0"/>
          <w:bCs w:val="0"/>
          <w:color w:val="999999"/>
          <w:sz w:val="21"/>
          <w:szCs w:val="21"/>
        </w:rPr>
        <w:t xml:space="preserve"> </w:t>
      </w:r>
      <w:r>
        <w:rPr>
          <w:rFonts w:ascii="Open Sans" w:hAnsi="Open Sans"/>
          <w:b w:val="0"/>
          <w:bCs w:val="0"/>
          <w:color w:val="999999"/>
          <w:sz w:val="21"/>
          <w:szCs w:val="21"/>
        </w:rPr>
        <w:t>τί</w:t>
      </w:r>
      <w:r>
        <w:rPr>
          <w:rFonts w:ascii="Open Sans" w:hAnsi="Open Sans"/>
          <w:b w:val="0"/>
          <w:bCs w:val="0"/>
          <w:color w:val="999999"/>
          <w:sz w:val="21"/>
          <w:szCs w:val="21"/>
        </w:rPr>
        <w:t xml:space="preserve"> </w:t>
      </w:r>
      <w:r>
        <w:rPr>
          <w:rFonts w:ascii="Arial" w:hAnsi="Arial" w:cs="Arial"/>
          <w:color w:val="FF0000"/>
          <w:sz w:val="24"/>
          <w:szCs w:val="24"/>
        </w:rPr>
        <w:t>ἀ</w:t>
      </w:r>
      <w:r>
        <w:rPr>
          <w:rFonts w:ascii="Open Sans" w:hAnsi="Open Sans"/>
          <w:color w:val="FF0000"/>
          <w:sz w:val="24"/>
          <w:szCs w:val="24"/>
        </w:rPr>
        <w:t>πελίπετε</w:t>
      </w:r>
      <w:r>
        <w:rPr>
          <w:rFonts w:ascii="Open Sans" w:hAnsi="Open Sans"/>
          <w:b w:val="0"/>
          <w:bCs w:val="0"/>
          <w:color w:val="999999"/>
          <w:sz w:val="21"/>
          <w:szCs w:val="21"/>
        </w:rPr>
        <w:t xml:space="preserve"> </w:t>
      </w:r>
      <w:r>
        <w:rPr>
          <w:rFonts w:ascii="Open Sans" w:hAnsi="Open Sans"/>
          <w:b w:val="0"/>
          <w:bCs w:val="0"/>
          <w:color w:val="999999"/>
          <w:sz w:val="21"/>
          <w:szCs w:val="21"/>
        </w:rPr>
        <w:t>τ</w:t>
      </w:r>
      <w:r>
        <w:rPr>
          <w:rFonts w:ascii="Arial" w:hAnsi="Arial" w:cs="Arial"/>
          <w:b w:val="0"/>
          <w:bCs w:val="0"/>
          <w:color w:val="999999"/>
          <w:sz w:val="21"/>
          <w:szCs w:val="21"/>
        </w:rPr>
        <w:t>ὸ</w:t>
      </w:r>
      <w:r>
        <w:rPr>
          <w:rFonts w:ascii="Open Sans" w:hAnsi="Open Sans"/>
          <w:b w:val="0"/>
          <w:bCs w:val="0"/>
          <w:color w:val="999999"/>
          <w:sz w:val="21"/>
          <w:szCs w:val="21"/>
        </w:rPr>
        <w:t>ν</w:t>
      </w:r>
      <w:r>
        <w:rPr>
          <w:rFonts w:ascii="Open Sans" w:hAnsi="Open Sans"/>
          <w:b w:val="0"/>
          <w:bCs w:val="0"/>
          <w:color w:val="999999"/>
          <w:sz w:val="21"/>
          <w:szCs w:val="21"/>
        </w:rPr>
        <w:t xml:space="preserve"> </w:t>
      </w:r>
      <w:r>
        <w:rPr>
          <w:rFonts w:ascii="Open Sans" w:hAnsi="Open Sans"/>
          <w:b w:val="0"/>
          <w:bCs w:val="0"/>
          <w:color w:val="999999"/>
          <w:sz w:val="21"/>
          <w:szCs w:val="21"/>
        </w:rPr>
        <w:t>ο</w:t>
      </w:r>
      <w:r>
        <w:rPr>
          <w:rFonts w:ascii="Arial" w:hAnsi="Arial" w:cs="Arial"/>
          <w:b w:val="0"/>
          <w:bCs w:val="0"/>
          <w:color w:val="999999"/>
          <w:sz w:val="21"/>
          <w:szCs w:val="21"/>
        </w:rPr>
        <w:t>ὐ</w:t>
      </w:r>
      <w:r>
        <w:rPr>
          <w:rFonts w:ascii="Open Sans" w:hAnsi="Open Sans"/>
          <w:b w:val="0"/>
          <w:bCs w:val="0"/>
          <w:color w:val="999999"/>
          <w:sz w:val="21"/>
          <w:szCs w:val="21"/>
        </w:rPr>
        <w:t>ραν</w:t>
      </w:r>
      <w:r>
        <w:rPr>
          <w:rFonts w:ascii="Arial" w:hAnsi="Arial" w:cs="Arial"/>
          <w:b w:val="0"/>
          <w:bCs w:val="0"/>
          <w:color w:val="999999"/>
          <w:sz w:val="21"/>
          <w:szCs w:val="21"/>
        </w:rPr>
        <w:t>ὸ</w:t>
      </w:r>
      <w:r>
        <w:rPr>
          <w:rFonts w:ascii="Open Sans" w:hAnsi="Open Sans"/>
          <w:b w:val="0"/>
          <w:bCs w:val="0"/>
          <w:color w:val="999999"/>
          <w:sz w:val="21"/>
          <w:szCs w:val="21"/>
        </w:rPr>
        <w:t>ν</w:t>
      </w:r>
      <w:r>
        <w:rPr>
          <w:rFonts w:ascii="Open Sans" w:hAnsi="Open Sans"/>
          <w:b w:val="0"/>
          <w:bCs w:val="0"/>
          <w:color w:val="999999"/>
          <w:sz w:val="21"/>
          <w:szCs w:val="21"/>
        </w:rPr>
        <w:t xml:space="preserve"> </w:t>
      </w:r>
      <w:r>
        <w:rPr>
          <w:rFonts w:ascii="Open Sans" w:hAnsi="Open Sans"/>
          <w:b w:val="0"/>
          <w:bCs w:val="0"/>
          <w:color w:val="999999"/>
          <w:sz w:val="21"/>
          <w:szCs w:val="21"/>
        </w:rPr>
        <w:t>τ</w:t>
      </w:r>
      <w:r>
        <w:rPr>
          <w:rFonts w:ascii="Arial" w:hAnsi="Arial" w:cs="Arial"/>
          <w:b w:val="0"/>
          <w:bCs w:val="0"/>
          <w:color w:val="999999"/>
          <w:sz w:val="21"/>
          <w:szCs w:val="21"/>
        </w:rPr>
        <w:t>ὸ</w:t>
      </w:r>
      <w:r>
        <w:rPr>
          <w:rFonts w:ascii="Open Sans" w:hAnsi="Open Sans"/>
          <w:b w:val="0"/>
          <w:bCs w:val="0"/>
          <w:color w:val="999999"/>
          <w:sz w:val="21"/>
          <w:szCs w:val="21"/>
        </w:rPr>
        <w:t>ν</w:t>
      </w:r>
      <w:r>
        <w:rPr>
          <w:rFonts w:ascii="Open Sans" w:hAnsi="Open Sans"/>
          <w:b w:val="0"/>
          <w:bCs w:val="0"/>
          <w:color w:val="999999"/>
          <w:sz w:val="21"/>
          <w:szCs w:val="21"/>
        </w:rPr>
        <w:t xml:space="preserve"> </w:t>
      </w:r>
      <w:r>
        <w:rPr>
          <w:rFonts w:ascii="Arial" w:hAnsi="Arial" w:cs="Arial"/>
          <w:b w:val="0"/>
          <w:bCs w:val="0"/>
          <w:color w:val="999999"/>
          <w:sz w:val="21"/>
          <w:szCs w:val="21"/>
        </w:rPr>
        <w:t>ὑ</w:t>
      </w:r>
      <w:r>
        <w:rPr>
          <w:rFonts w:ascii="Open Sans" w:hAnsi="Open Sans"/>
          <w:b w:val="0"/>
          <w:bCs w:val="0"/>
          <w:color w:val="999999"/>
          <w:sz w:val="21"/>
          <w:szCs w:val="21"/>
        </w:rPr>
        <w:t>ψηλ</w:t>
      </w:r>
      <w:r>
        <w:rPr>
          <w:rFonts w:ascii="Arial" w:hAnsi="Arial" w:cs="Arial"/>
          <w:b w:val="0"/>
          <w:bCs w:val="0"/>
          <w:color w:val="999999"/>
          <w:sz w:val="21"/>
          <w:szCs w:val="21"/>
        </w:rPr>
        <w:t>ὸ</w:t>
      </w:r>
      <w:r>
        <w:rPr>
          <w:rFonts w:ascii="Open Sans" w:hAnsi="Open Sans"/>
          <w:b w:val="0"/>
          <w:bCs w:val="0"/>
          <w:color w:val="999999"/>
          <w:sz w:val="21"/>
          <w:szCs w:val="21"/>
        </w:rPr>
        <w:t>ν</w:t>
      </w:r>
      <w:r>
        <w:rPr>
          <w:rFonts w:ascii="Open Sans" w:hAnsi="Open Sans"/>
          <w:b w:val="0"/>
          <w:bCs w:val="0"/>
          <w:color w:val="999999"/>
          <w:sz w:val="21"/>
          <w:szCs w:val="21"/>
        </w:rPr>
        <w:t xml:space="preserve"> </w:t>
      </w:r>
      <w:r>
        <w:rPr>
          <w:rFonts w:ascii="Open Sans" w:hAnsi="Open Sans"/>
          <w:b w:val="0"/>
          <w:bCs w:val="0"/>
          <w:color w:val="999999"/>
          <w:sz w:val="21"/>
          <w:szCs w:val="21"/>
        </w:rPr>
        <w:t>τ</w:t>
      </w:r>
      <w:r>
        <w:rPr>
          <w:rFonts w:ascii="Arial" w:hAnsi="Arial" w:cs="Arial"/>
          <w:b w:val="0"/>
          <w:bCs w:val="0"/>
          <w:color w:val="999999"/>
          <w:sz w:val="21"/>
          <w:szCs w:val="21"/>
        </w:rPr>
        <w:t>ὸ</w:t>
      </w:r>
      <w:r>
        <w:rPr>
          <w:rFonts w:ascii="Open Sans" w:hAnsi="Open Sans"/>
          <w:b w:val="0"/>
          <w:bCs w:val="0"/>
          <w:color w:val="999999"/>
          <w:sz w:val="21"/>
          <w:szCs w:val="21"/>
        </w:rPr>
        <w:t>ν</w:t>
      </w:r>
      <w:r>
        <w:rPr>
          <w:rFonts w:ascii="Open Sans" w:hAnsi="Open Sans"/>
          <w:b w:val="0"/>
          <w:bCs w:val="0"/>
          <w:color w:val="999999"/>
          <w:sz w:val="21"/>
          <w:szCs w:val="21"/>
        </w:rPr>
        <w:t xml:space="preserve"> </w:t>
      </w:r>
      <w:r>
        <w:rPr>
          <w:rFonts w:ascii="Arial" w:hAnsi="Arial" w:cs="Arial"/>
          <w:b w:val="0"/>
          <w:bCs w:val="0"/>
          <w:color w:val="999999"/>
          <w:sz w:val="21"/>
          <w:szCs w:val="21"/>
        </w:rPr>
        <w:t>ἅ</w:t>
      </w:r>
      <w:r>
        <w:rPr>
          <w:rFonts w:ascii="Open Sans" w:hAnsi="Open Sans"/>
          <w:b w:val="0"/>
          <w:bCs w:val="0"/>
          <w:color w:val="999999"/>
          <w:sz w:val="21"/>
          <w:szCs w:val="21"/>
        </w:rPr>
        <w:t>γιον</w:t>
      </w:r>
      <w:r>
        <w:rPr>
          <w:rFonts w:ascii="Open Sans" w:hAnsi="Open Sans"/>
          <w:b w:val="0"/>
          <w:bCs w:val="0"/>
          <w:color w:val="999999"/>
          <w:sz w:val="21"/>
          <w:szCs w:val="21"/>
        </w:rPr>
        <w:t xml:space="preserve"> </w:t>
      </w:r>
      <w:r>
        <w:rPr>
          <w:rFonts w:ascii="Open Sans" w:hAnsi="Open Sans"/>
          <w:b w:val="0"/>
          <w:bCs w:val="0"/>
          <w:color w:val="999999"/>
          <w:sz w:val="21"/>
          <w:szCs w:val="21"/>
        </w:rPr>
        <w:t>το</w:t>
      </w:r>
      <w:r>
        <w:rPr>
          <w:rFonts w:ascii="Arial" w:hAnsi="Arial" w:cs="Arial"/>
          <w:b w:val="0"/>
          <w:bCs w:val="0"/>
          <w:color w:val="999999"/>
          <w:sz w:val="21"/>
          <w:szCs w:val="21"/>
        </w:rPr>
        <w:t>ῦ</w:t>
      </w:r>
      <w:r>
        <w:rPr>
          <w:rFonts w:ascii="Open Sans" w:hAnsi="Open Sans"/>
          <w:b w:val="0"/>
          <w:bCs w:val="0"/>
          <w:color w:val="999999"/>
          <w:sz w:val="21"/>
          <w:szCs w:val="21"/>
        </w:rPr>
        <w:t xml:space="preserve"> </w:t>
      </w:r>
      <w:r>
        <w:rPr>
          <w:rFonts w:ascii="Open Sans" w:hAnsi="Open Sans"/>
          <w:b w:val="0"/>
          <w:bCs w:val="0"/>
          <w:color w:val="999999"/>
          <w:sz w:val="21"/>
          <w:szCs w:val="21"/>
        </w:rPr>
        <w:t>α</w:t>
      </w:r>
      <w:r>
        <w:rPr>
          <w:rFonts w:ascii="Arial" w:hAnsi="Arial" w:cs="Arial"/>
          <w:b w:val="0"/>
          <w:bCs w:val="0"/>
          <w:color w:val="999999"/>
          <w:sz w:val="21"/>
          <w:szCs w:val="21"/>
        </w:rPr>
        <w:t>ἰῶ</w:t>
      </w:r>
      <w:r>
        <w:rPr>
          <w:rFonts w:ascii="Open Sans" w:hAnsi="Open Sans"/>
          <w:b w:val="0"/>
          <w:bCs w:val="0"/>
          <w:color w:val="999999"/>
          <w:sz w:val="21"/>
          <w:szCs w:val="21"/>
        </w:rPr>
        <w:t>νος”</w:t>
      </w:r>
    </w:p>
    <w:p w:rsidR="00000000" w:rsidRDefault="00877D76">
      <w:pPr>
        <w:shd w:val="clear" w:color="auto" w:fill="FFFFFF"/>
        <w:spacing w:before="300" w:after="300" w:line="360" w:lineRule="atLeast"/>
        <w:ind w:left="720" w:hanging="360"/>
      </w:pPr>
      <w:r>
        <w:rPr>
          <w:rFonts w:ascii="Open Sans" w:hAnsi="Open Sans"/>
          <w:b w:val="0"/>
          <w:bCs w:val="0"/>
          <w:color w:val="999999"/>
          <w:sz w:val="21"/>
          <w:szCs w:val="21"/>
        </w:rPr>
        <w:t>8)</w:t>
      </w:r>
      <w:r>
        <w:rPr>
          <w:b w:val="0"/>
          <w:bCs w:val="0"/>
          <w:color w:val="999999"/>
          <w:sz w:val="14"/>
          <w:szCs w:val="14"/>
        </w:rPr>
        <w:t xml:space="preserve">    </w:t>
      </w:r>
      <w:r>
        <w:rPr>
          <w:rFonts w:ascii="Open Sans" w:hAnsi="Open Sans"/>
          <w:b w:val="0"/>
          <w:bCs w:val="0"/>
          <w:color w:val="999999"/>
          <w:sz w:val="21"/>
          <w:szCs w:val="21"/>
        </w:rPr>
        <w:t>1 En 15.7</w:t>
      </w:r>
      <w:r>
        <w:rPr>
          <w:rFonts w:ascii="Open Sans" w:hAnsi="Open Sans"/>
          <w:b w:val="0"/>
          <w:bCs w:val="0"/>
          <w:color w:val="999999"/>
          <w:sz w:val="21"/>
          <w:szCs w:val="21"/>
        </w:rPr>
        <w:t xml:space="preserve"> </w:t>
      </w:r>
      <w:r>
        <w:rPr>
          <w:rFonts w:ascii="Open Sans" w:hAnsi="Open Sans"/>
          <w:b w:val="0"/>
          <w:bCs w:val="0"/>
          <w:color w:val="999999"/>
          <w:sz w:val="21"/>
          <w:szCs w:val="21"/>
          <w:lang w:val="pt-PT"/>
        </w:rPr>
        <w:t>(Por isso eu nã</w:t>
      </w:r>
      <w:r>
        <w:rPr>
          <w:rFonts w:ascii="Open Sans" w:hAnsi="Open Sans"/>
          <w:b w:val="0"/>
          <w:bCs w:val="0"/>
          <w:color w:val="999999"/>
          <w:sz w:val="21"/>
          <w:szCs w:val="21"/>
        </w:rPr>
        <w:t>o criei para</w:t>
      </w:r>
      <w:r>
        <w:rPr>
          <w:rFonts w:ascii="Open Sans" w:hAnsi="Open Sans"/>
          <w:b w:val="0"/>
          <w:bCs w:val="0"/>
          <w:color w:val="999999"/>
          <w:sz w:val="21"/>
          <w:szCs w:val="21"/>
        </w:rPr>
        <w:t xml:space="preserve"> </w:t>
      </w:r>
      <w:r>
        <w:rPr>
          <w:rFonts w:ascii="Open Sans" w:hAnsi="Open Sans"/>
          <w:b w:val="0"/>
          <w:bCs w:val="0"/>
          <w:color w:val="999999"/>
          <w:sz w:val="21"/>
          <w:szCs w:val="21"/>
        </w:rPr>
        <w:t>v</w:t>
      </w:r>
      <w:r>
        <w:rPr>
          <w:rFonts w:ascii="Open Sans" w:hAnsi="Open Sans"/>
          <w:b w:val="0"/>
          <w:bCs w:val="0"/>
          <w:color w:val="999999"/>
          <w:sz w:val="21"/>
          <w:szCs w:val="21"/>
          <w:lang w:val="es-ES_tradnl"/>
        </w:rPr>
        <w:t>ó</w:t>
      </w:r>
      <w:r>
        <w:rPr>
          <w:rFonts w:ascii="Open Sans" w:hAnsi="Open Sans"/>
          <w:b w:val="0"/>
          <w:bCs w:val="0"/>
          <w:color w:val="999999"/>
          <w:sz w:val="21"/>
          <w:szCs w:val="21"/>
          <w:lang w:val="pt-PT"/>
        </w:rPr>
        <w:t>s mulheres,</w:t>
      </w:r>
      <w:r>
        <w:rPr>
          <w:rFonts w:ascii="Open Sans" w:hAnsi="Open Sans"/>
          <w:b w:val="0"/>
          <w:bCs w:val="0"/>
          <w:color w:val="999999"/>
          <w:sz w:val="21"/>
          <w:szCs w:val="21"/>
          <w:lang w:val="pt-PT"/>
        </w:rPr>
        <w:t xml:space="preserve"> </w:t>
      </w:r>
      <w:r>
        <w:rPr>
          <w:rFonts w:ascii="Open Sans" w:hAnsi="Open Sans"/>
          <w:b w:val="0"/>
          <w:bCs w:val="0"/>
          <w:color w:val="999999"/>
          <w:sz w:val="21"/>
          <w:szCs w:val="21"/>
          <w:lang w:val="pt-PT"/>
        </w:rPr>
        <w:t>pois os esp</w:t>
      </w:r>
      <w:r>
        <w:rPr>
          <w:rFonts w:ascii="Open Sans" w:hAnsi="Open Sans"/>
          <w:b w:val="0"/>
          <w:bCs w:val="0"/>
          <w:color w:val="999999"/>
          <w:sz w:val="21"/>
          <w:szCs w:val="21"/>
        </w:rPr>
        <w:t>í</w:t>
      </w:r>
      <w:r>
        <w:rPr>
          <w:rFonts w:ascii="Open Sans" w:hAnsi="Open Sans"/>
          <w:b w:val="0"/>
          <w:bCs w:val="0"/>
          <w:color w:val="999999"/>
          <w:sz w:val="21"/>
          <w:szCs w:val="21"/>
          <w:lang w:val="pt-PT"/>
        </w:rPr>
        <w:t>ritos do c</w:t>
      </w:r>
      <w:r>
        <w:rPr>
          <w:rFonts w:ascii="Open Sans" w:hAnsi="Open Sans"/>
          <w:b w:val="0"/>
          <w:bCs w:val="0"/>
          <w:color w:val="999999"/>
          <w:sz w:val="21"/>
          <w:szCs w:val="21"/>
          <w:lang w:val="fr-FR"/>
        </w:rPr>
        <w:t>é</w:t>
      </w:r>
      <w:r>
        <w:rPr>
          <w:rFonts w:ascii="Open Sans" w:hAnsi="Open Sans"/>
          <w:b w:val="0"/>
          <w:bCs w:val="0"/>
          <w:color w:val="999999"/>
          <w:sz w:val="21"/>
          <w:szCs w:val="21"/>
          <w:lang w:val="pt-PT"/>
        </w:rPr>
        <w:t>u possuem no c</w:t>
      </w:r>
      <w:r>
        <w:rPr>
          <w:rFonts w:ascii="Open Sans" w:hAnsi="Open Sans"/>
          <w:b w:val="0"/>
          <w:bCs w:val="0"/>
          <w:color w:val="999999"/>
          <w:sz w:val="21"/>
          <w:szCs w:val="21"/>
          <w:lang w:val="fr-FR"/>
        </w:rPr>
        <w:t>é</w:t>
      </w:r>
      <w:r>
        <w:rPr>
          <w:rFonts w:ascii="Open Sans" w:hAnsi="Open Sans"/>
          <w:b w:val="0"/>
          <w:bCs w:val="0"/>
          <w:color w:val="999999"/>
          <w:sz w:val="21"/>
          <w:szCs w:val="21"/>
        </w:rPr>
        <w:t>u</w:t>
      </w:r>
      <w:r>
        <w:rPr>
          <w:rFonts w:ascii="Open Sans" w:hAnsi="Open Sans"/>
          <w:b w:val="0"/>
          <w:bCs w:val="0"/>
          <w:color w:val="999999"/>
          <w:sz w:val="21"/>
          <w:szCs w:val="21"/>
        </w:rPr>
        <w:t xml:space="preserve"> </w:t>
      </w:r>
      <w:r>
        <w:rPr>
          <w:rFonts w:ascii="Open Sans" w:hAnsi="Open Sans"/>
          <w:color w:val="FF0000"/>
          <w:sz w:val="24"/>
          <w:szCs w:val="24"/>
        </w:rPr>
        <w:t>a sua morada</w:t>
      </w:r>
      <w:r>
        <w:rPr>
          <w:rFonts w:ascii="Open Sans" w:hAnsi="Open Sans"/>
          <w:b w:val="0"/>
          <w:bCs w:val="0"/>
          <w:color w:val="999999"/>
          <w:sz w:val="21"/>
          <w:szCs w:val="21"/>
        </w:rPr>
        <w:t>) — “κα</w:t>
      </w:r>
      <w:r>
        <w:rPr>
          <w:rFonts w:ascii="Arial" w:hAnsi="Arial" w:cs="Arial"/>
          <w:b w:val="0"/>
          <w:bCs w:val="0"/>
          <w:color w:val="999999"/>
          <w:sz w:val="21"/>
          <w:szCs w:val="21"/>
        </w:rPr>
        <w:t>ὶ</w:t>
      </w:r>
      <w:r>
        <w:rPr>
          <w:rFonts w:ascii="Open Sans" w:hAnsi="Open Sans"/>
          <w:b w:val="0"/>
          <w:bCs w:val="0"/>
          <w:color w:val="999999"/>
          <w:sz w:val="21"/>
          <w:szCs w:val="21"/>
        </w:rPr>
        <w:t xml:space="preserve"> </w:t>
      </w:r>
      <w:r>
        <w:rPr>
          <w:rFonts w:ascii="Open Sans" w:hAnsi="Open Sans"/>
          <w:b w:val="0"/>
          <w:bCs w:val="0"/>
          <w:color w:val="999999"/>
          <w:sz w:val="21"/>
          <w:szCs w:val="21"/>
        </w:rPr>
        <w:t>δι</w:t>
      </w:r>
      <w:r>
        <w:rPr>
          <w:rFonts w:ascii="Arial" w:hAnsi="Arial" w:cs="Arial"/>
          <w:b w:val="0"/>
          <w:bCs w:val="0"/>
          <w:color w:val="999999"/>
          <w:sz w:val="21"/>
          <w:szCs w:val="21"/>
        </w:rPr>
        <w:t>ὰ</w:t>
      </w:r>
      <w:r>
        <w:rPr>
          <w:rFonts w:ascii="Open Sans" w:hAnsi="Open Sans"/>
          <w:b w:val="0"/>
          <w:bCs w:val="0"/>
          <w:color w:val="999999"/>
          <w:sz w:val="21"/>
          <w:szCs w:val="21"/>
        </w:rPr>
        <w:t xml:space="preserve"> </w:t>
      </w:r>
      <w:r>
        <w:rPr>
          <w:rFonts w:ascii="Open Sans" w:hAnsi="Open Sans"/>
          <w:b w:val="0"/>
          <w:bCs w:val="0"/>
          <w:color w:val="999999"/>
          <w:sz w:val="21"/>
          <w:szCs w:val="21"/>
        </w:rPr>
        <w:t>το</w:t>
      </w:r>
      <w:r>
        <w:rPr>
          <w:rFonts w:ascii="Arial" w:hAnsi="Arial" w:cs="Arial"/>
          <w:b w:val="0"/>
          <w:bCs w:val="0"/>
          <w:color w:val="999999"/>
          <w:sz w:val="21"/>
          <w:szCs w:val="21"/>
        </w:rPr>
        <w:t>ῦ</w:t>
      </w:r>
      <w:r>
        <w:rPr>
          <w:rFonts w:ascii="Open Sans" w:hAnsi="Open Sans"/>
          <w:b w:val="0"/>
          <w:bCs w:val="0"/>
          <w:color w:val="999999"/>
          <w:sz w:val="21"/>
          <w:szCs w:val="21"/>
        </w:rPr>
        <w:t>το</w:t>
      </w:r>
      <w:r>
        <w:rPr>
          <w:rFonts w:ascii="Open Sans" w:hAnsi="Open Sans"/>
          <w:b w:val="0"/>
          <w:bCs w:val="0"/>
          <w:color w:val="999999"/>
          <w:sz w:val="21"/>
          <w:szCs w:val="21"/>
        </w:rPr>
        <w:t xml:space="preserve"> </w:t>
      </w:r>
      <w:r>
        <w:rPr>
          <w:rFonts w:ascii="Open Sans" w:hAnsi="Open Sans"/>
          <w:b w:val="0"/>
          <w:bCs w:val="0"/>
          <w:color w:val="999999"/>
          <w:sz w:val="21"/>
          <w:szCs w:val="21"/>
        </w:rPr>
        <w:t>ο</w:t>
      </w:r>
      <w:r>
        <w:rPr>
          <w:rFonts w:ascii="Arial" w:hAnsi="Arial" w:cs="Arial"/>
          <w:b w:val="0"/>
          <w:bCs w:val="0"/>
          <w:color w:val="999999"/>
          <w:sz w:val="21"/>
          <w:szCs w:val="21"/>
        </w:rPr>
        <w:t>ὐ</w:t>
      </w:r>
      <w:r>
        <w:rPr>
          <w:rFonts w:ascii="Open Sans" w:hAnsi="Open Sans"/>
          <w:b w:val="0"/>
          <w:bCs w:val="0"/>
          <w:color w:val="999999"/>
          <w:sz w:val="21"/>
          <w:szCs w:val="21"/>
        </w:rPr>
        <w:t>κ</w:t>
      </w:r>
      <w:r>
        <w:rPr>
          <w:rFonts w:ascii="Open Sans" w:hAnsi="Open Sans"/>
          <w:b w:val="0"/>
          <w:bCs w:val="0"/>
          <w:color w:val="999999"/>
          <w:sz w:val="21"/>
          <w:szCs w:val="21"/>
        </w:rPr>
        <w:t xml:space="preserve"> </w:t>
      </w:r>
      <w:r>
        <w:rPr>
          <w:rFonts w:ascii="Arial" w:hAnsi="Arial" w:cs="Arial"/>
          <w:b w:val="0"/>
          <w:bCs w:val="0"/>
          <w:color w:val="999999"/>
          <w:sz w:val="21"/>
          <w:szCs w:val="21"/>
        </w:rPr>
        <w:t>ἐ</w:t>
      </w:r>
      <w:r>
        <w:rPr>
          <w:rFonts w:ascii="Open Sans" w:hAnsi="Open Sans"/>
          <w:b w:val="0"/>
          <w:bCs w:val="0"/>
          <w:color w:val="999999"/>
          <w:sz w:val="21"/>
          <w:szCs w:val="21"/>
        </w:rPr>
        <w:t>ποίησα</w:t>
      </w:r>
      <w:r>
        <w:rPr>
          <w:rFonts w:ascii="Open Sans" w:hAnsi="Open Sans"/>
          <w:b w:val="0"/>
          <w:bCs w:val="0"/>
          <w:color w:val="999999"/>
          <w:sz w:val="21"/>
          <w:szCs w:val="21"/>
        </w:rPr>
        <w:t xml:space="preserve"> </w:t>
      </w:r>
      <w:r>
        <w:rPr>
          <w:rFonts w:ascii="Arial" w:hAnsi="Arial" w:cs="Arial"/>
          <w:b w:val="0"/>
          <w:bCs w:val="0"/>
          <w:color w:val="999999"/>
          <w:sz w:val="21"/>
          <w:szCs w:val="21"/>
        </w:rPr>
        <w:t>ἐ</w:t>
      </w:r>
      <w:r>
        <w:rPr>
          <w:rFonts w:ascii="Open Sans" w:hAnsi="Open Sans"/>
          <w:b w:val="0"/>
          <w:bCs w:val="0"/>
          <w:color w:val="999999"/>
          <w:sz w:val="21"/>
          <w:szCs w:val="21"/>
        </w:rPr>
        <w:t>ν</w:t>
      </w:r>
      <w:r>
        <w:rPr>
          <w:rFonts w:ascii="Open Sans" w:hAnsi="Open Sans"/>
          <w:b w:val="0"/>
          <w:bCs w:val="0"/>
          <w:color w:val="999999"/>
          <w:sz w:val="21"/>
          <w:szCs w:val="21"/>
        </w:rPr>
        <w:t xml:space="preserve"> </w:t>
      </w:r>
      <w:r>
        <w:rPr>
          <w:rFonts w:ascii="Arial" w:hAnsi="Arial" w:cs="Arial"/>
          <w:b w:val="0"/>
          <w:bCs w:val="0"/>
          <w:color w:val="999999"/>
          <w:sz w:val="21"/>
          <w:szCs w:val="21"/>
        </w:rPr>
        <w:t>ὑ</w:t>
      </w:r>
      <w:r>
        <w:rPr>
          <w:rFonts w:ascii="Open Sans" w:hAnsi="Open Sans"/>
          <w:b w:val="0"/>
          <w:bCs w:val="0"/>
          <w:color w:val="999999"/>
          <w:sz w:val="21"/>
          <w:szCs w:val="21"/>
        </w:rPr>
        <w:t>μ</w:t>
      </w:r>
      <w:r>
        <w:rPr>
          <w:rFonts w:ascii="Arial" w:hAnsi="Arial" w:cs="Arial"/>
          <w:b w:val="0"/>
          <w:bCs w:val="0"/>
          <w:color w:val="999999"/>
          <w:sz w:val="21"/>
          <w:szCs w:val="21"/>
        </w:rPr>
        <w:t>ῖ</w:t>
      </w:r>
      <w:r>
        <w:rPr>
          <w:rFonts w:ascii="Open Sans" w:hAnsi="Open Sans"/>
          <w:b w:val="0"/>
          <w:bCs w:val="0"/>
          <w:color w:val="999999"/>
          <w:sz w:val="21"/>
          <w:szCs w:val="21"/>
        </w:rPr>
        <w:t>ν</w:t>
      </w:r>
      <w:r>
        <w:rPr>
          <w:rFonts w:ascii="Open Sans" w:hAnsi="Open Sans"/>
          <w:b w:val="0"/>
          <w:bCs w:val="0"/>
          <w:color w:val="999999"/>
          <w:sz w:val="21"/>
          <w:szCs w:val="21"/>
        </w:rPr>
        <w:t xml:space="preserve"> </w:t>
      </w:r>
      <w:r>
        <w:rPr>
          <w:rFonts w:ascii="Open Sans" w:hAnsi="Open Sans"/>
          <w:b w:val="0"/>
          <w:bCs w:val="0"/>
          <w:color w:val="999999"/>
          <w:sz w:val="21"/>
          <w:szCs w:val="21"/>
        </w:rPr>
        <w:t>θηλείας·</w:t>
      </w:r>
      <w:r>
        <w:rPr>
          <w:rFonts w:ascii="Open Sans" w:hAnsi="Open Sans"/>
          <w:b w:val="0"/>
          <w:bCs w:val="0"/>
          <w:color w:val="999999"/>
          <w:sz w:val="21"/>
          <w:szCs w:val="21"/>
        </w:rPr>
        <w:t xml:space="preserve"> </w:t>
      </w:r>
      <w:r>
        <w:rPr>
          <w:rFonts w:ascii="Open Sans" w:hAnsi="Open Sans"/>
          <w:b w:val="0"/>
          <w:bCs w:val="0"/>
          <w:color w:val="999999"/>
          <w:sz w:val="21"/>
          <w:szCs w:val="21"/>
        </w:rPr>
        <w:t>τ</w:t>
      </w:r>
      <w:r>
        <w:rPr>
          <w:rFonts w:ascii="Arial" w:hAnsi="Arial" w:cs="Arial"/>
          <w:b w:val="0"/>
          <w:bCs w:val="0"/>
          <w:color w:val="999999"/>
          <w:sz w:val="21"/>
          <w:szCs w:val="21"/>
        </w:rPr>
        <w:t>ὰ</w:t>
      </w:r>
      <w:r>
        <w:rPr>
          <w:rFonts w:ascii="Open Sans" w:hAnsi="Open Sans"/>
          <w:b w:val="0"/>
          <w:bCs w:val="0"/>
          <w:color w:val="999999"/>
          <w:sz w:val="21"/>
          <w:szCs w:val="21"/>
        </w:rPr>
        <w:t xml:space="preserve"> </w:t>
      </w:r>
      <w:r>
        <w:rPr>
          <w:rFonts w:ascii="Open Sans" w:hAnsi="Open Sans"/>
          <w:b w:val="0"/>
          <w:bCs w:val="0"/>
          <w:color w:val="999999"/>
          <w:sz w:val="21"/>
          <w:szCs w:val="21"/>
        </w:rPr>
        <w:t>πνεύμα(τα)</w:t>
      </w:r>
      <w:r>
        <w:rPr>
          <w:rFonts w:ascii="Open Sans" w:hAnsi="Open Sans"/>
          <w:b w:val="0"/>
          <w:bCs w:val="0"/>
          <w:color w:val="999999"/>
          <w:sz w:val="21"/>
          <w:szCs w:val="21"/>
        </w:rPr>
        <w:t xml:space="preserve"> </w:t>
      </w:r>
      <w:r>
        <w:rPr>
          <w:rFonts w:ascii="Open Sans" w:hAnsi="Open Sans"/>
          <w:b w:val="0"/>
          <w:bCs w:val="0"/>
          <w:color w:val="999999"/>
          <w:sz w:val="21"/>
          <w:szCs w:val="21"/>
        </w:rPr>
        <w:t>το</w:t>
      </w:r>
      <w:r>
        <w:rPr>
          <w:rFonts w:ascii="Arial" w:hAnsi="Arial" w:cs="Arial"/>
          <w:b w:val="0"/>
          <w:bCs w:val="0"/>
          <w:color w:val="999999"/>
          <w:sz w:val="21"/>
          <w:szCs w:val="21"/>
        </w:rPr>
        <w:t>ῦ</w:t>
      </w:r>
      <w:r>
        <w:rPr>
          <w:rFonts w:ascii="Open Sans" w:hAnsi="Open Sans"/>
          <w:b w:val="0"/>
          <w:bCs w:val="0"/>
          <w:color w:val="999999"/>
          <w:sz w:val="21"/>
          <w:szCs w:val="21"/>
        </w:rPr>
        <w:t xml:space="preserve"> </w:t>
      </w:r>
      <w:r>
        <w:rPr>
          <w:rFonts w:ascii="Open Sans" w:hAnsi="Open Sans"/>
          <w:b w:val="0"/>
          <w:bCs w:val="0"/>
          <w:color w:val="999999"/>
          <w:sz w:val="21"/>
          <w:szCs w:val="21"/>
        </w:rPr>
        <w:t>ο</w:t>
      </w:r>
      <w:r>
        <w:rPr>
          <w:rFonts w:ascii="Arial" w:hAnsi="Arial" w:cs="Arial"/>
          <w:b w:val="0"/>
          <w:bCs w:val="0"/>
          <w:color w:val="999999"/>
          <w:sz w:val="21"/>
          <w:szCs w:val="21"/>
        </w:rPr>
        <w:t>ὐ</w:t>
      </w:r>
      <w:r>
        <w:rPr>
          <w:rFonts w:ascii="Open Sans" w:hAnsi="Open Sans"/>
          <w:b w:val="0"/>
          <w:bCs w:val="0"/>
          <w:color w:val="999999"/>
          <w:sz w:val="21"/>
          <w:szCs w:val="21"/>
        </w:rPr>
        <w:t>ρανο</w:t>
      </w:r>
      <w:r>
        <w:rPr>
          <w:rFonts w:ascii="Arial" w:hAnsi="Arial" w:cs="Arial"/>
          <w:b w:val="0"/>
          <w:bCs w:val="0"/>
          <w:color w:val="999999"/>
          <w:sz w:val="21"/>
          <w:szCs w:val="21"/>
        </w:rPr>
        <w:t>ῦ</w:t>
      </w:r>
      <w:r>
        <w:rPr>
          <w:rFonts w:ascii="Open Sans" w:hAnsi="Open Sans"/>
          <w:b w:val="0"/>
          <w:bCs w:val="0"/>
          <w:color w:val="999999"/>
          <w:sz w:val="21"/>
          <w:szCs w:val="21"/>
        </w:rPr>
        <w:t>,</w:t>
      </w:r>
      <w:r>
        <w:rPr>
          <w:rFonts w:ascii="Open Sans" w:hAnsi="Open Sans"/>
          <w:b w:val="0"/>
          <w:bCs w:val="0"/>
          <w:color w:val="999999"/>
          <w:sz w:val="21"/>
          <w:szCs w:val="21"/>
        </w:rPr>
        <w:t xml:space="preserve"> </w:t>
      </w:r>
      <w:r>
        <w:rPr>
          <w:rFonts w:ascii="Arial" w:hAnsi="Arial" w:cs="Arial"/>
          <w:b w:val="0"/>
          <w:bCs w:val="0"/>
          <w:color w:val="999999"/>
          <w:sz w:val="21"/>
          <w:szCs w:val="21"/>
        </w:rPr>
        <w:t>ἐ</w:t>
      </w:r>
      <w:r>
        <w:rPr>
          <w:rFonts w:ascii="Open Sans" w:hAnsi="Open Sans"/>
          <w:b w:val="0"/>
          <w:bCs w:val="0"/>
          <w:color w:val="999999"/>
          <w:sz w:val="21"/>
          <w:szCs w:val="21"/>
        </w:rPr>
        <w:t>ν</w:t>
      </w:r>
      <w:r>
        <w:rPr>
          <w:rFonts w:ascii="Open Sans" w:hAnsi="Open Sans"/>
          <w:b w:val="0"/>
          <w:bCs w:val="0"/>
          <w:color w:val="999999"/>
          <w:sz w:val="21"/>
          <w:szCs w:val="21"/>
        </w:rPr>
        <w:t xml:space="preserve"> </w:t>
      </w:r>
      <w:r>
        <w:rPr>
          <w:rFonts w:ascii="Open Sans" w:hAnsi="Open Sans"/>
          <w:b w:val="0"/>
          <w:bCs w:val="0"/>
          <w:color w:val="999999"/>
          <w:sz w:val="21"/>
          <w:szCs w:val="21"/>
        </w:rPr>
        <w:t>τ</w:t>
      </w:r>
      <w:r>
        <w:rPr>
          <w:rFonts w:ascii="Arial" w:hAnsi="Arial" w:cs="Arial"/>
          <w:b w:val="0"/>
          <w:bCs w:val="0"/>
          <w:color w:val="999999"/>
          <w:sz w:val="21"/>
          <w:szCs w:val="21"/>
        </w:rPr>
        <w:t>ῷ</w:t>
      </w:r>
      <w:r>
        <w:rPr>
          <w:rFonts w:ascii="Open Sans" w:hAnsi="Open Sans"/>
          <w:b w:val="0"/>
          <w:bCs w:val="0"/>
          <w:color w:val="999999"/>
          <w:sz w:val="21"/>
          <w:szCs w:val="21"/>
        </w:rPr>
        <w:t xml:space="preserve"> </w:t>
      </w:r>
      <w:r>
        <w:rPr>
          <w:rFonts w:ascii="Open Sans" w:hAnsi="Open Sans"/>
          <w:b w:val="0"/>
          <w:bCs w:val="0"/>
          <w:color w:val="999999"/>
          <w:sz w:val="21"/>
          <w:szCs w:val="21"/>
        </w:rPr>
        <w:t>ο</w:t>
      </w:r>
      <w:r>
        <w:rPr>
          <w:rFonts w:ascii="Arial" w:hAnsi="Arial" w:cs="Arial"/>
          <w:b w:val="0"/>
          <w:bCs w:val="0"/>
          <w:color w:val="999999"/>
          <w:sz w:val="21"/>
          <w:szCs w:val="21"/>
        </w:rPr>
        <w:t>ὐ</w:t>
      </w:r>
      <w:r>
        <w:rPr>
          <w:rFonts w:ascii="Open Sans" w:hAnsi="Open Sans"/>
          <w:b w:val="0"/>
          <w:bCs w:val="0"/>
          <w:color w:val="999999"/>
          <w:sz w:val="21"/>
          <w:szCs w:val="21"/>
        </w:rPr>
        <w:t>ραν</w:t>
      </w:r>
      <w:r>
        <w:rPr>
          <w:rFonts w:ascii="Arial" w:hAnsi="Arial" w:cs="Arial"/>
          <w:b w:val="0"/>
          <w:bCs w:val="0"/>
          <w:color w:val="999999"/>
          <w:sz w:val="21"/>
          <w:szCs w:val="21"/>
        </w:rPr>
        <w:t>ῷ</w:t>
      </w:r>
      <w:r>
        <w:rPr>
          <w:rFonts w:ascii="Open Sans" w:hAnsi="Open Sans"/>
          <w:b w:val="0"/>
          <w:bCs w:val="0"/>
          <w:color w:val="999999"/>
          <w:sz w:val="21"/>
          <w:szCs w:val="21"/>
        </w:rPr>
        <w:t xml:space="preserve"> </w:t>
      </w:r>
      <w:r>
        <w:rPr>
          <w:rFonts w:ascii="Arial" w:hAnsi="Arial" w:cs="Arial"/>
          <w:b w:val="0"/>
          <w:bCs w:val="0"/>
          <w:color w:val="999999"/>
          <w:sz w:val="21"/>
          <w:szCs w:val="21"/>
        </w:rPr>
        <w:t>ἡ</w:t>
      </w:r>
      <w:r>
        <w:rPr>
          <w:rFonts w:ascii="Open Sans" w:hAnsi="Open Sans"/>
          <w:b w:val="0"/>
          <w:bCs w:val="0"/>
          <w:color w:val="999999"/>
          <w:sz w:val="21"/>
          <w:szCs w:val="21"/>
        </w:rPr>
        <w:t xml:space="preserve"> </w:t>
      </w:r>
      <w:r>
        <w:rPr>
          <w:rFonts w:ascii="Open Sans" w:hAnsi="Open Sans"/>
          <w:color w:val="FF0000"/>
          <w:sz w:val="24"/>
          <w:szCs w:val="24"/>
        </w:rPr>
        <w:t>κατοίκησις</w:t>
      </w:r>
      <w:r>
        <w:rPr>
          <w:rFonts w:ascii="Open Sans" w:hAnsi="Open Sans"/>
          <w:b w:val="0"/>
          <w:bCs w:val="0"/>
          <w:color w:val="999999"/>
          <w:sz w:val="21"/>
          <w:szCs w:val="21"/>
        </w:rPr>
        <w:t xml:space="preserve"> </w:t>
      </w:r>
      <w:r>
        <w:rPr>
          <w:rFonts w:ascii="Open Sans" w:hAnsi="Open Sans"/>
          <w:b w:val="0"/>
          <w:bCs w:val="0"/>
          <w:color w:val="999999"/>
          <w:sz w:val="21"/>
          <w:szCs w:val="21"/>
        </w:rPr>
        <w:t>α</w:t>
      </w:r>
      <w:r>
        <w:rPr>
          <w:rFonts w:ascii="Arial" w:hAnsi="Arial" w:cs="Arial"/>
          <w:b w:val="0"/>
          <w:bCs w:val="0"/>
          <w:color w:val="999999"/>
          <w:sz w:val="21"/>
          <w:szCs w:val="21"/>
        </w:rPr>
        <w:t>ὐ</w:t>
      </w:r>
      <w:r>
        <w:rPr>
          <w:rFonts w:ascii="Open Sans" w:hAnsi="Open Sans"/>
          <w:b w:val="0"/>
          <w:bCs w:val="0"/>
          <w:color w:val="999999"/>
          <w:sz w:val="21"/>
          <w:szCs w:val="21"/>
        </w:rPr>
        <w:t>τ</w:t>
      </w:r>
      <w:r>
        <w:rPr>
          <w:rFonts w:ascii="Arial" w:hAnsi="Arial" w:cs="Arial"/>
          <w:b w:val="0"/>
          <w:bCs w:val="0"/>
          <w:color w:val="999999"/>
          <w:sz w:val="21"/>
          <w:szCs w:val="21"/>
        </w:rPr>
        <w:t>ῶ</w:t>
      </w:r>
      <w:r>
        <w:rPr>
          <w:rFonts w:ascii="Open Sans" w:hAnsi="Open Sans"/>
          <w:b w:val="0"/>
          <w:bCs w:val="0"/>
          <w:color w:val="999999"/>
          <w:sz w:val="21"/>
          <w:szCs w:val="21"/>
        </w:rPr>
        <w:t>ν”.</w:t>
      </w:r>
    </w:p>
    <w:p w:rsidR="00000000" w:rsidRDefault="00877D76">
      <w:pPr>
        <w:autoSpaceDE w:val="0"/>
        <w:autoSpaceDN w:val="0"/>
        <w:spacing w:before="30"/>
        <w:ind w:right="45" w:firstLine="0"/>
      </w:pPr>
      <w:r>
        <w:rPr>
          <w:b w:val="0"/>
          <w:bCs w:val="0"/>
          <w:sz w:val="24"/>
          <w:szCs w:val="24"/>
        </w:rPr>
        <w:br/>
        <w:t xml:space="preserve">             Ou seja, claramente </w:t>
      </w:r>
      <w:r>
        <w:rPr>
          <w:sz w:val="24"/>
          <w:szCs w:val="24"/>
        </w:rPr>
        <w:t xml:space="preserve">o conceito de anjos que abandonaram sua morada celeste, e agora estão aprisionados, </w:t>
      </w:r>
      <w:r>
        <w:rPr>
          <w:sz w:val="24"/>
          <w:szCs w:val="24"/>
          <w:lang w:val="pt-PT"/>
        </w:rPr>
        <w:t xml:space="preserve">por terem pecado, </w:t>
      </w:r>
      <w:r>
        <w:rPr>
          <w:sz w:val="24"/>
          <w:szCs w:val="24"/>
        </w:rPr>
        <w:t>é um conceito explícito do Livro de Enoque</w:t>
      </w:r>
      <w:r>
        <w:rPr>
          <w:b w:val="0"/>
          <w:bCs w:val="0"/>
          <w:sz w:val="24"/>
          <w:szCs w:val="24"/>
        </w:rPr>
        <w:t xml:space="preserve">. Neste livro, </w:t>
      </w:r>
      <w:r>
        <w:rPr>
          <w:sz w:val="24"/>
          <w:szCs w:val="24"/>
        </w:rPr>
        <w:t xml:space="preserve">é defendido abertamente que esse pecado foi o relacionamento deles com as mulheres </w:t>
      </w:r>
      <w:r>
        <w:rPr>
          <w:sz w:val="24"/>
          <w:szCs w:val="24"/>
          <w:lang w:val="pt-PT"/>
        </w:rPr>
        <w:t>em Gênesis 6</w:t>
      </w:r>
      <w:r>
        <w:rPr>
          <w:b w:val="0"/>
          <w:bCs w:val="0"/>
          <w:sz w:val="24"/>
          <w:szCs w:val="24"/>
        </w:rPr>
        <w:t>. Novamente deve ser dito</w:t>
      </w:r>
      <w:r>
        <w:rPr>
          <w:b w:val="0"/>
          <w:bCs w:val="0"/>
          <w:sz w:val="24"/>
          <w:szCs w:val="24"/>
          <w:lang w:val="pt-PT"/>
        </w:rPr>
        <w:t>, s</w:t>
      </w:r>
      <w:r>
        <w:rPr>
          <w:b w:val="0"/>
          <w:bCs w:val="0"/>
          <w:sz w:val="24"/>
          <w:szCs w:val="24"/>
        </w:rPr>
        <w:t xml:space="preserve">e Judas entendesse que isso estava errado, </w:t>
      </w:r>
      <w:r>
        <w:rPr>
          <w:b w:val="0"/>
          <w:bCs w:val="0"/>
          <w:sz w:val="24"/>
          <w:szCs w:val="24"/>
          <w:lang w:val="pt-PT"/>
        </w:rPr>
        <w:t xml:space="preserve">uma vez que citou </w:t>
      </w:r>
      <w:r>
        <w:rPr>
          <w:b w:val="0"/>
          <w:bCs w:val="0"/>
          <w:sz w:val="24"/>
          <w:szCs w:val="24"/>
        </w:rPr>
        <w:t xml:space="preserve">o </w:t>
      </w:r>
      <w:r>
        <w:rPr>
          <w:b w:val="0"/>
          <w:bCs w:val="0"/>
          <w:sz w:val="24"/>
          <w:szCs w:val="24"/>
          <w:lang w:val="pt-PT"/>
        </w:rPr>
        <w:t xml:space="preserve">referido </w:t>
      </w:r>
      <w:r>
        <w:rPr>
          <w:b w:val="0"/>
          <w:bCs w:val="0"/>
          <w:sz w:val="24"/>
          <w:szCs w:val="24"/>
        </w:rPr>
        <w:t>livro, ele tinha a obrigação de esclarecer seus leitores de q</w:t>
      </w:r>
      <w:r>
        <w:rPr>
          <w:b w:val="0"/>
          <w:bCs w:val="0"/>
          <w:sz w:val="24"/>
          <w:szCs w:val="24"/>
        </w:rPr>
        <w:t>ue aquela história era falsa. Mas, não apenas ele não faz isso, como claramente confirma a história</w:t>
      </w:r>
      <w:r>
        <w:rPr>
          <w:b w:val="0"/>
          <w:bCs w:val="0"/>
          <w:sz w:val="24"/>
          <w:szCs w:val="24"/>
          <w:lang w:val="pt-PT"/>
        </w:rPr>
        <w:t>!</w:t>
      </w:r>
      <w:r>
        <w:rPr>
          <w:b w:val="0"/>
          <w:bCs w:val="0"/>
          <w:sz w:val="24"/>
          <w:szCs w:val="24"/>
        </w:rPr>
        <w:br/>
      </w:r>
      <w:r>
        <w:rPr>
          <w:b w:val="0"/>
          <w:bCs w:val="0"/>
          <w:sz w:val="24"/>
          <w:szCs w:val="24"/>
        </w:rPr>
        <w:br/>
        <w:t>             </w:t>
      </w:r>
      <w:r>
        <w:rPr>
          <w:sz w:val="24"/>
          <w:szCs w:val="24"/>
        </w:rPr>
        <w:t>Isso não significa que Judas considerasse o livro de Primeira Enoque inspirado</w:t>
      </w:r>
      <w:r>
        <w:rPr>
          <w:b w:val="0"/>
          <w:bCs w:val="0"/>
          <w:sz w:val="24"/>
          <w:szCs w:val="24"/>
        </w:rPr>
        <w:t>, nem que tudo o que está escrito no referido livro seja verdad</w:t>
      </w:r>
      <w:r>
        <w:rPr>
          <w:b w:val="0"/>
          <w:bCs w:val="0"/>
          <w:sz w:val="24"/>
          <w:szCs w:val="24"/>
        </w:rPr>
        <w:t xml:space="preserve">e, mas deve ser entendido que </w:t>
      </w:r>
      <w:r>
        <w:rPr>
          <w:sz w:val="24"/>
          <w:szCs w:val="24"/>
        </w:rPr>
        <w:t>aquela parte do livro de Enoque era verdade porque é verdade de Deus, independente da fonte</w:t>
      </w:r>
      <w:r>
        <w:rPr>
          <w:b w:val="0"/>
          <w:bCs w:val="0"/>
          <w:sz w:val="24"/>
          <w:szCs w:val="24"/>
        </w:rPr>
        <w:t>. Se alguém disser que, então, Judas citou uma mentira, pois a frase é do falso Enoque e não do verdadeiro, em resposta podemos dizer q</w:t>
      </w:r>
      <w:r>
        <w:rPr>
          <w:b w:val="0"/>
          <w:bCs w:val="0"/>
          <w:sz w:val="24"/>
          <w:szCs w:val="24"/>
        </w:rPr>
        <w:t xml:space="preserve">ue a frase talvez seja do Enoque verdadeiro, mas que foi preservada </w:t>
      </w:r>
      <w:r>
        <w:rPr>
          <w:b w:val="0"/>
          <w:bCs w:val="0"/>
          <w:sz w:val="24"/>
          <w:szCs w:val="24"/>
          <w:lang w:val="pt-PT"/>
        </w:rPr>
        <w:t xml:space="preserve">até ser escrita </w:t>
      </w:r>
      <w:r>
        <w:rPr>
          <w:b w:val="0"/>
          <w:bCs w:val="0"/>
          <w:sz w:val="24"/>
          <w:szCs w:val="24"/>
        </w:rPr>
        <w:t xml:space="preserve">no livro de </w:t>
      </w:r>
      <w:r>
        <w:rPr>
          <w:b w:val="0"/>
          <w:bCs w:val="0"/>
          <w:sz w:val="24"/>
          <w:szCs w:val="24"/>
          <w:lang w:val="pt-PT"/>
        </w:rPr>
        <w:t>1</w:t>
      </w:r>
      <w:r>
        <w:rPr>
          <w:b w:val="0"/>
          <w:bCs w:val="0"/>
          <w:sz w:val="24"/>
          <w:szCs w:val="24"/>
        </w:rPr>
        <w:t xml:space="preserve">Enoque através da tradição oral. De qualquer modo, </w:t>
      </w:r>
      <w:r>
        <w:rPr>
          <w:sz w:val="24"/>
          <w:szCs w:val="24"/>
        </w:rPr>
        <w:t xml:space="preserve">temos um autor do Novo Testamento, inspirado pelo Espírito Santo, confirmando essa parte do ensino do Livro </w:t>
      </w:r>
      <w:r>
        <w:rPr>
          <w:sz w:val="24"/>
          <w:szCs w:val="24"/>
        </w:rPr>
        <w:t>de Enoque</w:t>
      </w:r>
      <w:r>
        <w:rPr>
          <w:b w:val="0"/>
          <w:bCs w:val="0"/>
          <w:sz w:val="24"/>
          <w:szCs w:val="24"/>
        </w:rPr>
        <w:t>. Precisamos aceitar, portanto, que essa parte é verdadeira</w:t>
      </w:r>
      <w:r>
        <w:rPr>
          <w:b w:val="0"/>
          <w:bCs w:val="0"/>
          <w:sz w:val="24"/>
          <w:szCs w:val="24"/>
          <w:lang w:val="pt-PT"/>
        </w:rPr>
        <w:t>, ou rejeitarmos a carta de Judas</w:t>
      </w:r>
      <w:r>
        <w:rPr>
          <w:b w:val="0"/>
          <w:bCs w:val="0"/>
          <w:sz w:val="24"/>
          <w:szCs w:val="24"/>
        </w:rPr>
        <w:t>.</w:t>
      </w:r>
      <w:r>
        <w:rPr>
          <w:b w:val="0"/>
          <w:bCs w:val="0"/>
          <w:sz w:val="24"/>
          <w:szCs w:val="24"/>
        </w:rPr>
        <w:br/>
      </w:r>
      <w:r>
        <w:rPr>
          <w:b w:val="0"/>
          <w:bCs w:val="0"/>
          <w:sz w:val="24"/>
          <w:szCs w:val="24"/>
        </w:rPr>
        <w:br/>
        <w:t xml:space="preserve">             Na verdade, a própria estrutura que Judas usa, de </w:t>
      </w:r>
      <w:r>
        <w:rPr>
          <w:sz w:val="24"/>
          <w:szCs w:val="24"/>
        </w:rPr>
        <w:t xml:space="preserve">citar os três exemplos do passado, ou seja, geração do Egito, geração de Sodoma, e anjos </w:t>
      </w:r>
      <w:r>
        <w:rPr>
          <w:sz w:val="24"/>
          <w:szCs w:val="24"/>
        </w:rPr>
        <w:t xml:space="preserve">do dilúvio, segue um padrão que pode ser encontrado em vários </w:t>
      </w:r>
      <w:r>
        <w:rPr>
          <w:b w:val="0"/>
          <w:bCs w:val="0"/>
          <w:sz w:val="24"/>
          <w:szCs w:val="24"/>
        </w:rPr>
        <w:t xml:space="preserve">[pelo menos cinco] </w:t>
      </w:r>
      <w:r>
        <w:rPr>
          <w:sz w:val="24"/>
          <w:szCs w:val="24"/>
        </w:rPr>
        <w:t>outros livros</w:t>
      </w:r>
      <w:r>
        <w:rPr>
          <w:b w:val="0"/>
          <w:bCs w:val="0"/>
          <w:sz w:val="24"/>
          <w:szCs w:val="24"/>
        </w:rPr>
        <w:t xml:space="preserve"> (</w:t>
      </w:r>
      <w:r>
        <w:rPr>
          <w:b w:val="0"/>
          <w:bCs w:val="0"/>
          <w:sz w:val="24"/>
          <w:szCs w:val="24"/>
          <w:lang w:val="pt-PT"/>
        </w:rPr>
        <w:t>Cairo Damascus (CD</w:t>
      </w:r>
      <w:r>
        <w:rPr>
          <w:b w:val="0"/>
          <w:bCs w:val="0"/>
          <w:sz w:val="24"/>
          <w:szCs w:val="24"/>
        </w:rPr>
        <w:t>–</w:t>
      </w:r>
      <w:r>
        <w:rPr>
          <w:b w:val="0"/>
          <w:bCs w:val="0"/>
          <w:sz w:val="24"/>
          <w:szCs w:val="24"/>
          <w:lang w:val="pt-PT"/>
        </w:rPr>
        <w:t>A Col. ii:13)</w:t>
      </w:r>
      <w:r>
        <w:rPr>
          <w:b w:val="0"/>
          <w:bCs w:val="0"/>
          <w:sz w:val="24"/>
          <w:szCs w:val="24"/>
        </w:rPr>
        <w:t xml:space="preserve">; </w:t>
      </w:r>
      <w:r>
        <w:rPr>
          <w:b w:val="0"/>
          <w:bCs w:val="0"/>
          <w:sz w:val="24"/>
          <w:szCs w:val="24"/>
          <w:lang w:val="it-IT"/>
        </w:rPr>
        <w:t>Eclesi</w:t>
      </w:r>
      <w:r>
        <w:rPr>
          <w:b w:val="0"/>
          <w:bCs w:val="0"/>
          <w:sz w:val="24"/>
          <w:szCs w:val="24"/>
        </w:rPr>
        <w:t>á</w:t>
      </w:r>
      <w:r>
        <w:rPr>
          <w:b w:val="0"/>
          <w:bCs w:val="0"/>
          <w:sz w:val="24"/>
          <w:szCs w:val="24"/>
          <w:lang w:val="it-IT"/>
        </w:rPr>
        <w:t>stico 16.7-10</w:t>
      </w:r>
      <w:r>
        <w:rPr>
          <w:b w:val="0"/>
          <w:bCs w:val="0"/>
          <w:sz w:val="24"/>
          <w:szCs w:val="24"/>
        </w:rPr>
        <w:t xml:space="preserve">, 3Mac 2.4-7, Testamento de Naftali 3.4–5, </w:t>
      </w:r>
      <w:r>
        <w:rPr>
          <w:b w:val="0"/>
          <w:bCs w:val="0"/>
          <w:sz w:val="24"/>
          <w:szCs w:val="24"/>
          <w:lang w:val="nl-NL"/>
        </w:rPr>
        <w:t>m. Sanhedrin 10:3</w:t>
      </w:r>
      <w:r>
        <w:rPr>
          <w:b w:val="0"/>
          <w:bCs w:val="0"/>
          <w:sz w:val="24"/>
          <w:szCs w:val="24"/>
        </w:rPr>
        <w:t xml:space="preserve">). E </w:t>
      </w:r>
      <w:r>
        <w:rPr>
          <w:sz w:val="24"/>
          <w:szCs w:val="24"/>
        </w:rPr>
        <w:t xml:space="preserve">nesses livros, reconhece-se que o pecado </w:t>
      </w:r>
      <w:r>
        <w:rPr>
          <w:sz w:val="24"/>
          <w:szCs w:val="24"/>
        </w:rPr>
        <w:t>dos anjos é o relacionamento com as mulheres</w:t>
      </w:r>
      <w:r>
        <w:rPr>
          <w:b w:val="0"/>
          <w:bCs w:val="0"/>
          <w:sz w:val="24"/>
          <w:szCs w:val="24"/>
        </w:rPr>
        <w:t>. Como Judas poderia usar a mesma estrutura amplamente conhecida pelos judeus se quisesse provar algo diferente, sem mostrar que estava querendo provar algo diferente?</w:t>
      </w:r>
      <w:r>
        <w:rPr>
          <w:b w:val="0"/>
          <w:bCs w:val="0"/>
          <w:sz w:val="24"/>
          <w:szCs w:val="24"/>
        </w:rPr>
        <w:br/>
      </w:r>
      <w:r>
        <w:rPr>
          <w:b w:val="0"/>
          <w:bCs w:val="0"/>
          <w:sz w:val="24"/>
          <w:szCs w:val="24"/>
        </w:rPr>
        <w:br/>
        <w:t>             </w:t>
      </w:r>
      <w:r>
        <w:rPr>
          <w:b w:val="0"/>
          <w:bCs w:val="0"/>
          <w:sz w:val="24"/>
          <w:szCs w:val="24"/>
          <w:lang w:val="pt-PT"/>
        </w:rPr>
        <w:t>Mas não adiantaria tirar Judas</w:t>
      </w:r>
      <w:r>
        <w:rPr>
          <w:b w:val="0"/>
          <w:bCs w:val="0"/>
          <w:sz w:val="24"/>
          <w:szCs w:val="24"/>
          <w:lang w:val="pt-PT"/>
        </w:rPr>
        <w:t xml:space="preserve"> do Cânon. </w:t>
      </w:r>
      <w:r>
        <w:rPr>
          <w:b w:val="0"/>
          <w:bCs w:val="0"/>
          <w:sz w:val="24"/>
          <w:szCs w:val="24"/>
        </w:rPr>
        <w:t xml:space="preserve">O Apóstolo </w:t>
      </w:r>
      <w:r>
        <w:rPr>
          <w:sz w:val="24"/>
          <w:szCs w:val="24"/>
        </w:rPr>
        <w:t>Pedro confirma o ensinamento de Judas</w:t>
      </w:r>
      <w:r>
        <w:rPr>
          <w:b w:val="0"/>
          <w:bCs w:val="0"/>
          <w:sz w:val="24"/>
          <w:szCs w:val="24"/>
        </w:rPr>
        <w:t xml:space="preserve"> e do Livro de Enoque sobre anjos em prisão também usando termos do livro de Enoque, e ainda por cima parece ligar o fato diretamente com o dilúvio: </w:t>
      </w:r>
      <w:r>
        <w:rPr>
          <w:b w:val="0"/>
          <w:bCs w:val="0"/>
          <w:sz w:val="24"/>
          <w:szCs w:val="24"/>
        </w:rPr>
        <w:br/>
      </w:r>
      <w:hyperlink r:id="rId8" w:history="1">
        <w:r>
          <w:rPr>
            <w:rStyle w:val="Hyperlink"/>
            <w:rFonts w:ascii="Kristen ITC" w:hAnsi="Kristen ITC"/>
            <w:color w:val="7DBA2C"/>
            <w:sz w:val="16"/>
            <w:szCs w:val="16"/>
            <w:u w:val="none"/>
            <w:lang/>
          </w:rPr>
          <w:t xml:space="preserve">2Pe 2:4-5 </w:t>
        </w:r>
      </w:hyperlink>
      <w:r>
        <w:rPr>
          <w:rFonts w:ascii="Kristen ITC" w:hAnsi="Kristen ITC"/>
          <w:color w:val="000000"/>
          <w:sz w:val="12"/>
          <w:szCs w:val="12"/>
        </w:rPr>
        <w:t> </w:t>
      </w:r>
      <w:r>
        <w:rPr>
          <w:rFonts w:ascii="Kristen ITC" w:hAnsi="Kristen ITC"/>
          <w:color w:val="000000"/>
          <w:sz w:val="12"/>
          <w:szCs w:val="12"/>
          <w:lang/>
        </w:rPr>
        <w:t>4</w:t>
      </w:r>
      <w:r>
        <w:rPr>
          <w:rFonts w:ascii="Kristen ITC" w:hAnsi="Kristen ITC"/>
          <w:color w:val="000000"/>
          <w:sz w:val="12"/>
          <w:szCs w:val="12"/>
          <w:lang/>
        </w:rPr>
        <w:t xml:space="preserve"> </w:t>
      </w:r>
      <w:r>
        <w:rPr>
          <w:rFonts w:ascii="Kristen ITC" w:hAnsi="Kristen ITC"/>
          <w:b w:val="0"/>
          <w:bCs w:val="0"/>
          <w:color w:val="0000FF"/>
          <w:sz w:val="18"/>
          <w:szCs w:val="18"/>
          <w:lang/>
        </w:rPr>
        <w:t xml:space="preserve">Porque, se </w:t>
      </w:r>
      <w:r>
        <w:rPr>
          <w:rFonts w:ascii="Kristen ITC" w:hAnsi="Kristen ITC"/>
          <w:color w:val="0000FF"/>
          <w:sz w:val="18"/>
          <w:szCs w:val="18"/>
          <w:lang/>
        </w:rPr>
        <w:t>Deus não perdoou aos anjos que pecaram, mas, havendo-os lançado no inferno, os entregou às cadeias da escuridão</w:t>
      </w:r>
      <w:r>
        <w:rPr>
          <w:rFonts w:ascii="Kristen ITC" w:hAnsi="Kristen ITC"/>
          <w:b w:val="0"/>
          <w:bCs w:val="0"/>
          <w:color w:val="0000FF"/>
          <w:sz w:val="18"/>
          <w:szCs w:val="18"/>
          <w:lang/>
        </w:rPr>
        <w:t>, ficando reservados para o juízo</w:t>
      </w:r>
      <w:r>
        <w:rPr>
          <w:rFonts w:ascii="Kristen ITC" w:hAnsi="Kristen ITC"/>
          <w:b w:val="0"/>
          <w:bCs w:val="0"/>
          <w:color w:val="0000FF"/>
          <w:sz w:val="18"/>
          <w:szCs w:val="18"/>
          <w:lang/>
        </w:rPr>
        <w:t>;</w:t>
      </w:r>
      <w:r>
        <w:rPr>
          <w:rFonts w:ascii="Kristen ITC" w:hAnsi="Kristen ITC"/>
          <w:color w:val="000000"/>
          <w:sz w:val="12"/>
          <w:szCs w:val="12"/>
          <w:lang/>
        </w:rPr>
        <w:t xml:space="preserve"> 5</w:t>
      </w:r>
      <w:r>
        <w:rPr>
          <w:rFonts w:ascii="Kristen ITC" w:hAnsi="Kristen ITC"/>
          <w:color w:val="000000"/>
          <w:sz w:val="12"/>
          <w:szCs w:val="12"/>
          <w:lang/>
        </w:rPr>
        <w:t xml:space="preserve"> </w:t>
      </w:r>
      <w:r>
        <w:rPr>
          <w:rFonts w:ascii="Kristen ITC" w:hAnsi="Kristen ITC"/>
          <w:color w:val="0000FF"/>
          <w:sz w:val="18"/>
          <w:szCs w:val="18"/>
          <w:lang/>
        </w:rPr>
        <w:t>E não perdoou ao mundo antigo, mas guardou a Noé</w:t>
      </w:r>
      <w:r>
        <w:rPr>
          <w:rFonts w:ascii="Kristen ITC" w:hAnsi="Kristen ITC"/>
          <w:b w:val="0"/>
          <w:bCs w:val="0"/>
          <w:color w:val="0000FF"/>
          <w:sz w:val="18"/>
          <w:szCs w:val="18"/>
          <w:lang/>
        </w:rPr>
        <w:t xml:space="preserve">, a oitava </w:t>
      </w:r>
      <w:hyperlink r:id="rId9" w:history="1">
        <w:r>
          <w:rPr>
            <w:rStyle w:val="Hyperlink"/>
            <w:rFonts w:ascii="Kristen ITC" w:hAnsi="Kristen ITC"/>
            <w:b w:val="0"/>
            <w:bCs w:val="0"/>
            <w:color w:val="C0C0C0"/>
            <w:sz w:val="18"/>
            <w:szCs w:val="18"/>
            <w:u w:val="none"/>
            <w:lang/>
          </w:rPr>
          <w:t>[</w:t>
        </w:r>
      </w:hyperlink>
      <w:r>
        <w:rPr>
          <w:rFonts w:ascii="Kristen ITC" w:hAnsi="Kristen ITC"/>
          <w:b w:val="0"/>
          <w:bCs w:val="0"/>
          <w:i/>
          <w:iCs/>
          <w:color w:val="C0C0C0"/>
          <w:sz w:val="18"/>
          <w:szCs w:val="18"/>
          <w:lang/>
        </w:rPr>
        <w:t>pessoa</w:t>
      </w:r>
      <w:hyperlink r:id="rId10" w:history="1">
        <w:r>
          <w:rPr>
            <w:rStyle w:val="Hyperlink"/>
            <w:rFonts w:ascii="Kristen ITC" w:hAnsi="Kristen ITC"/>
            <w:b w:val="0"/>
            <w:bCs w:val="0"/>
            <w:color w:val="C0C0C0"/>
            <w:sz w:val="18"/>
            <w:szCs w:val="18"/>
            <w:u w:val="none"/>
            <w:lang/>
          </w:rPr>
          <w:t>]</w:t>
        </w:r>
      </w:hyperlink>
      <w:r>
        <w:rPr>
          <w:rFonts w:ascii="Kristen ITC" w:hAnsi="Kristen ITC"/>
          <w:b w:val="0"/>
          <w:bCs w:val="0"/>
          <w:color w:val="0000FF"/>
          <w:sz w:val="18"/>
          <w:szCs w:val="18"/>
          <w:lang/>
        </w:rPr>
        <w:t xml:space="preserve">, o pregoeiro da justiça, </w:t>
      </w:r>
      <w:r>
        <w:rPr>
          <w:rFonts w:ascii="Kristen ITC" w:hAnsi="Kristen ITC"/>
          <w:color w:val="0000FF"/>
          <w:sz w:val="18"/>
          <w:szCs w:val="18"/>
          <w:lang/>
        </w:rPr>
        <w:t>ao trazer o dilúvio sobre o mundo dos ímpios</w:t>
      </w:r>
      <w:r>
        <w:rPr>
          <w:rFonts w:ascii="Kristen ITC" w:hAnsi="Kristen ITC"/>
          <w:b w:val="0"/>
          <w:bCs w:val="0"/>
          <w:color w:val="0000FF"/>
          <w:sz w:val="18"/>
          <w:szCs w:val="18"/>
          <w:lang/>
        </w:rPr>
        <w:t>;</w:t>
      </w:r>
      <w:r>
        <w:rPr>
          <w:rFonts w:ascii="Kristen ITC" w:hAnsi="Kristen ITC"/>
          <w:b w:val="0"/>
          <w:bCs w:val="0"/>
          <w:i/>
          <w:iCs/>
          <w:color w:val="464646"/>
          <w:sz w:val="14"/>
          <w:szCs w:val="14"/>
          <w:lang/>
        </w:rPr>
        <w:t xml:space="preserve"> ACF2007</w:t>
      </w:r>
    </w:p>
    <w:p w:rsidR="00000000" w:rsidRDefault="00877D76">
      <w:pPr>
        <w:autoSpaceDE w:val="0"/>
        <w:autoSpaceDN w:val="0"/>
        <w:spacing w:before="30"/>
        <w:ind w:right="45" w:firstLine="0"/>
      </w:pPr>
      <w:r>
        <w:rPr>
          <w:b w:val="0"/>
          <w:bCs w:val="0"/>
          <w:sz w:val="24"/>
          <w:szCs w:val="24"/>
        </w:rPr>
        <w:br/>
      </w:r>
      <w:r>
        <w:rPr>
          <w:b w:val="0"/>
          <w:bCs w:val="0"/>
          <w:sz w:val="24"/>
          <w:szCs w:val="24"/>
        </w:rPr>
        <w:t>Quando o autor diz que Deus “não poupou aqueles anjos”, ele está fazendo uma menção direta ao fato de que, apesar daqueles anjos terem pedido clemência e misericórdia no referido livro [Enoque?], Deus não os poupou e os aprisionou no abismo</w:t>
      </w:r>
      <w:r>
        <w:rPr>
          <w:b w:val="0"/>
          <w:bCs w:val="0"/>
          <w:sz w:val="24"/>
          <w:szCs w:val="24"/>
          <w:lang w:val="pt-PT"/>
        </w:rPr>
        <w:t>. Veja essa part</w:t>
      </w:r>
      <w:r>
        <w:rPr>
          <w:b w:val="0"/>
          <w:bCs w:val="0"/>
          <w:sz w:val="24"/>
          <w:szCs w:val="24"/>
          <w:lang w:val="pt-PT"/>
        </w:rPr>
        <w:t>e daquele livro</w:t>
      </w:r>
      <w:r>
        <w:rPr>
          <w:b w:val="0"/>
          <w:bCs w:val="0"/>
          <w:sz w:val="24"/>
          <w:szCs w:val="24"/>
        </w:rPr>
        <w:t>: "</w:t>
      </w:r>
      <w:r>
        <w:rPr>
          <w:b w:val="0"/>
          <w:bCs w:val="0"/>
          <w:i/>
          <w:iCs/>
          <w:color w:val="948A54"/>
          <w:sz w:val="24"/>
          <w:szCs w:val="24"/>
          <w:lang w:val="pt-PT"/>
        </w:rPr>
        <w:t>Enoque, tu, o Escriba da Justiça, vai e anuncia aos Guardiões do c</w:t>
      </w:r>
      <w:r>
        <w:rPr>
          <w:b w:val="0"/>
          <w:bCs w:val="0"/>
          <w:i/>
          <w:iCs/>
          <w:color w:val="948A54"/>
          <w:sz w:val="24"/>
          <w:szCs w:val="24"/>
          <w:lang w:val="fr-FR"/>
        </w:rPr>
        <w:t>é</w:t>
      </w:r>
      <w:r>
        <w:rPr>
          <w:b w:val="0"/>
          <w:bCs w:val="0"/>
          <w:i/>
          <w:iCs/>
          <w:color w:val="948A54"/>
          <w:sz w:val="24"/>
          <w:szCs w:val="24"/>
          <w:lang w:val="pt-PT"/>
        </w:rPr>
        <w:t>u que perderam as alturas do para</w:t>
      </w:r>
      <w:r>
        <w:rPr>
          <w:b w:val="0"/>
          <w:bCs w:val="0"/>
          <w:i/>
          <w:iCs/>
          <w:color w:val="948A54"/>
          <w:sz w:val="24"/>
          <w:szCs w:val="24"/>
        </w:rPr>
        <w:t>í</w:t>
      </w:r>
      <w:r>
        <w:rPr>
          <w:b w:val="0"/>
          <w:bCs w:val="0"/>
          <w:i/>
          <w:iCs/>
          <w:color w:val="948A54"/>
          <w:sz w:val="24"/>
          <w:szCs w:val="24"/>
          <w:lang w:val="pt-PT"/>
        </w:rPr>
        <w:t xml:space="preserve">so e os lugares santos e eternos, que se corromperam com mulheres </w:t>
      </w:r>
      <w:r>
        <w:rPr>
          <w:b w:val="0"/>
          <w:bCs w:val="0"/>
          <w:i/>
          <w:iCs/>
          <w:color w:val="948A54"/>
          <w:sz w:val="24"/>
          <w:szCs w:val="24"/>
          <w:lang w:val="fr-FR"/>
        </w:rPr>
        <w:t xml:space="preserve">à </w:t>
      </w:r>
      <w:r>
        <w:rPr>
          <w:b w:val="0"/>
          <w:bCs w:val="0"/>
          <w:i/>
          <w:iCs/>
          <w:color w:val="948A54"/>
          <w:sz w:val="24"/>
          <w:szCs w:val="24"/>
          <w:lang w:val="pt-PT"/>
        </w:rPr>
        <w:t>moda dos homens, que se casaram com elas, produzindo assim grande des</w:t>
      </w:r>
      <w:r>
        <w:rPr>
          <w:b w:val="0"/>
          <w:bCs w:val="0"/>
          <w:i/>
          <w:iCs/>
          <w:color w:val="948A54"/>
          <w:sz w:val="24"/>
          <w:szCs w:val="24"/>
          <w:lang w:val="pt-PT"/>
        </w:rPr>
        <w:t>graça sobre a terra; anuncia-lhes: `Não encontrareis nem paz nem perdão'. Da mesma forma como se alegram com seus filhos, presenciarã</w:t>
      </w:r>
      <w:r>
        <w:rPr>
          <w:b w:val="0"/>
          <w:bCs w:val="0"/>
          <w:i/>
          <w:iCs/>
          <w:color w:val="948A54"/>
          <w:sz w:val="24"/>
          <w:szCs w:val="24"/>
          <w:lang w:val="es-ES_tradnl"/>
        </w:rPr>
        <w:t>o tamb</w:t>
      </w:r>
      <w:r>
        <w:rPr>
          <w:b w:val="0"/>
          <w:bCs w:val="0"/>
          <w:i/>
          <w:iCs/>
          <w:color w:val="948A54"/>
          <w:sz w:val="24"/>
          <w:szCs w:val="24"/>
          <w:lang w:val="fr-FR"/>
        </w:rPr>
        <w:t>é</w:t>
      </w:r>
      <w:r>
        <w:rPr>
          <w:b w:val="0"/>
          <w:bCs w:val="0"/>
          <w:i/>
          <w:iCs/>
          <w:color w:val="948A54"/>
          <w:sz w:val="24"/>
          <w:szCs w:val="24"/>
          <w:lang w:val="pt-PT"/>
        </w:rPr>
        <w:t>m o massacre dos seus queridos, e suspirarão com a sua desgraça. Eles suplicarão sem cessar, mas não obterão nem cle</w:t>
      </w:r>
      <w:r>
        <w:rPr>
          <w:b w:val="0"/>
          <w:bCs w:val="0"/>
          <w:i/>
          <w:iCs/>
          <w:color w:val="948A54"/>
          <w:sz w:val="24"/>
          <w:szCs w:val="24"/>
          <w:lang w:val="pt-PT"/>
        </w:rPr>
        <w:t>m</w:t>
      </w:r>
      <w:r>
        <w:rPr>
          <w:b w:val="0"/>
          <w:bCs w:val="0"/>
          <w:i/>
          <w:iCs/>
          <w:color w:val="948A54"/>
          <w:sz w:val="24"/>
          <w:szCs w:val="24"/>
          <w:lang w:val="fr-FR"/>
        </w:rPr>
        <w:t>ê</w:t>
      </w:r>
      <w:r>
        <w:rPr>
          <w:b w:val="0"/>
          <w:bCs w:val="0"/>
          <w:i/>
          <w:iCs/>
          <w:color w:val="948A54"/>
          <w:sz w:val="24"/>
          <w:szCs w:val="24"/>
          <w:lang w:val="pt-PT"/>
        </w:rPr>
        <w:t>ncia nem paz!</w:t>
      </w:r>
      <w:r>
        <w:rPr>
          <w:b w:val="0"/>
          <w:bCs w:val="0"/>
          <w:sz w:val="24"/>
          <w:szCs w:val="24"/>
          <w:lang w:val="ru-RU"/>
        </w:rPr>
        <w:t xml:space="preserve">" </w:t>
      </w:r>
      <w:r>
        <w:rPr>
          <w:b w:val="0"/>
          <w:bCs w:val="0"/>
          <w:sz w:val="24"/>
          <w:szCs w:val="24"/>
        </w:rPr>
        <w:t>(1Enoque 12). Várias vezes no livro, é mencionado que Deus não concederia clemência e que eles seriam aprisionados em abismos de trevas.</w:t>
      </w:r>
      <w:r>
        <w:rPr>
          <w:b w:val="0"/>
          <w:bCs w:val="0"/>
          <w:sz w:val="24"/>
          <w:szCs w:val="24"/>
        </w:rPr>
        <w:br/>
      </w:r>
      <w:r>
        <w:rPr>
          <w:b w:val="0"/>
          <w:bCs w:val="0"/>
          <w:sz w:val="24"/>
          <w:szCs w:val="24"/>
        </w:rPr>
        <w:br/>
        <w:t xml:space="preserve">             E na </w:t>
      </w:r>
      <w:r>
        <w:rPr>
          <w:sz w:val="24"/>
          <w:szCs w:val="24"/>
        </w:rPr>
        <w:t>primeira carta, Pedro mencionou explicitamente que os “espíritos em prisão” foram a</w:t>
      </w:r>
      <w:r>
        <w:rPr>
          <w:sz w:val="24"/>
          <w:szCs w:val="24"/>
        </w:rPr>
        <w:t>queles que pecaram nos dias do dilúvio</w:t>
      </w:r>
      <w:r>
        <w:rPr>
          <w:b w:val="0"/>
          <w:bCs w:val="0"/>
          <w:sz w:val="24"/>
          <w:szCs w:val="24"/>
        </w:rPr>
        <w:t>:</w:t>
      </w:r>
      <w:r>
        <w:rPr>
          <w:b w:val="0"/>
          <w:bCs w:val="0"/>
          <w:sz w:val="24"/>
          <w:szCs w:val="24"/>
        </w:rPr>
        <w:br/>
      </w:r>
      <w:r>
        <w:rPr>
          <w:b w:val="0"/>
          <w:bCs w:val="0"/>
          <w:sz w:val="18"/>
          <w:szCs w:val="18"/>
        </w:rPr>
        <w:t>"</w:t>
      </w:r>
      <w:hyperlink r:id="rId11" w:history="1">
        <w:r>
          <w:rPr>
            <w:rStyle w:val="Hyperlink"/>
            <w:rFonts w:ascii="Kristen ITC" w:hAnsi="Kristen ITC"/>
            <w:color w:val="7DBA2C"/>
            <w:sz w:val="18"/>
            <w:szCs w:val="18"/>
            <w:u w:val="none"/>
            <w:lang/>
          </w:rPr>
          <w:t xml:space="preserve">1Pe 3:19-20 </w:t>
        </w:r>
      </w:hyperlink>
      <w:r>
        <w:rPr>
          <w:rFonts w:ascii="Kristen ITC" w:hAnsi="Kristen ITC"/>
          <w:color w:val="000000"/>
          <w:sz w:val="18"/>
          <w:szCs w:val="18"/>
        </w:rPr>
        <w:t> </w:t>
      </w:r>
      <w:r>
        <w:rPr>
          <w:rFonts w:ascii="Kristen ITC" w:hAnsi="Kristen ITC"/>
          <w:color w:val="000000"/>
          <w:sz w:val="18"/>
          <w:szCs w:val="18"/>
          <w:lang/>
        </w:rPr>
        <w:t>19</w:t>
      </w:r>
      <w:r>
        <w:rPr>
          <w:rFonts w:ascii="Kristen ITC" w:hAnsi="Kristen ITC"/>
          <w:color w:val="000000"/>
          <w:sz w:val="18"/>
          <w:szCs w:val="18"/>
          <w:lang/>
        </w:rPr>
        <w:t xml:space="preserve"> </w:t>
      </w:r>
      <w:r>
        <w:rPr>
          <w:rFonts w:ascii="Kristen ITC" w:hAnsi="Kristen ITC"/>
          <w:b w:val="0"/>
          <w:bCs w:val="0"/>
          <w:color w:val="0000FF"/>
          <w:sz w:val="18"/>
          <w:szCs w:val="18"/>
          <w:lang/>
        </w:rPr>
        <w:t xml:space="preserve">No qual também foi, </w:t>
      </w:r>
      <w:hyperlink r:id="rId12" w:history="1">
        <w:r>
          <w:rPr>
            <w:rStyle w:val="Hyperlink"/>
            <w:rFonts w:ascii="Kristen ITC" w:hAnsi="Kristen ITC"/>
            <w:b w:val="0"/>
            <w:bCs w:val="0"/>
            <w:color w:val="C0C0C0"/>
            <w:sz w:val="18"/>
            <w:szCs w:val="18"/>
            <w:u w:val="none"/>
            <w:lang/>
          </w:rPr>
          <w:t>[</w:t>
        </w:r>
      </w:hyperlink>
      <w:r>
        <w:rPr>
          <w:rFonts w:ascii="Kristen ITC" w:hAnsi="Kristen ITC"/>
          <w:b w:val="0"/>
          <w:bCs w:val="0"/>
          <w:i/>
          <w:iCs/>
          <w:color w:val="C0C0C0"/>
          <w:sz w:val="18"/>
          <w:szCs w:val="18"/>
          <w:lang/>
        </w:rPr>
        <w:t>e</w:t>
      </w:r>
      <w:hyperlink r:id="rId13" w:history="1">
        <w:r>
          <w:rPr>
            <w:rStyle w:val="Hyperlink"/>
            <w:rFonts w:ascii="Kristen ITC" w:hAnsi="Kristen ITC"/>
            <w:b w:val="0"/>
            <w:bCs w:val="0"/>
            <w:color w:val="C0C0C0"/>
            <w:sz w:val="18"/>
            <w:szCs w:val="18"/>
            <w:u w:val="none"/>
            <w:lang/>
          </w:rPr>
          <w:t>]</w:t>
        </w:r>
      </w:hyperlink>
      <w:r>
        <w:rPr>
          <w:rFonts w:ascii="Kristen ITC" w:hAnsi="Kristen ITC"/>
          <w:b w:val="0"/>
          <w:bCs w:val="0"/>
          <w:color w:val="0000FF"/>
          <w:sz w:val="18"/>
          <w:szCs w:val="18"/>
          <w:lang/>
        </w:rPr>
        <w:t xml:space="preserve"> </w:t>
      </w:r>
      <w:r>
        <w:rPr>
          <w:rFonts w:ascii="Kristen ITC" w:hAnsi="Kristen ITC"/>
          <w:b w:val="0"/>
          <w:bCs w:val="0"/>
          <w:color w:val="0000FF"/>
          <w:sz w:val="18"/>
          <w:szCs w:val="18"/>
          <w:lang/>
        </w:rPr>
        <w:t xml:space="preserve">pregou aos </w:t>
      </w:r>
      <w:r>
        <w:rPr>
          <w:rFonts w:ascii="Kristen ITC" w:hAnsi="Kristen ITC"/>
          <w:color w:val="0000FF"/>
          <w:sz w:val="18"/>
          <w:szCs w:val="18"/>
          <w:lang/>
        </w:rPr>
        <w:t>espíritos em prisão</w:t>
      </w:r>
      <w:r>
        <w:rPr>
          <w:rFonts w:ascii="Kristen ITC" w:hAnsi="Kristen ITC"/>
          <w:b w:val="0"/>
          <w:bCs w:val="0"/>
          <w:color w:val="0000FF"/>
          <w:sz w:val="18"/>
          <w:szCs w:val="18"/>
          <w:lang/>
        </w:rPr>
        <w:t>;</w:t>
      </w:r>
      <w:r>
        <w:rPr>
          <w:rFonts w:ascii="Kristen ITC" w:hAnsi="Kristen ITC"/>
          <w:color w:val="000000"/>
          <w:sz w:val="18"/>
          <w:szCs w:val="18"/>
          <w:lang/>
        </w:rPr>
        <w:t xml:space="preserve"> 20</w:t>
      </w:r>
      <w:r>
        <w:rPr>
          <w:rFonts w:ascii="Kristen ITC" w:hAnsi="Kristen ITC"/>
          <w:color w:val="000000"/>
          <w:sz w:val="18"/>
          <w:szCs w:val="18"/>
          <w:lang/>
        </w:rPr>
        <w:t xml:space="preserve"> </w:t>
      </w:r>
      <w:r>
        <w:rPr>
          <w:rFonts w:ascii="Kristen ITC" w:hAnsi="Kristen ITC"/>
          <w:color w:val="0000FF"/>
          <w:sz w:val="18"/>
          <w:szCs w:val="18"/>
          <w:lang/>
        </w:rPr>
        <w:t>Os quais noutro tempo foram rebeldes, quando a longanimidade de Deus esperava nos dias de Noé</w:t>
      </w:r>
      <w:r>
        <w:rPr>
          <w:rFonts w:ascii="Kristen ITC" w:hAnsi="Kristen ITC"/>
          <w:b w:val="0"/>
          <w:bCs w:val="0"/>
          <w:color w:val="0000FF"/>
          <w:sz w:val="18"/>
          <w:szCs w:val="18"/>
          <w:lang/>
        </w:rPr>
        <w:t>, enquanto se preparava a arca; na qual poucas (isto é, oito) almas se salvaram pela água;</w:t>
      </w:r>
      <w:r>
        <w:rPr>
          <w:rFonts w:ascii="Kristen ITC" w:hAnsi="Kristen ITC"/>
          <w:b w:val="0"/>
          <w:bCs w:val="0"/>
          <w:i/>
          <w:iCs/>
          <w:color w:val="464646"/>
          <w:sz w:val="18"/>
          <w:szCs w:val="18"/>
          <w:lang/>
        </w:rPr>
        <w:t xml:space="preserve"> ACF2007</w:t>
      </w:r>
      <w:r>
        <w:rPr>
          <w:b w:val="0"/>
          <w:bCs w:val="0"/>
          <w:sz w:val="18"/>
          <w:szCs w:val="18"/>
        </w:rPr>
        <w:t>"</w:t>
      </w:r>
      <w:r>
        <w:rPr>
          <w:b w:val="0"/>
          <w:bCs w:val="0"/>
          <w:sz w:val="24"/>
          <w:szCs w:val="24"/>
        </w:rPr>
        <w:t xml:space="preserve"> (1Pe 3.19-20). </w:t>
      </w:r>
      <w:r>
        <w:rPr>
          <w:b w:val="0"/>
          <w:bCs w:val="0"/>
          <w:sz w:val="24"/>
          <w:szCs w:val="24"/>
        </w:rPr>
        <w:br/>
      </w:r>
      <w:r>
        <w:rPr>
          <w:b w:val="0"/>
          <w:bCs w:val="0"/>
          <w:sz w:val="24"/>
          <w:szCs w:val="24"/>
        </w:rPr>
        <w:t xml:space="preserve">O texto está dizendo que </w:t>
      </w:r>
      <w:r>
        <w:rPr>
          <w:sz w:val="24"/>
          <w:szCs w:val="24"/>
        </w:rPr>
        <w:t>Jesus, após sua ressurreição, no poder do Espírito, foi até esse lugar de prisão, e proclamou sua vitória sobre aqueles espíritos que</w:t>
      </w:r>
      <w:r>
        <w:rPr>
          <w:b w:val="0"/>
          <w:bCs w:val="0"/>
          <w:sz w:val="24"/>
          <w:szCs w:val="24"/>
        </w:rPr>
        <w:t>, noutro tempo, ou seja</w:t>
      </w:r>
      <w:r>
        <w:rPr>
          <w:sz w:val="24"/>
          <w:szCs w:val="24"/>
        </w:rPr>
        <w:t>, no passado, foram desobedientes, nos dias de Noé</w:t>
      </w:r>
      <w:bookmarkStart w:id="0" w:name="_ftnref1"/>
      <w:r>
        <w:rPr>
          <w:sz w:val="24"/>
          <w:szCs w:val="24"/>
        </w:rPr>
        <w:t xml:space="preserve"> </w:t>
      </w:r>
      <w:bookmarkEnd w:id="0"/>
      <w:r>
        <w:fldChar w:fldCharType="begin"/>
      </w:r>
      <w:r>
        <w:instrText xml:space="preserve"> </w:instrText>
      </w:r>
      <w:r>
        <w:instrText>HYPERLINK "file:///C:/Us</w:instrText>
      </w:r>
      <w:r>
        <w:instrText>ers/fiso85/Desktop/o%20pecado%20dos%20anjos.docx" \l "_ftn1"</w:instrText>
      </w:r>
      <w:r>
        <w:instrText xml:space="preserve"> </w:instrText>
      </w:r>
      <w:r>
        <w:fldChar w:fldCharType="separate"/>
      </w:r>
      <w:r>
        <w:rPr>
          <w:rStyle w:val="Hyperlink"/>
          <w:b w:val="0"/>
          <w:bCs w:val="0"/>
          <w:sz w:val="24"/>
          <w:szCs w:val="24"/>
          <w:u w:val="none"/>
          <w:vertAlign w:val="superscript"/>
        </w:rPr>
        <w:t>[1]</w:t>
      </w:r>
      <w:r>
        <w:fldChar w:fldCharType="end"/>
      </w:r>
      <w:r>
        <w:rPr>
          <w:b w:val="0"/>
          <w:bCs w:val="0"/>
          <w:sz w:val="24"/>
          <w:szCs w:val="24"/>
        </w:rPr>
        <w:t xml:space="preserve">. E após fazer isso, ele subiu ao céu, deixando os principados e potestades debaixo de seus pés (1Pe 3.22). </w:t>
      </w:r>
      <w:r>
        <w:rPr>
          <w:b w:val="0"/>
          <w:bCs w:val="0"/>
          <w:sz w:val="24"/>
          <w:szCs w:val="24"/>
        </w:rPr>
        <w:br/>
      </w:r>
      <w:r>
        <w:rPr>
          <w:b w:val="0"/>
          <w:bCs w:val="0"/>
          <w:sz w:val="24"/>
          <w:szCs w:val="24"/>
        </w:rPr>
        <w:br/>
        <w:t xml:space="preserve">             Isso fecha o cerco bíblico em torno do tema. </w:t>
      </w:r>
      <w:r>
        <w:rPr>
          <w:sz w:val="24"/>
          <w:szCs w:val="24"/>
        </w:rPr>
        <w:t>O Novo Testamento es</w:t>
      </w:r>
      <w:r>
        <w:rPr>
          <w:sz w:val="24"/>
          <w:szCs w:val="24"/>
        </w:rPr>
        <w:t>tá abertamente apoiando a ideia de que o pecado dos anjos em Gênesis 6 foi o de se relacionar com as mulheres</w:t>
      </w:r>
      <w:r>
        <w:rPr>
          <w:b w:val="0"/>
          <w:bCs w:val="0"/>
          <w:sz w:val="24"/>
          <w:szCs w:val="24"/>
        </w:rPr>
        <w:t xml:space="preserve">. Não é sem motivo que, atualmente, </w:t>
      </w:r>
      <w:r>
        <w:rPr>
          <w:sz w:val="24"/>
          <w:szCs w:val="24"/>
        </w:rPr>
        <w:t>a esmagadora maioria dos comentaristas bíblicos sérios e conservadores</w:t>
      </w:r>
      <w:r>
        <w:rPr>
          <w:sz w:val="24"/>
          <w:szCs w:val="24"/>
          <w:lang w:val="pt-PT"/>
        </w:rPr>
        <w:t xml:space="preserve">, que escreveram comentários </w:t>
      </w:r>
      <w:r>
        <w:rPr>
          <w:sz w:val="24"/>
          <w:szCs w:val="24"/>
        </w:rPr>
        <w:t>dos livros d</w:t>
      </w:r>
      <w:r>
        <w:rPr>
          <w:sz w:val="24"/>
          <w:szCs w:val="24"/>
        </w:rPr>
        <w:t xml:space="preserve">e Judas e Pedro, para as mais conceituadas séries de comentários bíblicos atuais, não hesitam em defender isso explicitamente. </w:t>
      </w:r>
      <w:r>
        <w:rPr>
          <w:sz w:val="24"/>
          <w:szCs w:val="24"/>
          <w:lang w:val="en-US"/>
        </w:rPr>
        <w:t>Exemplos são</w:t>
      </w:r>
      <w:r>
        <w:rPr>
          <w:b w:val="0"/>
          <w:bCs w:val="0"/>
          <w:sz w:val="24"/>
          <w:szCs w:val="24"/>
          <w:lang w:val="en-US"/>
        </w:rPr>
        <w:t>:</w:t>
      </w:r>
      <w:r>
        <w:rPr>
          <w:b w:val="0"/>
          <w:bCs w:val="0"/>
          <w:sz w:val="24"/>
          <w:szCs w:val="24"/>
          <w:lang w:val="en-CA"/>
        </w:rPr>
        <w:br/>
      </w:r>
      <w:r>
        <w:rPr>
          <w:b w:val="0"/>
          <w:bCs w:val="0"/>
          <w:sz w:val="24"/>
          <w:szCs w:val="24"/>
          <w:lang w:val="en-CA"/>
        </w:rPr>
        <w:br/>
        <w:t> </w:t>
      </w:r>
      <w:r>
        <w:rPr>
          <w:b w:val="0"/>
          <w:bCs w:val="0"/>
          <w:sz w:val="24"/>
          <w:szCs w:val="24"/>
          <w:lang w:val="en-CA"/>
        </w:rPr>
        <w:br/>
      </w:r>
      <w:r>
        <w:rPr>
          <w:b w:val="0"/>
          <w:bCs w:val="0"/>
          <w:sz w:val="24"/>
          <w:szCs w:val="24"/>
          <w:lang w:val="en-CA"/>
        </w:rPr>
        <w:br/>
        <w:t>  </w:t>
      </w:r>
      <w:r>
        <w:rPr>
          <w:b w:val="0"/>
          <w:bCs w:val="0"/>
          <w:sz w:val="24"/>
          <w:szCs w:val="24"/>
          <w:lang w:val="en-US"/>
        </w:rPr>
        <w:t>SCHREINER</w:t>
      </w:r>
      <w:r>
        <w:rPr>
          <w:b w:val="0"/>
          <w:bCs w:val="0"/>
          <w:sz w:val="24"/>
          <w:szCs w:val="24"/>
          <w:lang w:val="en-CA"/>
        </w:rPr>
        <w:t xml:space="preserve">, T. R. (2003). </w:t>
      </w:r>
      <w:r>
        <w:rPr>
          <w:b w:val="0"/>
          <w:bCs w:val="0"/>
          <w:i/>
          <w:iCs/>
          <w:sz w:val="24"/>
          <w:szCs w:val="24"/>
          <w:lang w:val="de-DE"/>
        </w:rPr>
        <w:t>1, 2 Peter, Jude</w:t>
      </w:r>
      <w:r>
        <w:rPr>
          <w:b w:val="0"/>
          <w:bCs w:val="0"/>
          <w:sz w:val="24"/>
          <w:szCs w:val="24"/>
          <w:lang w:val="de-DE"/>
        </w:rPr>
        <w:t xml:space="preserve"> </w:t>
      </w:r>
      <w:r>
        <w:rPr>
          <w:b w:val="0"/>
          <w:bCs w:val="0"/>
          <w:sz w:val="24"/>
          <w:szCs w:val="24"/>
          <w:lang w:val="en-US"/>
        </w:rPr>
        <w:t>(Vol. 37, p. 336). Nashville: Broadman &amp; Holman Publishers.</w:t>
      </w:r>
      <w:r>
        <w:rPr>
          <w:b w:val="0"/>
          <w:bCs w:val="0"/>
          <w:sz w:val="24"/>
          <w:szCs w:val="24"/>
          <w:lang w:val="en-CA"/>
        </w:rPr>
        <w:br/>
      </w:r>
      <w:r>
        <w:rPr>
          <w:b w:val="0"/>
          <w:bCs w:val="0"/>
          <w:sz w:val="24"/>
          <w:szCs w:val="24"/>
          <w:lang w:val="en-CA"/>
        </w:rPr>
        <w:br/>
      </w:r>
      <w:r>
        <w:rPr>
          <w:b w:val="0"/>
          <w:bCs w:val="0"/>
          <w:sz w:val="24"/>
          <w:szCs w:val="24"/>
          <w:lang w:val="en-US"/>
        </w:rPr>
        <w:t>      </w:t>
      </w:r>
      <w:r>
        <w:rPr>
          <w:b w:val="0"/>
          <w:bCs w:val="0"/>
          <w:sz w:val="24"/>
          <w:szCs w:val="24"/>
          <w:lang w:val="en-US"/>
        </w:rPr>
        <w:t>       DAVIDS</w:t>
      </w:r>
      <w:r>
        <w:rPr>
          <w:b w:val="0"/>
          <w:bCs w:val="0"/>
          <w:sz w:val="24"/>
          <w:szCs w:val="24"/>
          <w:lang w:val="en-CA"/>
        </w:rPr>
        <w:t xml:space="preserve">, P. H. (2006). </w:t>
      </w:r>
      <w:r>
        <w:rPr>
          <w:b w:val="0"/>
          <w:bCs w:val="0"/>
          <w:i/>
          <w:iCs/>
          <w:sz w:val="24"/>
          <w:szCs w:val="24"/>
          <w:lang w:val="en-US"/>
        </w:rPr>
        <w:t>The letters of 2 Peter and Jude</w:t>
      </w:r>
      <w:r>
        <w:rPr>
          <w:b w:val="0"/>
          <w:bCs w:val="0"/>
          <w:sz w:val="24"/>
          <w:szCs w:val="24"/>
          <w:lang w:val="en-US"/>
        </w:rPr>
        <w:t xml:space="preserve"> </w:t>
      </w:r>
      <w:r>
        <w:rPr>
          <w:b w:val="0"/>
          <w:bCs w:val="0"/>
          <w:sz w:val="24"/>
          <w:szCs w:val="24"/>
          <w:lang w:val="nl-NL"/>
        </w:rPr>
        <w:t>(p. 49). Grand Rapids, MI: William B. Eerdmans Pub. Co.</w:t>
      </w:r>
      <w:r>
        <w:rPr>
          <w:b w:val="0"/>
          <w:bCs w:val="0"/>
          <w:sz w:val="24"/>
          <w:szCs w:val="24"/>
          <w:lang w:val="en-CA"/>
        </w:rPr>
        <w:br/>
      </w:r>
      <w:r>
        <w:rPr>
          <w:b w:val="0"/>
          <w:bCs w:val="0"/>
          <w:sz w:val="24"/>
          <w:szCs w:val="24"/>
          <w:lang w:val="en-CA"/>
        </w:rPr>
        <w:br/>
      </w:r>
      <w:r>
        <w:rPr>
          <w:b w:val="0"/>
          <w:bCs w:val="0"/>
          <w:sz w:val="24"/>
          <w:szCs w:val="24"/>
          <w:lang w:val="en-US"/>
        </w:rPr>
        <w:t>             BAUCKHAM</w:t>
      </w:r>
      <w:r>
        <w:rPr>
          <w:b w:val="0"/>
          <w:bCs w:val="0"/>
          <w:sz w:val="24"/>
          <w:szCs w:val="24"/>
          <w:lang w:val="en-CA"/>
        </w:rPr>
        <w:t xml:space="preserve">, R. J. (1998). </w:t>
      </w:r>
      <w:r>
        <w:rPr>
          <w:b w:val="0"/>
          <w:bCs w:val="0"/>
          <w:i/>
          <w:iCs/>
          <w:sz w:val="24"/>
          <w:szCs w:val="24"/>
          <w:lang w:val="de-DE"/>
        </w:rPr>
        <w:t>2 Peter, Jude</w:t>
      </w:r>
      <w:r>
        <w:rPr>
          <w:b w:val="0"/>
          <w:bCs w:val="0"/>
          <w:sz w:val="24"/>
          <w:szCs w:val="24"/>
          <w:lang w:val="de-DE"/>
        </w:rPr>
        <w:t xml:space="preserve"> </w:t>
      </w:r>
      <w:r>
        <w:rPr>
          <w:b w:val="0"/>
          <w:bCs w:val="0"/>
          <w:sz w:val="24"/>
          <w:szCs w:val="24"/>
          <w:lang w:val="en-US"/>
        </w:rPr>
        <w:t>(Vol. 50, p. 52). Dallas: Word, Incorporated.</w:t>
      </w:r>
      <w:r>
        <w:rPr>
          <w:b w:val="0"/>
          <w:bCs w:val="0"/>
          <w:sz w:val="24"/>
          <w:szCs w:val="24"/>
          <w:lang w:val="en-CA"/>
        </w:rPr>
        <w:br/>
      </w:r>
      <w:r>
        <w:rPr>
          <w:b w:val="0"/>
          <w:bCs w:val="0"/>
          <w:sz w:val="24"/>
          <w:szCs w:val="24"/>
          <w:lang w:val="en-CA"/>
        </w:rPr>
        <w:br/>
      </w:r>
      <w:r>
        <w:rPr>
          <w:b w:val="0"/>
          <w:bCs w:val="0"/>
          <w:sz w:val="24"/>
          <w:szCs w:val="24"/>
          <w:lang w:val="en-US"/>
        </w:rPr>
        <w:t xml:space="preserve">             KELLY, </w:t>
      </w:r>
      <w:r>
        <w:rPr>
          <w:b w:val="0"/>
          <w:bCs w:val="0"/>
          <w:sz w:val="24"/>
          <w:szCs w:val="24"/>
          <w:lang w:val="en-US"/>
        </w:rPr>
        <w:t>J. N. D. (1969). The Epistles of Peter and of Jude (p. 256). London: Continuum.</w:t>
      </w:r>
      <w:r>
        <w:rPr>
          <w:b w:val="0"/>
          <w:bCs w:val="0"/>
          <w:sz w:val="24"/>
          <w:szCs w:val="24"/>
          <w:lang w:val="en-CA"/>
        </w:rPr>
        <w:br/>
      </w:r>
      <w:r>
        <w:rPr>
          <w:b w:val="0"/>
          <w:bCs w:val="0"/>
          <w:sz w:val="24"/>
          <w:szCs w:val="24"/>
          <w:lang w:val="en-CA"/>
        </w:rPr>
        <w:br/>
        <w:t> </w:t>
      </w:r>
      <w:r>
        <w:rPr>
          <w:b w:val="0"/>
          <w:bCs w:val="0"/>
          <w:sz w:val="24"/>
          <w:szCs w:val="24"/>
          <w:lang w:val="en-CA"/>
        </w:rPr>
        <w:br/>
      </w:r>
      <w:r>
        <w:rPr>
          <w:b w:val="0"/>
          <w:bCs w:val="0"/>
          <w:sz w:val="24"/>
          <w:szCs w:val="24"/>
          <w:lang w:val="en-CA"/>
        </w:rPr>
        <w:br/>
        <w:t>             </w:t>
      </w:r>
      <w:r>
        <w:rPr>
          <w:b w:val="0"/>
          <w:bCs w:val="0"/>
          <w:sz w:val="24"/>
          <w:szCs w:val="24"/>
        </w:rPr>
        <w:t xml:space="preserve">Em último lugar, é preciso notar que o único argumento efetivo usado contra a ideia é o que Jesus disse em Lucas 20:35-36 </w:t>
      </w:r>
      <w:r>
        <w:rPr>
          <w:b w:val="0"/>
          <w:bCs w:val="0"/>
          <w:sz w:val="24"/>
          <w:szCs w:val="24"/>
        </w:rPr>
        <w:br/>
      </w:r>
      <w:hyperlink r:id="rId14" w:history="1">
        <w:r>
          <w:rPr>
            <w:rStyle w:val="Hyperlink"/>
            <w:rFonts w:ascii="Kristen ITC" w:hAnsi="Kristen ITC"/>
            <w:color w:val="7DBA2C"/>
            <w:sz w:val="14"/>
            <w:szCs w:val="14"/>
            <w:u w:val="none"/>
            <w:lang/>
          </w:rPr>
          <w:t xml:space="preserve">Lc </w:t>
        </w:r>
        <w:r>
          <w:rPr>
            <w:rStyle w:val="Hyperlink"/>
            <w:rFonts w:ascii="Kristen ITC" w:hAnsi="Kristen ITC"/>
            <w:color w:val="7DBA2C"/>
            <w:sz w:val="14"/>
            <w:szCs w:val="14"/>
            <w:u w:val="none"/>
            <w:lang/>
          </w:rPr>
          <w:t xml:space="preserve">20:35-36 </w:t>
        </w:r>
      </w:hyperlink>
      <w:r>
        <w:rPr>
          <w:rFonts w:ascii="Kristen ITC" w:hAnsi="Kristen ITC"/>
          <w:color w:val="000000"/>
          <w:sz w:val="10"/>
          <w:szCs w:val="10"/>
          <w:lang/>
        </w:rPr>
        <w:t> 35</w:t>
      </w:r>
      <w:r>
        <w:rPr>
          <w:rFonts w:ascii="Kristen ITC" w:hAnsi="Kristen ITC"/>
          <w:color w:val="000000"/>
          <w:sz w:val="10"/>
          <w:szCs w:val="10"/>
          <w:lang/>
        </w:rPr>
        <w:t xml:space="preserve"> </w:t>
      </w:r>
      <w:r>
        <w:rPr>
          <w:rFonts w:ascii="Kristen ITC" w:hAnsi="Kristen ITC"/>
          <w:b w:val="0"/>
          <w:bCs w:val="0"/>
          <w:color w:val="0000FF"/>
          <w:sz w:val="16"/>
          <w:szCs w:val="16"/>
          <w:lang/>
        </w:rPr>
        <w:t>Mas os que forem havidos por dignos de alcançar o mundo vindouro, e a ressurreição dentre os mortos, nem hão de casar, nem ser dados em casamento</w:t>
      </w:r>
      <w:r>
        <w:rPr>
          <w:rFonts w:ascii="Kristen ITC" w:hAnsi="Kristen ITC"/>
          <w:b w:val="0"/>
          <w:bCs w:val="0"/>
          <w:color w:val="0000FF"/>
          <w:sz w:val="16"/>
          <w:szCs w:val="16"/>
          <w:lang/>
        </w:rPr>
        <w:t>;</w:t>
      </w:r>
      <w:r>
        <w:rPr>
          <w:rFonts w:ascii="Kristen ITC" w:hAnsi="Kristen ITC"/>
          <w:color w:val="000000"/>
          <w:sz w:val="10"/>
          <w:szCs w:val="10"/>
          <w:lang/>
        </w:rPr>
        <w:t xml:space="preserve"> 36</w:t>
      </w:r>
      <w:r>
        <w:rPr>
          <w:rFonts w:ascii="Kristen ITC" w:hAnsi="Kristen ITC"/>
          <w:color w:val="000000"/>
          <w:sz w:val="10"/>
          <w:szCs w:val="10"/>
          <w:lang/>
        </w:rPr>
        <w:t xml:space="preserve"> </w:t>
      </w:r>
      <w:r>
        <w:rPr>
          <w:rFonts w:ascii="Kristen ITC" w:hAnsi="Kristen ITC"/>
          <w:b w:val="0"/>
          <w:bCs w:val="0"/>
          <w:color w:val="0000FF"/>
          <w:sz w:val="16"/>
          <w:szCs w:val="16"/>
          <w:lang/>
        </w:rPr>
        <w:t xml:space="preserve">Porque já não podem mais morrer; </w:t>
      </w:r>
      <w:r>
        <w:rPr>
          <w:rFonts w:ascii="Kristen ITC" w:hAnsi="Kristen ITC"/>
          <w:color w:val="0000FF"/>
          <w:sz w:val="16"/>
          <w:szCs w:val="16"/>
          <w:lang/>
        </w:rPr>
        <w:t>pois são iguais aos anjos,</w:t>
      </w:r>
      <w:r>
        <w:rPr>
          <w:rFonts w:ascii="Kristen ITC" w:hAnsi="Kristen ITC"/>
          <w:b w:val="0"/>
          <w:bCs w:val="0"/>
          <w:color w:val="0000FF"/>
          <w:sz w:val="16"/>
          <w:szCs w:val="16"/>
          <w:lang/>
        </w:rPr>
        <w:t xml:space="preserve"> e são filhos de Deus, sendo filho</w:t>
      </w:r>
      <w:r>
        <w:rPr>
          <w:rFonts w:ascii="Kristen ITC" w:hAnsi="Kristen ITC"/>
          <w:b w:val="0"/>
          <w:bCs w:val="0"/>
          <w:color w:val="0000FF"/>
          <w:sz w:val="16"/>
          <w:szCs w:val="16"/>
          <w:lang/>
        </w:rPr>
        <w:t>s da ressurreição.</w:t>
      </w:r>
      <w:r>
        <w:rPr>
          <w:rFonts w:ascii="Kristen ITC" w:hAnsi="Kristen ITC"/>
          <w:b w:val="0"/>
          <w:bCs w:val="0"/>
          <w:i/>
          <w:iCs/>
          <w:color w:val="464646"/>
          <w:sz w:val="12"/>
          <w:szCs w:val="12"/>
          <w:lang/>
        </w:rPr>
        <w:t xml:space="preserve"> ACF2007</w:t>
      </w:r>
    </w:p>
    <w:p w:rsidR="00877D76" w:rsidRDefault="00877D76">
      <w:pPr>
        <w:autoSpaceDE w:val="0"/>
        <w:autoSpaceDN w:val="0"/>
        <w:spacing w:before="30"/>
        <w:ind w:right="45" w:firstLine="0"/>
      </w:pPr>
      <w:r>
        <w:rPr>
          <w:b w:val="0"/>
          <w:bCs w:val="0"/>
          <w:sz w:val="24"/>
          <w:szCs w:val="24"/>
        </w:rPr>
        <w:br/>
        <w:t xml:space="preserve">Note que Jesus está falando do </w:t>
      </w:r>
      <w:r>
        <w:rPr>
          <w:sz w:val="24"/>
          <w:szCs w:val="24"/>
        </w:rPr>
        <w:t>futuro</w:t>
      </w:r>
      <w:r>
        <w:rPr>
          <w:b w:val="0"/>
          <w:bCs w:val="0"/>
          <w:sz w:val="24"/>
          <w:szCs w:val="24"/>
        </w:rPr>
        <w:t xml:space="preserve">, quando os crentes ressuscitarem, e mesmo tendo corpos, não se casarão mais. </w:t>
      </w:r>
      <w:r>
        <w:rPr>
          <w:sz w:val="24"/>
          <w:szCs w:val="24"/>
        </w:rPr>
        <w:t xml:space="preserve">A questão, entretanto, não parece ser a impossibilidade de que isso aconteça, mas o fato de que Deus decidiu que </w:t>
      </w:r>
      <w:r>
        <w:rPr>
          <w:sz w:val="24"/>
          <w:szCs w:val="24"/>
        </w:rPr>
        <w:t>isso não deve acontecer</w:t>
      </w:r>
      <w:r>
        <w:rPr>
          <w:b w:val="0"/>
          <w:bCs w:val="0"/>
          <w:sz w:val="24"/>
          <w:szCs w:val="24"/>
        </w:rPr>
        <w:t xml:space="preserve">. </w:t>
      </w:r>
      <w:r>
        <w:rPr>
          <w:sz w:val="24"/>
          <w:szCs w:val="24"/>
          <w:lang w:val="pt-PT"/>
        </w:rPr>
        <w:t xml:space="preserve">Assim, como nós hoje podemos nos casar, mas no futuro não poderemos mais, aqueles anjos </w:t>
      </w:r>
      <w:r>
        <w:rPr>
          <w:sz w:val="24"/>
          <w:szCs w:val="24"/>
        </w:rPr>
        <w:t xml:space="preserve">do passado desobedeceram, e fizeram aquilo que não </w:t>
      </w:r>
      <w:r>
        <w:rPr>
          <w:sz w:val="24"/>
          <w:szCs w:val="24"/>
          <w:lang w:val="pt-PT"/>
        </w:rPr>
        <w:t xml:space="preserve">devia </w:t>
      </w:r>
      <w:r>
        <w:rPr>
          <w:sz w:val="24"/>
          <w:szCs w:val="24"/>
        </w:rPr>
        <w:t>ser feito</w:t>
      </w:r>
      <w:r>
        <w:rPr>
          <w:sz w:val="24"/>
          <w:szCs w:val="24"/>
          <w:lang w:val="pt-PT"/>
        </w:rPr>
        <w:t>, e a partir de então, não podem mais fazer</w:t>
      </w:r>
      <w:r>
        <w:rPr>
          <w:b w:val="0"/>
          <w:bCs w:val="0"/>
          <w:sz w:val="24"/>
          <w:szCs w:val="24"/>
        </w:rPr>
        <w:t xml:space="preserve">.  </w:t>
      </w:r>
      <w:r>
        <w:rPr>
          <w:sz w:val="24"/>
          <w:szCs w:val="24"/>
        </w:rPr>
        <w:t xml:space="preserve">Essa passagem, portanto, </w:t>
      </w:r>
      <w:r>
        <w:rPr>
          <w:sz w:val="24"/>
          <w:szCs w:val="24"/>
        </w:rPr>
        <w:t>ao contrário de contradizer o assunto, até mesmo o reforça, pois chama os crentes ressuscitados de “iguais aos anjos, filhos de Deus”</w:t>
      </w:r>
      <w:r>
        <w:rPr>
          <w:sz w:val="24"/>
          <w:szCs w:val="24"/>
          <w:lang w:val="pt-PT"/>
        </w:rPr>
        <w:t>, o título dado a eles em Jó e em Gn 6</w:t>
      </w:r>
      <w:r>
        <w:rPr>
          <w:b w:val="0"/>
          <w:bCs w:val="0"/>
          <w:sz w:val="24"/>
          <w:szCs w:val="24"/>
        </w:rPr>
        <w:t>.</w:t>
      </w:r>
      <w:r>
        <w:rPr>
          <w:b w:val="0"/>
          <w:bCs w:val="0"/>
          <w:sz w:val="24"/>
          <w:szCs w:val="24"/>
        </w:rPr>
        <w:br/>
      </w:r>
      <w:r>
        <w:rPr>
          <w:b w:val="0"/>
          <w:bCs w:val="0"/>
          <w:sz w:val="24"/>
          <w:szCs w:val="24"/>
        </w:rPr>
        <w:br/>
        <w:t>             Sobre a pergunta a respeito de, se aquele pecado representa a queda o</w:t>
      </w:r>
      <w:r>
        <w:rPr>
          <w:b w:val="0"/>
          <w:bCs w:val="0"/>
          <w:sz w:val="24"/>
          <w:szCs w:val="24"/>
        </w:rPr>
        <w:t xml:space="preserve">riginal dos anjos, e, portanto, ela não teria acontecido em Gênesis 3, deve ser notado que apenas Satanás é mencionado em Gênesis 3, e nenhum outro anjo. De qualquer modo, entendo que </w:t>
      </w:r>
      <w:r>
        <w:rPr>
          <w:sz w:val="24"/>
          <w:szCs w:val="24"/>
        </w:rPr>
        <w:t>o pecado dos anjos no tempo do dilúvio não foi a queda original dos anjo</w:t>
      </w:r>
      <w:r>
        <w:rPr>
          <w:sz w:val="24"/>
          <w:szCs w:val="24"/>
        </w:rPr>
        <w:t xml:space="preserve">s, mas o aprofundamento da mesma, por parte de </w:t>
      </w:r>
      <w:r>
        <w:rPr>
          <w:sz w:val="24"/>
          <w:szCs w:val="24"/>
          <w:lang w:val="pt-PT"/>
        </w:rPr>
        <w:t xml:space="preserve">alguns </w:t>
      </w:r>
      <w:r>
        <w:rPr>
          <w:sz w:val="24"/>
          <w:szCs w:val="24"/>
        </w:rPr>
        <w:t xml:space="preserve">anjos que já estavam seguindo Satanás em sua rebelião. </w:t>
      </w:r>
      <w:r>
        <w:rPr>
          <w:sz w:val="24"/>
          <w:szCs w:val="24"/>
          <w:lang w:val="pt-PT"/>
        </w:rPr>
        <w:t>Somente esses anjos foram aprisionados</w:t>
      </w:r>
      <w:r>
        <w:rPr>
          <w:b w:val="0"/>
          <w:bCs w:val="0"/>
          <w:sz w:val="24"/>
          <w:szCs w:val="24"/>
          <w:lang w:val="pt-PT"/>
        </w:rPr>
        <w:t xml:space="preserve">. </w:t>
      </w:r>
      <w:r>
        <w:rPr>
          <w:b w:val="0"/>
          <w:bCs w:val="0"/>
          <w:sz w:val="24"/>
          <w:szCs w:val="24"/>
        </w:rPr>
        <w:t xml:space="preserve">Satanás mesmo, não participou do pecado em Gn 6. </w:t>
      </w:r>
      <w:r>
        <w:rPr>
          <w:sz w:val="24"/>
          <w:szCs w:val="24"/>
        </w:rPr>
        <w:t>Sobre se isso ainda pode acontecer hoje, a resposta é: não</w:t>
      </w:r>
      <w:r>
        <w:rPr>
          <w:sz w:val="24"/>
          <w:szCs w:val="24"/>
        </w:rPr>
        <w:t xml:space="preserve">. Deus lançou todos aqueles anjos no tártaro (2Pe 2.4 </w:t>
      </w:r>
      <w:r>
        <w:rPr>
          <w:b w:val="0"/>
          <w:bCs w:val="0"/>
          <w:sz w:val="24"/>
          <w:szCs w:val="24"/>
        </w:rPr>
        <w:t>[acima]</w:t>
      </w:r>
      <w:r>
        <w:rPr>
          <w:sz w:val="24"/>
          <w:szCs w:val="24"/>
        </w:rPr>
        <w:t>), e certamente estabeleceu uma proibição que impossibilita os anjos de fazerem isso outra vez.</w:t>
      </w:r>
      <w:r>
        <w:rPr>
          <w:b w:val="0"/>
          <w:bCs w:val="0"/>
          <w:sz w:val="24"/>
          <w:szCs w:val="24"/>
        </w:rPr>
        <w:br/>
      </w:r>
      <w:r>
        <w:rPr>
          <w:b w:val="0"/>
          <w:bCs w:val="0"/>
          <w:sz w:val="24"/>
          <w:szCs w:val="24"/>
        </w:rPr>
        <w:br/>
        <w:t>             Não cabe aqui especular qual foi a maneira utilizada [para os anjos caídos terem sexo</w:t>
      </w:r>
      <w:r>
        <w:rPr>
          <w:b w:val="0"/>
          <w:bCs w:val="0"/>
          <w:sz w:val="24"/>
          <w:szCs w:val="24"/>
        </w:rPr>
        <w:t xml:space="preserve"> com mulheres em Gn 6]: se eles assumiram formas humanas, ou se possuíram [assumiram o controle de] homens. Não temos nenhuma informação na Bíblia sobre como isso se deu, mas sabemos que anjos podiam comer e exercer atividades físicas próprias de um homem </w:t>
      </w:r>
      <w:r>
        <w:rPr>
          <w:b w:val="0"/>
          <w:bCs w:val="0"/>
          <w:sz w:val="24"/>
          <w:szCs w:val="24"/>
        </w:rPr>
        <w:t>(Gn 18.7-8, Hb 13.2).</w:t>
      </w:r>
      <w:r>
        <w:rPr>
          <w:b w:val="0"/>
          <w:bCs w:val="0"/>
          <w:sz w:val="24"/>
          <w:szCs w:val="24"/>
        </w:rPr>
        <w:br/>
      </w:r>
      <w:hyperlink r:id="rId15" w:history="1">
        <w:r>
          <w:rPr>
            <w:rStyle w:val="Hyperlink"/>
            <w:rFonts w:ascii="Kristen ITC" w:hAnsi="Kristen ITC"/>
            <w:color w:val="7DBA2C"/>
            <w:sz w:val="16"/>
            <w:szCs w:val="16"/>
            <w:u w:val="none"/>
            <w:lang/>
          </w:rPr>
          <w:t xml:space="preserve">Gn 18:7-8 </w:t>
        </w:r>
      </w:hyperlink>
      <w:r>
        <w:rPr>
          <w:rFonts w:ascii="Kristen ITC" w:hAnsi="Kristen ITC"/>
          <w:color w:val="000000"/>
          <w:sz w:val="12"/>
          <w:szCs w:val="12"/>
          <w:lang/>
        </w:rPr>
        <w:t> 7</w:t>
      </w:r>
      <w:r>
        <w:rPr>
          <w:rFonts w:ascii="Kristen ITC" w:hAnsi="Kristen ITC"/>
          <w:color w:val="000000"/>
          <w:sz w:val="12"/>
          <w:szCs w:val="12"/>
          <w:lang/>
        </w:rPr>
        <w:t xml:space="preserve"> </w:t>
      </w:r>
      <w:r>
        <w:rPr>
          <w:rFonts w:ascii="Kristen ITC" w:hAnsi="Kristen ITC"/>
          <w:b w:val="0"/>
          <w:bCs w:val="0"/>
          <w:color w:val="0000FF"/>
          <w:sz w:val="18"/>
          <w:szCs w:val="18"/>
          <w:lang/>
        </w:rPr>
        <w:t xml:space="preserve">E </w:t>
      </w:r>
      <w:r>
        <w:rPr>
          <w:rFonts w:ascii="Kristen ITC" w:hAnsi="Kristen ITC"/>
          <w:color w:val="0000FF"/>
          <w:sz w:val="18"/>
          <w:szCs w:val="18"/>
          <w:lang/>
        </w:rPr>
        <w:t>correu Abraão às vacas, e tomou uma vitela tenra e boa, e deu</w:t>
      </w:r>
      <w:hyperlink r:id="rId16" w:history="1">
        <w:r>
          <w:rPr>
            <w:rStyle w:val="Hyperlink"/>
            <w:rFonts w:ascii="Kristen ITC" w:hAnsi="Kristen ITC"/>
            <w:color w:val="C0C0C0"/>
            <w:sz w:val="18"/>
            <w:szCs w:val="18"/>
            <w:u w:val="none"/>
            <w:lang/>
          </w:rPr>
          <w:t>[</w:t>
        </w:r>
      </w:hyperlink>
      <w:r>
        <w:rPr>
          <w:rFonts w:ascii="Kristen ITC" w:hAnsi="Kristen ITC"/>
          <w:i/>
          <w:iCs/>
          <w:color w:val="C0C0C0"/>
          <w:sz w:val="18"/>
          <w:szCs w:val="18"/>
          <w:lang/>
        </w:rPr>
        <w:t>-a</w:t>
      </w:r>
      <w:hyperlink r:id="rId17" w:history="1">
        <w:r>
          <w:rPr>
            <w:rStyle w:val="Hyperlink"/>
            <w:rFonts w:ascii="Kristen ITC" w:hAnsi="Kristen ITC"/>
            <w:color w:val="C0C0C0"/>
            <w:sz w:val="18"/>
            <w:szCs w:val="18"/>
            <w:u w:val="none"/>
            <w:lang/>
          </w:rPr>
          <w:t>]</w:t>
        </w:r>
      </w:hyperlink>
      <w:r>
        <w:rPr>
          <w:rFonts w:ascii="Kristen ITC" w:hAnsi="Kristen ITC"/>
          <w:color w:val="0000FF"/>
          <w:sz w:val="18"/>
          <w:szCs w:val="18"/>
          <w:lang/>
        </w:rPr>
        <w:t xml:space="preserve"> ao moço, que se apressou em prepará-la</w:t>
      </w:r>
      <w:r>
        <w:rPr>
          <w:rFonts w:ascii="Kristen ITC" w:hAnsi="Kristen ITC"/>
          <w:b w:val="0"/>
          <w:bCs w:val="0"/>
          <w:color w:val="0000FF"/>
          <w:sz w:val="18"/>
          <w:szCs w:val="18"/>
          <w:lang/>
        </w:rPr>
        <w:t>.</w:t>
      </w:r>
      <w:r>
        <w:rPr>
          <w:rFonts w:ascii="Kristen ITC" w:hAnsi="Kristen ITC"/>
          <w:color w:val="000000"/>
          <w:sz w:val="12"/>
          <w:szCs w:val="12"/>
          <w:lang/>
        </w:rPr>
        <w:t xml:space="preserve"> 8</w:t>
      </w:r>
      <w:r>
        <w:rPr>
          <w:rFonts w:ascii="Kristen ITC" w:hAnsi="Kristen ITC"/>
          <w:color w:val="000000"/>
          <w:sz w:val="12"/>
          <w:szCs w:val="12"/>
          <w:lang/>
        </w:rPr>
        <w:t xml:space="preserve"> </w:t>
      </w:r>
      <w:r>
        <w:rPr>
          <w:rFonts w:ascii="Kristen ITC" w:hAnsi="Kristen ITC"/>
          <w:b w:val="0"/>
          <w:bCs w:val="0"/>
          <w:color w:val="0000FF"/>
          <w:sz w:val="18"/>
          <w:szCs w:val="18"/>
          <w:lang/>
        </w:rPr>
        <w:t xml:space="preserve">E tomou manteiga e leite, e a vitela que tinha preparado, </w:t>
      </w:r>
      <w:r>
        <w:rPr>
          <w:rFonts w:ascii="Kristen ITC" w:hAnsi="Kristen ITC"/>
          <w:color w:val="0000FF"/>
          <w:sz w:val="18"/>
          <w:szCs w:val="18"/>
          <w:lang/>
        </w:rPr>
        <w:t xml:space="preserve">e pôs </w:t>
      </w:r>
      <w:hyperlink r:id="rId18" w:history="1">
        <w:r>
          <w:rPr>
            <w:rStyle w:val="Hyperlink"/>
            <w:rFonts w:ascii="Kristen ITC" w:hAnsi="Kristen ITC"/>
            <w:color w:val="C0C0C0"/>
            <w:sz w:val="18"/>
            <w:szCs w:val="18"/>
            <w:u w:val="none"/>
            <w:lang/>
          </w:rPr>
          <w:t>[</w:t>
        </w:r>
      </w:hyperlink>
      <w:r>
        <w:rPr>
          <w:rFonts w:ascii="Kristen ITC" w:hAnsi="Kristen ITC"/>
          <w:i/>
          <w:iCs/>
          <w:color w:val="C0C0C0"/>
          <w:sz w:val="18"/>
          <w:szCs w:val="18"/>
          <w:lang/>
        </w:rPr>
        <w:t>tudo</w:t>
      </w:r>
      <w:hyperlink r:id="rId19" w:history="1">
        <w:r>
          <w:rPr>
            <w:rStyle w:val="Hyperlink"/>
            <w:rFonts w:ascii="Kristen ITC" w:hAnsi="Kristen ITC"/>
            <w:color w:val="C0C0C0"/>
            <w:sz w:val="18"/>
            <w:szCs w:val="18"/>
            <w:u w:val="none"/>
            <w:lang/>
          </w:rPr>
          <w:t>]</w:t>
        </w:r>
      </w:hyperlink>
      <w:r>
        <w:rPr>
          <w:rFonts w:ascii="Kristen ITC" w:hAnsi="Kristen ITC"/>
          <w:color w:val="0000FF"/>
          <w:sz w:val="18"/>
          <w:szCs w:val="18"/>
          <w:lang/>
        </w:rPr>
        <w:t xml:space="preserve"> diante deles</w:t>
      </w:r>
      <w:r>
        <w:rPr>
          <w:rFonts w:ascii="Kristen ITC" w:hAnsi="Kristen ITC"/>
          <w:b w:val="0"/>
          <w:bCs w:val="0"/>
          <w:color w:val="0000FF"/>
          <w:sz w:val="18"/>
          <w:szCs w:val="18"/>
          <w:lang/>
        </w:rPr>
        <w:t xml:space="preserve">, e ele estava em pé junto a eles debaixo da árvore; </w:t>
      </w:r>
      <w:r>
        <w:rPr>
          <w:rFonts w:ascii="Kristen ITC" w:hAnsi="Kristen ITC"/>
          <w:color w:val="0000FF"/>
          <w:sz w:val="18"/>
          <w:szCs w:val="18"/>
          <w:lang/>
        </w:rPr>
        <w:t>e comeram</w:t>
      </w:r>
      <w:r>
        <w:rPr>
          <w:rFonts w:ascii="Kristen ITC" w:hAnsi="Kristen ITC"/>
          <w:b w:val="0"/>
          <w:bCs w:val="0"/>
          <w:color w:val="0000FF"/>
          <w:sz w:val="18"/>
          <w:szCs w:val="18"/>
          <w:lang/>
        </w:rPr>
        <w:t>.</w:t>
      </w:r>
      <w:r>
        <w:rPr>
          <w:rFonts w:ascii="Kristen ITC" w:hAnsi="Kristen ITC"/>
          <w:b w:val="0"/>
          <w:bCs w:val="0"/>
          <w:i/>
          <w:iCs/>
          <w:color w:val="464646"/>
          <w:sz w:val="14"/>
          <w:szCs w:val="14"/>
          <w:lang/>
        </w:rPr>
        <w:t xml:space="preserve"> ACF2007</w:t>
      </w:r>
      <w:r>
        <w:rPr>
          <w:rFonts w:ascii="Kristen ITC" w:hAnsi="Kristen ITC"/>
          <w:b w:val="0"/>
          <w:bCs w:val="0"/>
          <w:i/>
          <w:iCs/>
          <w:color w:val="464646"/>
          <w:sz w:val="14"/>
          <w:szCs w:val="14"/>
          <w:lang/>
        </w:rPr>
        <w:br/>
      </w:r>
      <w:hyperlink r:id="rId20" w:history="1">
        <w:r>
          <w:rPr>
            <w:rStyle w:val="Hyperlink"/>
            <w:rFonts w:ascii="Kristen ITC" w:hAnsi="Kristen ITC"/>
            <w:color w:val="7DBA2C"/>
            <w:sz w:val="16"/>
            <w:szCs w:val="16"/>
            <w:u w:val="none"/>
            <w:lang/>
          </w:rPr>
          <w:t xml:space="preserve">Hb 13:2 </w:t>
        </w:r>
      </w:hyperlink>
      <w:r>
        <w:rPr>
          <w:rFonts w:ascii="Kristen ITC" w:hAnsi="Kristen ITC"/>
          <w:b w:val="0"/>
          <w:bCs w:val="0"/>
          <w:color w:val="0000FF"/>
          <w:sz w:val="18"/>
          <w:szCs w:val="18"/>
          <w:lang/>
        </w:rPr>
        <w:t xml:space="preserve">Não vos esqueçais da hospitalidade, porque por ela </w:t>
      </w:r>
      <w:r>
        <w:rPr>
          <w:rFonts w:ascii="Kristen ITC" w:hAnsi="Kristen ITC"/>
          <w:color w:val="0000FF"/>
          <w:sz w:val="18"/>
          <w:szCs w:val="18"/>
          <w:lang/>
        </w:rPr>
        <w:t xml:space="preserve">alguns, </w:t>
      </w:r>
      <w:r>
        <w:rPr>
          <w:rFonts w:ascii="Kristen ITC" w:hAnsi="Kristen ITC"/>
          <w:color w:val="0000FF"/>
          <w:sz w:val="18"/>
          <w:szCs w:val="18"/>
          <w:lang/>
        </w:rPr>
        <w:t>não o sabendo, hospedaram anjos</w:t>
      </w:r>
      <w:r>
        <w:rPr>
          <w:rFonts w:ascii="Kristen ITC" w:hAnsi="Kristen ITC"/>
          <w:b w:val="0"/>
          <w:bCs w:val="0"/>
          <w:color w:val="0000FF"/>
          <w:sz w:val="18"/>
          <w:szCs w:val="18"/>
          <w:lang/>
        </w:rPr>
        <w:t>.</w:t>
      </w:r>
      <w:r>
        <w:rPr>
          <w:rFonts w:ascii="Kristen ITC" w:hAnsi="Kristen ITC"/>
          <w:b w:val="0"/>
          <w:bCs w:val="0"/>
          <w:i/>
          <w:iCs/>
          <w:color w:val="464646"/>
          <w:sz w:val="14"/>
          <w:szCs w:val="14"/>
          <w:lang/>
        </w:rPr>
        <w:t xml:space="preserve"> ACF2007</w:t>
      </w:r>
      <w:r>
        <w:rPr>
          <w:b w:val="0"/>
          <w:bCs w:val="0"/>
          <w:sz w:val="24"/>
          <w:szCs w:val="24"/>
        </w:rPr>
        <w:br/>
      </w:r>
      <w:r>
        <w:rPr>
          <w:b w:val="0"/>
          <w:bCs w:val="0"/>
          <w:sz w:val="24"/>
          <w:szCs w:val="24"/>
        </w:rPr>
        <w:br/>
        <w:t>             E, por fim, é interessante lembrar que, aquilo que aqueles anjos caídos tentaram realizar, ou seja, unir a natureza angélica à natureza humana, e que foi considerado abominável por Deus, o próprio Jesu</w:t>
      </w:r>
      <w:r>
        <w:rPr>
          <w:b w:val="0"/>
          <w:bCs w:val="0"/>
          <w:sz w:val="24"/>
          <w:szCs w:val="24"/>
        </w:rPr>
        <w:t>s realizou de uma maneira sublime e santa: ele uniu a própria natureza divina à natureza humana, tornando-se “Deus-homem”. Por isso, talvez, após sua ressurreição, com o corpo glorificado, ele tenha ido àquele lugar de prisão anunciar sua vitória sobre aqu</w:t>
      </w:r>
      <w:r>
        <w:rPr>
          <w:b w:val="0"/>
          <w:bCs w:val="0"/>
          <w:sz w:val="24"/>
          <w:szCs w:val="24"/>
        </w:rPr>
        <w:t>eles antigos anjos caídos.</w:t>
      </w:r>
      <w:r>
        <w:rPr>
          <w:b w:val="0"/>
          <w:bCs w:val="0"/>
          <w:sz w:val="24"/>
          <w:szCs w:val="24"/>
        </w:rPr>
        <w:br/>
      </w:r>
      <w:r>
        <w:rPr>
          <w:b w:val="0"/>
          <w:bCs w:val="0"/>
          <w:sz w:val="24"/>
          <w:szCs w:val="24"/>
        </w:rPr>
        <w:br/>
      </w:r>
      <w:r>
        <w:rPr>
          <w:b w:val="0"/>
          <w:bCs w:val="0"/>
          <w:sz w:val="24"/>
          <w:szCs w:val="24"/>
        </w:rPr>
        <w:br/>
      </w:r>
      <w:r>
        <w:rPr>
          <w:b w:val="0"/>
          <w:bCs w:val="0"/>
          <w:sz w:val="24"/>
          <w:szCs w:val="24"/>
        </w:rPr>
        <w:br/>
      </w:r>
      <w:r>
        <w:rPr>
          <w:sz w:val="24"/>
          <w:szCs w:val="24"/>
        </w:rPr>
        <w:t>Leandro Antônio de Lima</w:t>
      </w:r>
      <w:r>
        <w:rPr>
          <w:sz w:val="24"/>
          <w:szCs w:val="24"/>
        </w:rPr>
        <w:br/>
      </w:r>
      <w:r>
        <w:rPr>
          <w:b w:val="0"/>
          <w:bCs w:val="0"/>
          <w:sz w:val="24"/>
          <w:szCs w:val="24"/>
        </w:rPr>
        <w:t>Pr. da Igreja Presbiteriana de Santo Amaro</w:t>
      </w:r>
      <w:r>
        <w:rPr>
          <w:b w:val="0"/>
          <w:bCs w:val="0"/>
          <w:sz w:val="24"/>
          <w:szCs w:val="24"/>
        </w:rPr>
        <w:br/>
      </w:r>
      <w:r>
        <w:rPr>
          <w:b w:val="0"/>
          <w:bCs w:val="0"/>
          <w:sz w:val="24"/>
          <w:szCs w:val="24"/>
        </w:rPr>
        <w:br/>
      </w:r>
      <w:r>
        <w:rPr>
          <w:b w:val="0"/>
          <w:bCs w:val="0"/>
          <w:sz w:val="24"/>
          <w:szCs w:val="24"/>
        </w:rPr>
        <w:br/>
      </w:r>
      <w:r>
        <w:rPr>
          <w:b w:val="0"/>
          <w:bCs w:val="0"/>
          <w:sz w:val="24"/>
          <w:szCs w:val="24"/>
        </w:rPr>
        <w:br/>
        <w:t>[Todas as referências bíblicas são da ACF. E Hélio acrescentou os conteúdos de alguns versos onde havia somente referência a eles.]</w:t>
      </w:r>
    </w:p>
    <w:sectPr w:rsidR="00877D7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Open Sans">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70"/>
  <w:defaultTabStop w:val="708"/>
  <w:hyphenationZone w:val="425"/>
  <w:noPunctuationKerning/>
  <w:characterSpacingControl w:val="doNotCompress"/>
  <w:compat/>
  <w:rsids>
    <w:rsidRoot w:val="00F46920"/>
    <w:rsid w:val="00877D76"/>
    <w:rsid w:val="00F4692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243F60"/>
        <w:sz w:val="24"/>
        <w:szCs w:val="24"/>
        <w:u w:val="single"/>
        <w:lang w:val="pt-BR" w:eastAsia="pt-BR" w:bidi="ar-SA"/>
      </w:rPr>
    </w:rPrDefault>
    <w:pPrDefault>
      <w:pPr>
        <w:ind w:firstLine="14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b/>
      <w:bCs/>
      <w:color w:val="auto"/>
      <w:sz w:val="20"/>
      <w:szCs w:val="20"/>
      <w:u w:val="none"/>
    </w:rPr>
  </w:style>
  <w:style w:type="paragraph" w:styleId="Ttulo1">
    <w:name w:val="heading 1"/>
    <w:basedOn w:val="Normal"/>
    <w:link w:val="Ttulo1Char"/>
    <w:uiPriority w:val="9"/>
    <w:qFormat/>
    <w:pPr>
      <w:keepNext/>
      <w:spacing w:before="240"/>
      <w:jc w:val="center"/>
      <w:outlineLvl w:val="0"/>
    </w:pPr>
    <w:rPr>
      <w:b w:val="0"/>
      <w:bCs w:val="0"/>
      <w:color w:val="365F91"/>
      <w:kern w:val="36"/>
      <w:sz w:val="32"/>
      <w:szCs w:val="32"/>
      <w:u w:val="single"/>
    </w:rPr>
  </w:style>
  <w:style w:type="paragraph" w:styleId="Ttulo2">
    <w:name w:val="heading 2"/>
    <w:basedOn w:val="Normal"/>
    <w:link w:val="Ttulo2Char"/>
    <w:uiPriority w:val="9"/>
    <w:qFormat/>
    <w:pPr>
      <w:keepNext/>
      <w:spacing w:before="40"/>
      <w:outlineLvl w:val="1"/>
    </w:pPr>
    <w:rPr>
      <w:b w:val="0"/>
      <w:bCs w:val="0"/>
      <w:color w:val="365F91"/>
      <w:sz w:val="26"/>
      <w:szCs w:val="26"/>
      <w:u w:val="single"/>
    </w:rPr>
  </w:style>
  <w:style w:type="paragraph" w:styleId="Ttulo3">
    <w:name w:val="heading 3"/>
    <w:basedOn w:val="Normal"/>
    <w:link w:val="Ttulo3Char"/>
    <w:uiPriority w:val="9"/>
    <w:qFormat/>
    <w:pPr>
      <w:keepNext/>
      <w:spacing w:before="40"/>
      <w:outlineLvl w:val="2"/>
    </w:pPr>
    <w:rPr>
      <w:b w:val="0"/>
      <w:bCs w:val="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 w:type="character" w:customStyle="1" w:styleId="Ttulo1Char">
    <w:name w:val="Título 1 Char"/>
    <w:basedOn w:val="Fontepargpadro"/>
    <w:link w:val="Ttulo1"/>
    <w:uiPriority w:val="9"/>
    <w:rPr>
      <w:rFonts w:ascii="Times New Roman" w:hAnsi="Times New Roman" w:cs="Times New Roman" w:hint="default"/>
      <w:color w:val="365F91"/>
    </w:rPr>
  </w:style>
  <w:style w:type="character" w:customStyle="1" w:styleId="Ttulo2Char">
    <w:name w:val="Título 2 Char"/>
    <w:basedOn w:val="Fontepargpadro"/>
    <w:link w:val="Ttulo2"/>
    <w:uiPriority w:val="9"/>
    <w:semiHidden/>
    <w:rPr>
      <w:rFonts w:ascii="Times New Roman" w:hAnsi="Times New Roman" w:cs="Times New Roman" w:hint="default"/>
      <w:color w:val="365F91"/>
    </w:rPr>
  </w:style>
  <w:style w:type="character" w:customStyle="1" w:styleId="Ttulo3Char">
    <w:name w:val="Título 3 Char"/>
    <w:basedOn w:val="Fontepargpadro"/>
    <w:link w:val="Ttulo3"/>
    <w:uiPriority w:val="9"/>
    <w:semiHidden/>
    <w:rPr>
      <w:rFonts w:ascii="Times New Roman" w:hAnsi="Times New Roman" w:cs="Times New Roman" w:hint="default"/>
      <w:strike w:val="0"/>
      <w:dstrike w:val="0"/>
      <w:u w:val="none"/>
      <w:effect w:val="none"/>
    </w:rPr>
  </w:style>
  <w:style w:type="paragraph" w:styleId="Textodenotaderodap">
    <w:name w:val="footnote text"/>
    <w:basedOn w:val="Normal"/>
    <w:link w:val="TextodenotaderodapChar"/>
    <w:uiPriority w:val="99"/>
    <w:semiHidden/>
    <w:unhideWhenUsed/>
  </w:style>
  <w:style w:type="character" w:customStyle="1" w:styleId="TextodenotaderodapChar">
    <w:name w:val="Texto de nota de rodapé Char"/>
    <w:basedOn w:val="Fontepargpadro"/>
    <w:link w:val="Textodenotaderodap"/>
    <w:uiPriority w:val="99"/>
    <w:semiHidden/>
  </w:style>
  <w:style w:type="paragraph" w:styleId="Cabealho">
    <w:name w:val="header"/>
    <w:basedOn w:val="Normal"/>
    <w:link w:val="CabealhoChar"/>
    <w:uiPriority w:val="99"/>
    <w:semiHidden/>
    <w:unhideWhenUsed/>
  </w:style>
  <w:style w:type="character" w:customStyle="1" w:styleId="CabealhoChar">
    <w:name w:val="Cabeçalho Char"/>
    <w:basedOn w:val="Fontepargpadro"/>
    <w:link w:val="Cabealho"/>
    <w:uiPriority w:val="99"/>
    <w:semiHidden/>
    <w:rPr>
      <w:rFonts w:ascii="Times New Roman" w:hAnsi="Times New Roman" w:cs="Times New Roman" w:hint="default"/>
      <w:b/>
      <w:bCs/>
      <w:strike w:val="0"/>
      <w:dstrike w:val="0"/>
      <w:u w:val="none"/>
      <w:effect w:val="none"/>
    </w:rPr>
  </w:style>
  <w:style w:type="paragraph" w:styleId="Rodap">
    <w:name w:val="footer"/>
    <w:basedOn w:val="Normal"/>
    <w:link w:val="RodapChar"/>
    <w:uiPriority w:val="99"/>
    <w:semiHidden/>
    <w:unhideWhenUsed/>
  </w:style>
  <w:style w:type="character" w:customStyle="1" w:styleId="RodapChar">
    <w:name w:val="Rodapé Char"/>
    <w:basedOn w:val="Fontepargpadro"/>
    <w:link w:val="Rodap"/>
    <w:uiPriority w:val="99"/>
    <w:semiHidden/>
    <w:rPr>
      <w:rFonts w:ascii="Times New Roman" w:hAnsi="Times New Roman" w:cs="Times New Roman" w:hint="default"/>
      <w:b/>
      <w:bCs/>
      <w:strike w:val="0"/>
      <w:dstrike w:val="0"/>
      <w:u w:val="none"/>
      <w:effect w:val="none"/>
    </w:rPr>
  </w:style>
  <w:style w:type="character" w:customStyle="1" w:styleId="NotadeRodapChar">
    <w:name w:val="Nota de Rodapé Char"/>
    <w:basedOn w:val="Fontepargpadro"/>
    <w:link w:val="NotadeRodap"/>
    <w:rPr>
      <w:rFonts w:ascii="Times New Roman" w:hAnsi="Times New Roman" w:cs="Times New Roman" w:hint="default"/>
      <w:b/>
      <w:bCs/>
      <w:strike w:val="0"/>
      <w:dstrike w:val="0"/>
      <w:color w:val="auto"/>
      <w:u w:val="none"/>
      <w:effect w:val="none"/>
    </w:rPr>
  </w:style>
  <w:style w:type="paragraph" w:customStyle="1" w:styleId="NotadeRodap">
    <w:name w:val="Nota de Rodapé"/>
    <w:basedOn w:val="Normal"/>
    <w:link w:val="NotadeRodapChar"/>
    <w:rPr>
      <w:sz w:val="16"/>
      <w:szCs w:val="16"/>
    </w:rPr>
  </w:style>
  <w:style w:type="paragraph" w:customStyle="1" w:styleId="corpo">
    <w:name w:val="corpo"/>
    <w:basedOn w:val="Normal"/>
    <w:pPr>
      <w:spacing w:before="100" w:beforeAutospacing="1" w:after="100" w:afterAutospacing="1"/>
      <w:ind w:firstLine="0"/>
    </w:pPr>
    <w:rPr>
      <w:b w:val="0"/>
      <w:bCs w:val="0"/>
      <w:sz w:val="24"/>
      <w:szCs w:val="24"/>
    </w:rPr>
  </w:style>
  <w:style w:type="paragraph" w:customStyle="1" w:styleId="msochpdefault">
    <w:name w:val="msochpdefault"/>
    <w:basedOn w:val="Normal"/>
    <w:pPr>
      <w:spacing w:before="100" w:beforeAutospacing="1" w:after="100" w:afterAutospacing="1"/>
      <w:ind w:firstLine="0"/>
    </w:pPr>
    <w:rPr>
      <w:b w:val="0"/>
      <w:bCs w:val="0"/>
      <w:color w:val="243F60"/>
      <w:sz w:val="24"/>
      <w:szCs w:val="24"/>
      <w:u w:val="single"/>
    </w:rPr>
  </w:style>
  <w:style w:type="paragraph" w:customStyle="1" w:styleId="msopapdefault">
    <w:name w:val="msopapdefault"/>
    <w:basedOn w:val="Normal"/>
    <w:pPr>
      <w:spacing w:before="100" w:beforeAutospacing="1" w:after="100" w:afterAutospacing="1"/>
    </w:pPr>
    <w:rPr>
      <w:b w:val="0"/>
      <w:bCs w:val="0"/>
      <w:sz w:val="24"/>
      <w:szCs w:val="24"/>
    </w:rPr>
  </w:style>
  <w:style w:type="character" w:styleId="Refdenotaderodap">
    <w:name w:val="footnote reference"/>
    <w:basedOn w:val="Fontepargpadro"/>
    <w:uiPriority w:val="99"/>
    <w:semiHidden/>
    <w:unhideWhenUsed/>
    <w:rPr>
      <w:vertAlign w:val="superscript"/>
    </w:rPr>
  </w:style>
  <w:style w:type="character" w:customStyle="1" w:styleId="apple-converted-space">
    <w:name w:val="apple-converted-space"/>
    <w:basedOn w:val="Fontepargpadro"/>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VLIDX:0|_VLVREF_" TargetMode="External"/><Relationship Id="rId13" Type="http://schemas.openxmlformats.org/officeDocument/2006/relationships/hyperlink" Target="file:///J:\Helio\IGREJA\0\SoScrip-EmCONSTRUCAO\Angelologia\_NOLINK_|_IGNORE_|VLIDX:0|verse:60.3.19|modid:acf2007" TargetMode="External"/><Relationship Id="rId18" Type="http://schemas.openxmlformats.org/officeDocument/2006/relationships/hyperlink" Target="file:///J:\Helio\IGREJA\0\SoScrip-EmCONSTRUCAO\Angelologia\_NOLINK_|_IGNORE_|VLIDX:0|verse:1.18.8|modid:acf2007"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VLIDX:0|_VLVREF_" TargetMode="External"/><Relationship Id="rId12" Type="http://schemas.openxmlformats.org/officeDocument/2006/relationships/hyperlink" Target="file:///J:\Helio\IGREJA\0\SoScrip-EmCONSTRUCAO\Angelologia\_NOLINK_|_IGNORE_|VLIDX:0|verse:60.3.19|modid:acf2007" TargetMode="External"/><Relationship Id="rId17" Type="http://schemas.openxmlformats.org/officeDocument/2006/relationships/hyperlink" Target="file:///J:\Helio\IGREJA\0\SoScrip-EmCONSTRUCAO\Angelologia\_NOLINK_|_IGNORE_|VLIDX:0|verse:1.18.7|modid:acf2007" TargetMode="External"/><Relationship Id="rId2" Type="http://schemas.openxmlformats.org/officeDocument/2006/relationships/settings" Target="settings.xml"/><Relationship Id="rId16" Type="http://schemas.openxmlformats.org/officeDocument/2006/relationships/hyperlink" Target="file:///J:\Helio\IGREJA\0\SoScrip-EmCONSTRUCAO\Angelologia\_NOLINK_|_IGNORE_|VLIDX:0|verse:1.18.7|modid:acf2007" TargetMode="External"/><Relationship Id="rId20" Type="http://schemas.openxmlformats.org/officeDocument/2006/relationships/hyperlink" Target="VLIDX:1|_VLVREF_" TargetMode="External"/><Relationship Id="rId1" Type="http://schemas.openxmlformats.org/officeDocument/2006/relationships/styles" Target="styles.xml"/><Relationship Id="rId6" Type="http://schemas.openxmlformats.org/officeDocument/2006/relationships/hyperlink" Target="VLIDX:1|_VLVREF_" TargetMode="External"/><Relationship Id="rId11" Type="http://schemas.openxmlformats.org/officeDocument/2006/relationships/hyperlink" Target="VLIDX:0|_VLVREF_" TargetMode="External"/><Relationship Id="rId5" Type="http://schemas.openxmlformats.org/officeDocument/2006/relationships/hyperlink" Target="VLIDX:0|_VLVREF_" TargetMode="External"/><Relationship Id="rId15" Type="http://schemas.openxmlformats.org/officeDocument/2006/relationships/hyperlink" Target="VLIDX:0|_VLVREF_" TargetMode="External"/><Relationship Id="rId10" Type="http://schemas.openxmlformats.org/officeDocument/2006/relationships/hyperlink" Target="file:///J:\Helio\IGREJA\0\SoScrip-EmCONSTRUCAO\Angelologia\_NOLINK_|_IGNORE_|VLIDX:0|verse:61.2.5|modid:acf2007" TargetMode="External"/><Relationship Id="rId19" Type="http://schemas.openxmlformats.org/officeDocument/2006/relationships/hyperlink" Target="file:///J:\Helio\IGREJA\0\SoScrip-EmCONSTRUCAO\Angelologia\_NOLINK_|_IGNORE_|VLIDX:0|verse:1.18.8|modid:acf2007" TargetMode="External"/><Relationship Id="rId4" Type="http://schemas.openxmlformats.org/officeDocument/2006/relationships/hyperlink" Target="http://www.ipsantoamaro.com.br/artigos/os-anjos-pecaram-com-as-mulheres-em-genesis-6.html" TargetMode="External"/><Relationship Id="rId9" Type="http://schemas.openxmlformats.org/officeDocument/2006/relationships/hyperlink" Target="file:///J:\Helio\IGREJA\0\SoScrip-EmCONSTRUCAO\Angelologia\_NOLINK_|_IGNORE_|VLIDX:0|verse:61.2.5|modid:acf2007" TargetMode="External"/><Relationship Id="rId14" Type="http://schemas.openxmlformats.org/officeDocument/2006/relationships/hyperlink" Target="VLIDX:0|_VLVREF_" TargetMode="Externa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3613</Words>
  <Characters>19512</Characters>
  <Application>Microsoft Office Word</Application>
  <DocSecurity>0</DocSecurity>
  <Lines>162</Lines>
  <Paragraphs>46</Paragraphs>
  <ScaleCrop>false</ScaleCrop>
  <Company/>
  <LinksUpToDate>false</LinksUpToDate>
  <CharactersWithSpaces>23079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 Anjos Pecaram Com As Mulheres Em Gênesis 6?</dc:title>
  <dc:creator>Helio</dc:creator>
  <cp:lastModifiedBy>Helio</cp:lastModifiedBy>
  <cp:revision>2</cp:revision>
  <dcterms:created xsi:type="dcterms:W3CDTF">2020-09-30T14:39:00Z</dcterms:created>
  <dcterms:modified xsi:type="dcterms:W3CDTF">2020-09-30T14:39:00Z</dcterms:modified>
</cp:coreProperties>
</file>